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ce0c7" w14:paraId="dbce0c7" w:rsidRDefault="006B1865" w:rsidP="00847D63" w:rsidR="006B1865">
      <w:pPr>
        <w:ind w:firstLine="708"/>
        <w15:collapsed w:val="false"/>
      </w:pPr>
      <w:bookmarkStart w:name="_GoBack" w:id="0"/>
      <w:bookmarkEnd w:id="0"/>
      <w:r>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71426" w:rsidP="00847D63" w:rsidR="00371426">
      <w:pPr>
        <w:spacing w:before="60"/>
      </w:pPr>
      <w:r>
        <w:t>REPUBLIKA HRVATSKA</w:t>
      </w:r>
      <w:r>
        <w:tab/>
      </w:r>
      <w:r>
        <w:tab/>
      </w:r>
      <w:r>
        <w:tab/>
      </w:r>
      <w:r>
        <w:tab/>
      </w:r>
      <w:r>
        <w:tab/>
      </w:r>
      <w:r>
        <w:tab/>
      </w:r>
    </w:p>
    <w:p w:rsidRDefault="00371426" w:rsidP="00371426" w:rsidR="00371426">
      <w:pPr>
        <w:jc w:val="both"/>
        <w:rPr>
          <w:rFonts w:eastAsiaTheme="minorHAnsi"/>
          <w:bCs/>
          <w:lang w:eastAsia="en-US" w:val="fr-FR"/>
        </w:rPr>
      </w:pPr>
      <w:r>
        <w:t>TRGOVAČKI SUD U SPLITU</w:t>
      </w:r>
    </w:p>
    <w:p w:rsidRDefault="00371426" w:rsidP="00371426" w:rsidR="00371426">
      <w:pPr>
        <w:jc w:val="both"/>
        <w:rPr>
          <w:rFonts w:eastAsiaTheme="minorHAnsi"/>
          <w:bCs/>
          <w:lang w:eastAsia="en-US" w:val="en-US"/>
        </w:rPr>
      </w:pPr>
      <w:r>
        <w:rPr>
          <w:rFonts w:eastAsiaTheme="minorHAnsi"/>
          <w:bCs/>
          <w:lang w:eastAsia="en-US" w:val="fr-FR"/>
        </w:rPr>
        <w:t xml:space="preserve">Sukoišanska 6, Split                                    </w:t>
      </w:r>
      <w:r>
        <w:rPr>
          <w:rFonts w:eastAsiaTheme="minorHAnsi"/>
          <w:lang w:eastAsia="en-US"/>
        </w:rPr>
        <w:t>                                       </w:t>
      </w:r>
    </w:p>
    <w:p w:rsidRDefault="00371426" w:rsidP="00371426" w:rsidR="00371426">
      <w:pPr>
        <w:spacing w:after="260" w:before="260"/>
        <w:jc w:val="center"/>
        <w:rPr>
          <w:rFonts w:eastAsiaTheme="minorHAnsi"/>
          <w:spacing w:val="60"/>
          <w:lang w:eastAsia="en-US" w:val="en-US"/>
        </w:rPr>
      </w:pPr>
      <w:r>
        <w:rPr>
          <w:rFonts w:eastAsiaTheme="minorHAnsi"/>
          <w:spacing w:val="60"/>
          <w:lang w:eastAsia="en-US" w:val="en-US"/>
        </w:rPr>
        <w:t>REPUBLIKA HRVATSKA</w:t>
      </w:r>
    </w:p>
    <w:p w:rsidRDefault="006B1865" w:rsidP="00371426" w:rsidR="00371426">
      <w:pPr>
        <w:spacing w:after="260" w:before="260"/>
        <w:jc w:val="center"/>
        <w:rPr>
          <w:rFonts w:eastAsiaTheme="minorHAnsi"/>
          <w:bCs/>
          <w:spacing w:val="60"/>
          <w:lang w:eastAsia="en-US" w:val="en-US"/>
        </w:rPr>
      </w:pPr>
      <w:r>
        <w:rPr>
          <w:rFonts w:eastAsiaTheme="minorHAnsi"/>
          <w:bCs/>
          <w:spacing w:val="60"/>
          <w:lang w:eastAsia="en-US" w:val="en-US"/>
        </w:rPr>
        <w:t xml:space="preserve">RJEŠENJE </w:t>
      </w:r>
    </w:p>
    <w:p w:rsidRDefault="00371426" w:rsidP="00371426" w:rsidR="00371426">
      <w:pPr>
        <w:spacing w:before="220"/>
        <w:ind w:firstLine="709"/>
        <w:jc w:val="both"/>
        <w:rPr>
          <w:rFonts w:eastAsiaTheme="minorHAnsi"/>
          <w:lang w:eastAsia="en-US"/>
        </w:rPr>
      </w:pPr>
      <w:r>
        <w:rPr>
          <w:rFonts w:eastAsiaTheme="minorHAnsi"/>
          <w:lang w:eastAsia="en-US"/>
        </w:rPr>
        <w:t xml:space="preserve">Trgovački sud u Splitu, po sutkinji Ani Golub Gruić, </w:t>
      </w:r>
      <w:r w:rsidR="00A466AA">
        <w:t xml:space="preserve">u postupku povodom zahtjeva FINANCIJSKE AGENCIJE, Regionalni centar Split, Podružnica Split, Mažuranićevo šetalište 24B, OIB: 85821130368, za provedbu skraćenog stečajnog postupka nad dužnikom </w:t>
      </w:r>
      <w:r w:rsidR="006B1865" w:rsidRPr="00606B58">
        <w:rPr>
          <w:color w:val="FF0000"/>
        </w:rPr>
        <w:t xml:space="preserve"> </w:t>
      </w:r>
      <w:r w:rsidR="00F06EDD">
        <w:t>SANITETSKA KUĆA APOLLONIA d.o.o., OIB: 76744843934, Split, Ulica Fra Bone Razmilovića 8</w:t>
      </w:r>
      <w:r>
        <w:t xml:space="preserve">, </w:t>
      </w:r>
      <w:r>
        <w:rPr>
          <w:rFonts w:eastAsiaTheme="minorHAnsi"/>
          <w:lang w:eastAsia="en-US"/>
        </w:rPr>
        <w:t xml:space="preserve">dana </w:t>
      </w:r>
      <w:r w:rsidR="00847D63">
        <w:rPr>
          <w:rFonts w:eastAsiaTheme="minorHAnsi"/>
          <w:lang w:eastAsia="en-US"/>
        </w:rPr>
        <w:t>21</w:t>
      </w:r>
      <w:r>
        <w:rPr>
          <w:rFonts w:eastAsiaTheme="minorHAnsi"/>
          <w:lang w:eastAsia="en-US"/>
        </w:rPr>
        <w:t xml:space="preserve">. rujna 2016. godine   </w:t>
      </w:r>
    </w:p>
    <w:p w:rsidRDefault="006B1865" w:rsidP="00B341AF" w:rsidR="00371426" w:rsidRPr="006B1865">
      <w:pPr>
        <w:spacing w:after="300" w:before="300"/>
        <w:ind w:firstLine="720" w:left="2880"/>
        <w:rPr>
          <w:spacing w:val="100"/>
        </w:rPr>
      </w:pPr>
      <w:r w:rsidRPr="006B1865">
        <w:rPr>
          <w:spacing w:val="100"/>
        </w:rPr>
        <w:t>riješio je</w:t>
      </w:r>
    </w:p>
    <w:p w:rsidRDefault="006B1865" w:rsidP="00311779" w:rsidR="006B1865" w:rsidRPr="009B1727">
      <w:pPr>
        <w:ind w:firstLine="708"/>
        <w:jc w:val="both"/>
      </w:pPr>
      <w:r w:rsidRPr="009B1727">
        <w:t xml:space="preserve">Obustavlja se skraćeni stečajni postupak nad trgovačkim društvom </w:t>
      </w:r>
      <w:r w:rsidR="00F06EDD">
        <w:t>SANITETSKA KUĆA APOLLONIA d.o.o., OIB: 76744843934, Split, Ulica Fra Bone Razmilovića 8</w:t>
      </w:r>
      <w:r w:rsidRPr="009B1727">
        <w:t xml:space="preserve">. </w:t>
      </w:r>
    </w:p>
    <w:p w:rsidRDefault="006B1865" w:rsidP="00B341AF" w:rsidR="006B1865" w:rsidRPr="00357160">
      <w:pPr>
        <w:spacing w:after="200" w:before="300"/>
        <w:jc w:val="center"/>
      </w:pPr>
      <w:r w:rsidRPr="00357160">
        <w:t>Obrazloženje</w:t>
      </w:r>
    </w:p>
    <w:p w:rsidRDefault="00A466AA" w:rsidP="00A466AA" w:rsidR="00A466AA">
      <w:pPr>
        <w:ind w:firstLine="708"/>
        <w:jc w:val="both"/>
      </w:pPr>
      <w:r>
        <w:t xml:space="preserve">Financijska agencija, Regionalni centar Split podnijela je ovom sudu </w:t>
      </w:r>
      <w:r w:rsidR="00F06EDD">
        <w:t>29</w:t>
      </w:r>
      <w:r>
        <w:t xml:space="preserve">. listopada 2015. godine zahtjev za provedbu skraćenog stečajnog postupka nad </w:t>
      </w:r>
      <w:r w:rsidR="00F06EDD">
        <w:t>SANITETSKA KUĆA APOLLONIA d.o.o., OIB: 76744843934, Split, Ulica Fra Bone Razmilovića 8</w:t>
      </w:r>
      <w:r>
        <w:t>3.</w:t>
      </w:r>
    </w:p>
    <w:p w:rsidRDefault="00A466AA" w:rsidP="00847D63" w:rsidR="007537B5">
      <w:pPr>
        <w:spacing w:before="200"/>
        <w:ind w:firstLine="708"/>
        <w:jc w:val="both"/>
      </w:pPr>
      <w:r>
        <w:t xml:space="preserve">U podnesenom zahtjevu navedeno je da dužnik na dan 1. rujna 2015. godine, u Očevidniku redoslijeda osnova za plaćanje, ima evidentirane neizvršene osnove za plaćanje u neprekinutom razdoblju od </w:t>
      </w:r>
      <w:r w:rsidR="00F06EDD">
        <w:t>1878</w:t>
      </w:r>
      <w:r>
        <w:t xml:space="preserve"> dana, u ukupnom iznosu od </w:t>
      </w:r>
      <w:r w:rsidR="00F06EDD">
        <w:t>11.631.018,90</w:t>
      </w:r>
      <w:r>
        <w:t xml:space="preserve"> kuna, kao i da prema podacima koji su dostavljeni od Hrvatskog zavoda za mirovinsko osiguranje, dužnik nema zaposlenih.</w:t>
      </w:r>
    </w:p>
    <w:p w:rsidRDefault="00A466AA" w:rsidP="00847D63" w:rsidR="007537B5">
      <w:pPr>
        <w:spacing w:before="200"/>
        <w:ind w:firstLine="709"/>
        <w:jc w:val="both"/>
      </w:pPr>
      <w:r>
        <w:t>Budući da su prema podacima iz podnesenog zahtjeva bile ispunjene pretpostavke iz čl. 428. Stečajnog zakona (˝Narodne novine˝ broj</w:t>
      </w:r>
      <w:r w:rsidR="00F06EDD">
        <w:t xml:space="preserve"> 71/15; dalje: SZ) ovaj sud je </w:t>
      </w:r>
      <w:r>
        <w:t>2. veljače 2016.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w:t>
      </w:r>
      <w:r w:rsidR="007244DB">
        <w:t>a otvaranje stečajnog postupka.</w:t>
      </w:r>
    </w:p>
    <w:p w:rsidRDefault="007244DB" w:rsidP="007244DB" w:rsidR="00B65340">
      <w:pPr>
        <w:spacing w:before="200"/>
        <w:ind w:firstLine="709"/>
        <w:jc w:val="both"/>
      </w:pPr>
      <w:r>
        <w:t>Dana 18. veljače 2016. godine dužnik je u spis dostavio prokazni popis imovine</w:t>
      </w:r>
      <w:r w:rsidR="00B65340">
        <w:t xml:space="preserve"> (list 13-21)</w:t>
      </w:r>
      <w:r>
        <w:t xml:space="preserve"> iz kojeg je razvidno da dužnik u vlasništvu ima</w:t>
      </w:r>
      <w:r w:rsidR="00B65340">
        <w:t>:</w:t>
      </w:r>
    </w:p>
    <w:p w:rsidRDefault="00B65340" w:rsidP="00B65340" w:rsidR="00B65340">
      <w:pPr>
        <w:spacing w:before="40"/>
        <w:ind w:firstLine="709"/>
        <w:jc w:val="both"/>
      </w:pPr>
      <w:r>
        <w:lastRenderedPageBreak/>
        <w:t>- nekretninu i to poseban dio kat. čest. 3591 (kuća popisni br. 16603 u Primorskoj ulici kbr. 3, 5, 7  i dvorište) Z.U. 22924 K.O. Grad Zagreb, u naravi poslovni prostor lokal C u Elaboratu bojan ljubičasto, prizemlje i podrum, ukupne korisne površine 273,61 m</w:t>
      </w:r>
      <w:r w:rsidRPr="00B65340">
        <w:rPr>
          <w:vertAlign w:val="superscript"/>
        </w:rPr>
        <w:t>2</w:t>
      </w:r>
      <w:r>
        <w:t xml:space="preserve"> te kao dokaz dostavio neslužbenu kopiju vlasničkog lista za predmetnu nekretninu (list 22-23 spisa)</w:t>
      </w:r>
    </w:p>
    <w:p w:rsidRDefault="00B65340" w:rsidP="00B65340" w:rsidR="00B65340">
      <w:pPr>
        <w:spacing w:before="40"/>
        <w:ind w:firstLine="709"/>
        <w:jc w:val="both"/>
      </w:pPr>
      <w:r>
        <w:t>- pokretninu – osobni automobil marke ˝Renault Megane˝, model DCI, br. šasije: VF1DZ0B0642529366 te kao dokaz dostavio račun Unicredit leasinga i prometnu dozvolu za predmetno vozilo (list 24-27 spisa)</w:t>
      </w:r>
    </w:p>
    <w:p w:rsidRDefault="00B65340" w:rsidP="00B65340" w:rsidR="007244DB">
      <w:pPr>
        <w:spacing w:before="40"/>
        <w:ind w:firstLine="709"/>
        <w:jc w:val="both"/>
      </w:pPr>
      <w:r>
        <w:t>- novčane tražbine prema Republici Hrvatskoj, Ministarstvu financija, u ukupnom iznosu od preko 6.000.000,00 kn, a koje su predmet tri sudska spora koja se vode pred Trgovačkim sudom u Splitu.</w:t>
      </w:r>
    </w:p>
    <w:p w:rsidRDefault="00B341AF" w:rsidP="00847D63" w:rsidR="00F06EDD">
      <w:pPr>
        <w:spacing w:before="200"/>
        <w:ind w:firstLine="709"/>
        <w:jc w:val="both"/>
      </w:pPr>
      <w:r>
        <w:t>Nadalje, dana 21</w:t>
      </w:r>
      <w:r w:rsidR="00B65340">
        <w:t>. ožujka 2016. godine</w:t>
      </w:r>
      <w:r>
        <w:t xml:space="preserve"> kod ovog suda zaprimljen je prijedlog vjerovnika</w:t>
      </w:r>
      <w:r w:rsidR="00B65340">
        <w:t xml:space="preserve"> </w:t>
      </w:r>
      <w:r>
        <w:t xml:space="preserve">Agencije </w:t>
      </w:r>
      <w:r w:rsidR="00F06EDD">
        <w:t>za lijekove i medicinske proizvode, OIB: 7926884937, Ksaverska cesta 4</w:t>
      </w:r>
      <w:r w:rsidR="007537B5">
        <w:t xml:space="preserve">, </w:t>
      </w:r>
      <w:r w:rsidR="00F06EDD">
        <w:t xml:space="preserve">Zagreb </w:t>
      </w:r>
      <w:r>
        <w:t>za otvaranje stečajnog postupka nad dužnikom (list 56-97 spisa).</w:t>
      </w:r>
      <w:r w:rsidR="00A466AA" w:rsidRPr="00E300CF">
        <w:t xml:space="preserve"> U </w:t>
      </w:r>
      <w:r w:rsidR="00F06EDD">
        <w:t>prijedlo</w:t>
      </w:r>
      <w:r>
        <w:t>gu se navodi da vjerovnik</w:t>
      </w:r>
      <w:r w:rsidR="00F06EDD">
        <w:t xml:space="preserve"> ima tražbinu prema d</w:t>
      </w:r>
      <w:r>
        <w:t>užniku u iznosu od 9.848,71 kn</w:t>
      </w:r>
      <w:r w:rsidR="00F06EDD">
        <w:t xml:space="preserve"> koja se temelji na osnovu računa izdanih za godišnju pristojbu za medicinski proizvod, zatim za godišnje pristojbe za dozvolu za promet na veliko medicinskim proizvodima te za godišnje pristojbe za dozvolu za promet na malo medicinskim proizvodima. Dužnik tražbinu nije podmirio temeljem računa: 6136-01-13 od 05. 06. 2013. godine u iznosu o</w:t>
      </w:r>
      <w:r w:rsidR="00847D63">
        <w:t>d 375,00 kn</w:t>
      </w:r>
      <w:r w:rsidR="00F06EDD">
        <w:t>, 6136-01-13 od 26. 09. 2013</w:t>
      </w:r>
      <w:r w:rsidR="00847D63">
        <w:t>. godine u iznosu od 3.125,00 kn</w:t>
      </w:r>
      <w:r w:rsidR="00F06EDD">
        <w:t xml:space="preserve">, 21635-01-14 od 12. 09. 2014. </w:t>
      </w:r>
      <w:r w:rsidR="00847D63">
        <w:t>godine u iznosu od 3.125,00 kn</w:t>
      </w:r>
      <w:r w:rsidR="00F06EDD">
        <w:t xml:space="preserve">, 18022-01-15 od 25. 09. 2015. </w:t>
      </w:r>
      <w:r w:rsidR="00847D63">
        <w:t>godine u iznosu od 3.125,00 kn</w:t>
      </w:r>
      <w:r w:rsidR="00F06EDD">
        <w:t>, 143-01-13 od 30.06. 2</w:t>
      </w:r>
      <w:r w:rsidR="00847D63">
        <w:t>013. godine u iznosu od 98,71 kn</w:t>
      </w:r>
      <w:r w:rsidR="00F06EDD">
        <w:t xml:space="preserve">. </w:t>
      </w:r>
    </w:p>
    <w:p w:rsidRDefault="00A466AA" w:rsidP="00847D63" w:rsidR="007537B5">
      <w:pPr>
        <w:spacing w:before="200"/>
        <w:ind w:firstLine="708"/>
        <w:jc w:val="both"/>
      </w:pPr>
      <w: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r w:rsidR="007537B5">
        <w:t xml:space="preserve">U tom slučaju sud će po službenoj dužnosti donijeti rješenje o otvaranju i zaključenju skraćenog stečajnog postupka nad dužnikom. </w:t>
      </w:r>
    </w:p>
    <w:p w:rsidRDefault="007537B5" w:rsidP="00847D63" w:rsidR="007537B5" w:rsidRPr="009B1727">
      <w:pPr>
        <w:spacing w:before="200"/>
        <w:ind w:firstLine="708"/>
        <w:jc w:val="both"/>
      </w:pPr>
      <w:r>
        <w:t xml:space="preserve">Nadalje, odredbom </w:t>
      </w:r>
      <w:r w:rsidRPr="009B1727">
        <w:t>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B341AF" w:rsidP="00B341AF" w:rsidR="00B341AF">
      <w:pPr>
        <w:spacing w:before="200"/>
        <w:ind w:firstLine="708"/>
        <w:jc w:val="both"/>
      </w:pPr>
      <w:r w:rsidRPr="00E300CF">
        <w:t xml:space="preserve">S obzirom na to da je </w:t>
      </w:r>
      <w:r>
        <w:t xml:space="preserve">dužnik u spis dostavio prokazni popis imovine, iz kojeg proizlazi da dužnik ima imovinu čija bi vrijednost mogla biti dostatna za namirenje </w:t>
      </w:r>
      <w:r w:rsidRPr="00E300CF">
        <w:t xml:space="preserve">predvidivih troškova stečajnoga postupka, sud je na temelju odredbe čl. 433. SZ-a riješio kao u izreci. </w:t>
      </w:r>
    </w:p>
    <w:p w:rsidRDefault="00B341AF" w:rsidP="00B341AF" w:rsidR="00B341AF">
      <w:pPr>
        <w:spacing w:before="200"/>
        <w:ind w:firstLine="708"/>
        <w:jc w:val="both"/>
      </w:pPr>
      <w:r>
        <w:t xml:space="preserve">Sud će, </w:t>
      </w:r>
      <w:r w:rsidRPr="00E300CF">
        <w:t>po pravomoćnosti ovog rješenja, odgovarajućom pri</w:t>
      </w:r>
      <w:r>
        <w:t xml:space="preserve">mjenom općih odredbi stečajnoga </w:t>
      </w:r>
      <w:r w:rsidRPr="00E300CF">
        <w:t>postupka propisanih Stečajnim zakonom donijeti rješenje o pokretanju prethodnoga postupka odnosno otvaranju stečajnoga postupka.</w:t>
      </w:r>
    </w:p>
    <w:p w:rsidRDefault="00687E74" w:rsidP="00687E74" w:rsidR="00687E74">
      <w:pPr>
        <w:spacing w:before="200"/>
        <w:jc w:val="center"/>
      </w:pPr>
      <w:r>
        <w:t xml:space="preserve">U Splitu, </w:t>
      </w:r>
      <w:r w:rsidR="00847D63">
        <w:t>21</w:t>
      </w:r>
      <w:r>
        <w:t>. rujna 2016. godine</w:t>
      </w:r>
    </w:p>
    <w:p w:rsidRDefault="00687E74" w:rsidP="00B341AF" w:rsidR="00687E74">
      <w:pPr>
        <w:spacing w:before="400"/>
        <w:ind w:left="6481"/>
        <w:jc w:val="center"/>
      </w:pPr>
      <w:r>
        <w:t>SUTKINJA</w:t>
      </w:r>
    </w:p>
    <w:p w:rsidRDefault="00687E74" w:rsidP="00687E74" w:rsidR="00687E74">
      <w:pPr>
        <w:ind w:left="6480"/>
        <w:jc w:val="center"/>
      </w:pPr>
      <w:r>
        <w:t>ANA GOLUB GRUIĆ</w:t>
      </w:r>
    </w:p>
    <w:p w:rsidRDefault="00687E74" w:rsidP="00687E74" w:rsidR="00687E74">
      <w:pPr>
        <w:ind w:left="6480"/>
        <w:jc w:val="center"/>
      </w:pPr>
    </w:p>
    <w:p w:rsidRDefault="00B341AF" w:rsidP="00687E74" w:rsidR="00B341AF">
      <w:pPr>
        <w:ind w:left="6480"/>
        <w:jc w:val="center"/>
      </w:pPr>
    </w:p>
    <w:p w:rsidRDefault="00E21ABB" w:rsidP="00E21ABB" w:rsidR="00E21ABB">
      <w:pPr>
        <w:spacing w:before="160"/>
        <w:jc w:val="both"/>
        <w:rPr>
          <w:lang w:eastAsia="en-US"/>
        </w:rPr>
      </w:pPr>
      <w:r>
        <w:rPr>
          <w:lang w:eastAsia="en-US"/>
        </w:rPr>
        <w:lastRenderedPageBreak/>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21ABB" w:rsidP="00E21ABB" w:rsidR="00E21ABB">
      <w:pPr>
        <w:jc w:val="both"/>
        <w:rPr>
          <w:b/>
        </w:rPr>
      </w:pPr>
    </w:p>
    <w:p w:rsidRDefault="00E21ABB" w:rsidP="00E21ABB" w:rsidR="00E21ABB">
      <w:pPr>
        <w:jc w:val="both"/>
      </w:pPr>
      <w:r>
        <w:t xml:space="preserve">DNA: </w:t>
      </w:r>
    </w:p>
    <w:p w:rsidRDefault="00E21ABB" w:rsidP="00E21ABB" w:rsidR="00E21ABB">
      <w:pPr>
        <w:jc w:val="both"/>
      </w:pPr>
      <w:r>
        <w:t xml:space="preserve">- predlagatelju </w:t>
      </w:r>
    </w:p>
    <w:p w:rsidRDefault="00E21ABB" w:rsidP="00E21ABB" w:rsidR="00E21ABB">
      <w:pPr>
        <w:jc w:val="both"/>
      </w:pPr>
      <w:r>
        <w:t xml:space="preserve">- dužniku </w:t>
      </w:r>
    </w:p>
    <w:p w:rsidRDefault="00E21ABB" w:rsidP="00E21ABB" w:rsidR="00E21ABB">
      <w:pPr>
        <w:jc w:val="both"/>
      </w:pPr>
      <w:r>
        <w:t xml:space="preserve">- mrežna stranica e-Oglasna ploča sudova </w:t>
      </w:r>
    </w:p>
    <w:p w:rsidRDefault="00E21ABB" w:rsidP="00E21ABB" w:rsidR="00E21ABB">
      <w:pPr>
        <w:jc w:val="both"/>
      </w:pPr>
      <w:r>
        <w:t>- spis</w:t>
      </w:r>
    </w:p>
    <w:p w:rsidRDefault="00853B3E" w:rsidP="00E21ABB" w:rsidR="00853B3E" w:rsidRPr="00407572">
      <w:pPr>
        <w:jc w:val="both"/>
        <w:rPr>
          <w:color w:val="FF0000"/>
        </w:rPr>
      </w:pPr>
    </w:p>
    <w:sectPr w:rsidSect="003E6296" w:rsidR="00853B3E" w:rsidRPr="0040757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3568" w:rsidP="006B1865" w:rsidR="00973568">
      <w:r>
        <w:separator/>
      </w:r>
    </w:p>
  </w:endnote>
  <w:endnote w:id="0" w:type="continuationSeparator">
    <w:p w:rsidRDefault="00973568" w:rsidP="006B1865" w:rsidR="009735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3568" w:rsidP="006B1865" w:rsidR="00973568">
      <w:r>
        <w:separator/>
      </w:r>
    </w:p>
  </w:footnote>
  <w:footnote w:id="0" w:type="continuationSeparator">
    <w:p w:rsidRDefault="00973568" w:rsidP="006B1865" w:rsidR="009735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1937396"/>
      <w:docPartObj>
        <w:docPartGallery w:val="Page Numbers (Top of Page)"/>
        <w:docPartUnique/>
      </w:docPartObj>
    </w:sdtPr>
    <w:sdtEndPr/>
    <w:sdtContent>
      <w:p w:rsidRDefault="003E6296" w:rsidP="003E6296" w:rsidR="003E6296">
        <w:pPr>
          <w:pStyle w:val="Zaglavlje"/>
          <w:ind w:firstLine="4248"/>
        </w:pPr>
        <w:r>
          <w:fldChar w:fldCharType="begin"/>
        </w:r>
        <w:r>
          <w:instrText>PAGE   \* MERGEFORMAT</w:instrText>
        </w:r>
        <w:r>
          <w:fldChar w:fldCharType="separate"/>
        </w:r>
        <w:r w:rsidR="0058088D">
          <w:rPr>
            <w:noProof/>
          </w:rPr>
          <w:t>3</w:t>
        </w:r>
        <w:r>
          <w:fldChar w:fldCharType="end"/>
        </w:r>
        <w:r>
          <w:t xml:space="preserve">                    </w:t>
        </w:r>
        <w:r>
          <w:tab/>
          <w:t>11. St-</w:t>
        </w:r>
        <w:r w:rsidR="00F06EDD">
          <w:t>1216</w:t>
        </w:r>
        <w:r>
          <w:t>/2015</w:t>
        </w:r>
      </w:p>
    </w:sdtContent>
  </w:sdt>
  <w:p w:rsidRDefault="006B1865" w:rsidR="006B18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6296" w:rsidP="003E6296" w:rsidR="003E6296">
    <w:pPr>
      <w:pStyle w:val="Zaglavlje"/>
      <w:jc w:val="right"/>
    </w:pPr>
    <w:r>
      <w:t>11. St-</w:t>
    </w:r>
    <w:r w:rsidR="00F06EDD">
      <w:t>1216</w:t>
    </w:r>
    <w: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1426"/>
    <w:rsid w:val="00066650"/>
    <w:rsid w:val="0008278A"/>
    <w:rsid w:val="00085E7C"/>
    <w:rsid w:val="000B4D96"/>
    <w:rsid w:val="000C4E7C"/>
    <w:rsid w:val="00311779"/>
    <w:rsid w:val="00357160"/>
    <w:rsid w:val="00371426"/>
    <w:rsid w:val="00386AAB"/>
    <w:rsid w:val="003C2F22"/>
    <w:rsid w:val="003E6296"/>
    <w:rsid w:val="00407572"/>
    <w:rsid w:val="00417EA6"/>
    <w:rsid w:val="004D1F5D"/>
    <w:rsid w:val="00536913"/>
    <w:rsid w:val="0058088D"/>
    <w:rsid w:val="00606B58"/>
    <w:rsid w:val="00687E74"/>
    <w:rsid w:val="006B1865"/>
    <w:rsid w:val="0071519E"/>
    <w:rsid w:val="007244DB"/>
    <w:rsid w:val="007537B5"/>
    <w:rsid w:val="00787737"/>
    <w:rsid w:val="007F7A84"/>
    <w:rsid w:val="00814EDB"/>
    <w:rsid w:val="00815142"/>
    <w:rsid w:val="00847D63"/>
    <w:rsid w:val="0085350E"/>
    <w:rsid w:val="00853B3E"/>
    <w:rsid w:val="00973568"/>
    <w:rsid w:val="00981D37"/>
    <w:rsid w:val="00A466AA"/>
    <w:rsid w:val="00A51DE9"/>
    <w:rsid w:val="00A530EA"/>
    <w:rsid w:val="00A70E46"/>
    <w:rsid w:val="00A72903"/>
    <w:rsid w:val="00B341AF"/>
    <w:rsid w:val="00B65340"/>
    <w:rsid w:val="00B7506F"/>
    <w:rsid w:val="00DD0D50"/>
    <w:rsid w:val="00E21ABB"/>
    <w:rsid w:val="00EB43B6"/>
    <w:rsid w:val="00EB6A52"/>
    <w:rsid w:val="00F06EDD"/>
    <w:rsid w:val="00F130B3"/>
    <w:rsid w:val="00F2599E"/>
    <w:rsid w:val="00FA04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142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B18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186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B1865"/>
    <w:pPr>
      <w:tabs>
        <w:tab w:pos="4536" w:val="center"/>
        <w:tab w:pos="9072" w:val="right"/>
      </w:tabs>
    </w:pPr>
  </w:style>
  <w:style w:customStyle="true" w:styleId="ZaglavljeChar" w:type="character">
    <w:name w:val="Zaglavlje Char"/>
    <w:basedOn w:val="Zadanifontodlomka"/>
    <w:link w:val="Zaglavlje"/>
    <w:uiPriority w:val="99"/>
    <w:rsid w:val="006B1865"/>
    <w:rPr>
      <w:rFonts w:cs="Times New Roman" w:eastAsia="Times New Roman"/>
      <w:szCs w:val="24"/>
      <w:lang w:eastAsia="hr-HR"/>
    </w:rPr>
  </w:style>
  <w:style w:styleId="Podnoje" w:type="paragraph">
    <w:name w:val="footer"/>
    <w:basedOn w:val="Normal"/>
    <w:link w:val="PodnojeChar"/>
    <w:uiPriority w:val="99"/>
    <w:unhideWhenUsed/>
    <w:rsid w:val="006B1865"/>
    <w:pPr>
      <w:tabs>
        <w:tab w:pos="4536" w:val="center"/>
        <w:tab w:pos="9072" w:val="right"/>
      </w:tabs>
    </w:pPr>
  </w:style>
  <w:style w:customStyle="true" w:styleId="PodnojeChar" w:type="character">
    <w:name w:val="Podnožje Char"/>
    <w:basedOn w:val="Zadanifontodlomka"/>
    <w:link w:val="Podnoje"/>
    <w:uiPriority w:val="99"/>
    <w:rsid w:val="006B1865"/>
    <w:rPr>
      <w:rFonts w:cs="Times New Roman" w:eastAsia="Times New Roman"/>
      <w:szCs w:val="24"/>
      <w:lang w:eastAsia="hr-HR"/>
    </w:rPr>
  </w:style>
  <w:style w:styleId="Odlomakpopisa" w:type="paragraph">
    <w:name w:val="List Paragraph"/>
    <w:basedOn w:val="Normal"/>
    <w:uiPriority w:val="34"/>
    <w:qFormat/>
    <w:rsid w:val="00B65340"/>
    <w:pPr>
      <w:ind w:left="720"/>
      <w:contextualSpacing/>
    </w:pPr>
  </w:style>
  <w:style w:styleId="Tekstrezerviranogmjesta" w:type="character">
    <w:name w:val="Placeholder Text"/>
    <w:basedOn w:val="Zadanifontodlomka"/>
    <w:uiPriority w:val="99"/>
    <w:semiHidden/>
    <w:rsid w:val="0058088D"/>
    <w:rPr>
      <w:color w:val="808080"/>
      <w:bdr w:space="0" w:sz="0" w:color="auto" w:val="none"/>
      <w:shd w:fill="auto" w:color="auto" w:val="clear"/>
    </w:rPr>
  </w:style>
  <w:style w:customStyle="true" w:styleId="eSPISCCParagraphDefaultFont" w:type="character">
    <w:name w:val="eSPIS_CC_Paragraph Default Font"/>
    <w:basedOn w:val="Zadanifontodlomka"/>
    <w:rsid w:val="005808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088D"/>
    <w:rPr>
      <w:bdr w:space="0" w:sz="0" w:color="auto" w:val="none"/>
      <w:shd w:fill="FFFFCC" w:color="auto" w:val="clear"/>
      <w:lang w:val="hr-HR"/>
    </w:rPr>
  </w:style>
  <w:style w:customStyle="true" w:styleId="PozadinaSvijetloCrvena" w:type="character">
    <w:name w:val="Pozadina_SvijetloCrvena"/>
    <w:basedOn w:val="eSPISCCParagraphDefaultFont"/>
    <w:rsid w:val="005808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08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142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B1865"/>
    <w:rPr>
      <w:rFonts w:ascii="Tahoma" w:cs="Tahoma" w:hAnsi="Tahoma"/>
      <w:sz w:val="16"/>
      <w:szCs w:val="16"/>
    </w:rPr>
  </w:style>
  <w:style w:customStyle="1" w:styleId="TekstbaloniaChar" w:type="character">
    <w:name w:val="Tekst balončića Char"/>
    <w:basedOn w:val="Zadanifontodlomka"/>
    <w:link w:val="Tekstbalonia"/>
    <w:uiPriority w:val="99"/>
    <w:semiHidden/>
    <w:rsid w:val="006B186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B1865"/>
    <w:pPr>
      <w:tabs>
        <w:tab w:pos="4536" w:val="center"/>
        <w:tab w:pos="9072" w:val="right"/>
      </w:tabs>
    </w:pPr>
  </w:style>
  <w:style w:customStyle="1" w:styleId="ZaglavljeChar" w:type="character">
    <w:name w:val="Zaglavlje Char"/>
    <w:basedOn w:val="Zadanifontodlomka"/>
    <w:link w:val="Zaglavlje"/>
    <w:uiPriority w:val="99"/>
    <w:rsid w:val="006B1865"/>
    <w:rPr>
      <w:rFonts w:cs="Times New Roman" w:eastAsia="Times New Roman"/>
      <w:szCs w:val="24"/>
      <w:lang w:eastAsia="hr-HR"/>
    </w:rPr>
  </w:style>
  <w:style w:styleId="Podnoje" w:type="paragraph">
    <w:name w:val="footer"/>
    <w:basedOn w:val="Normal"/>
    <w:link w:val="PodnojeChar"/>
    <w:uiPriority w:val="99"/>
    <w:unhideWhenUsed/>
    <w:rsid w:val="006B1865"/>
    <w:pPr>
      <w:tabs>
        <w:tab w:pos="4536" w:val="center"/>
        <w:tab w:pos="9072" w:val="right"/>
      </w:tabs>
    </w:pPr>
  </w:style>
  <w:style w:customStyle="1" w:styleId="PodnojeChar" w:type="character">
    <w:name w:val="Podnožje Char"/>
    <w:basedOn w:val="Zadanifontodlomka"/>
    <w:link w:val="Podnoje"/>
    <w:uiPriority w:val="99"/>
    <w:rsid w:val="006B1865"/>
    <w:rPr>
      <w:rFonts w:cs="Times New Roman" w:eastAsia="Times New Roman"/>
      <w:szCs w:val="24"/>
      <w:lang w:eastAsia="hr-HR"/>
    </w:rPr>
  </w:style>
  <w:style w:styleId="Odlomakpopisa" w:type="paragraph">
    <w:name w:val="List Paragraph"/>
    <w:basedOn w:val="Normal"/>
    <w:uiPriority w:val="34"/>
    <w:qFormat/>
    <w:rsid w:val="00B65340"/>
    <w:pPr>
      <w:ind w:left="720"/>
      <w:contextualSpacing/>
    </w:pPr>
  </w:style>
  <w:style w:styleId="Tekstrezerviranogmjesta" w:type="character">
    <w:name w:val="Placeholder Text"/>
    <w:basedOn w:val="Zadanifontodlomka"/>
    <w:uiPriority w:val="99"/>
    <w:semiHidden/>
    <w:rsid w:val="0058088D"/>
    <w:rPr>
      <w:color w:val="808080"/>
      <w:bdr w:color="auto" w:space="0" w:sz="0" w:val="none"/>
      <w:shd w:color="auto" w:fill="auto" w:val="clear"/>
    </w:rPr>
  </w:style>
  <w:style w:customStyle="1" w:styleId="eSPISCCParagraphDefaultFont" w:type="character">
    <w:name w:val="eSPIS_CC_Paragraph Default Font"/>
    <w:basedOn w:val="Zadanifontodlomka"/>
    <w:rsid w:val="005808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088D"/>
    <w:rPr>
      <w:bdr w:color="auto" w:space="0" w:sz="0" w:val="none"/>
      <w:shd w:color="auto" w:fill="FFFFCC" w:val="clear"/>
      <w:lang w:val="hr-HR"/>
    </w:rPr>
  </w:style>
  <w:style w:customStyle="1" w:styleId="PozadinaSvijetloCrvena" w:type="character">
    <w:name w:val="Pozadina_SvijetloCrvena"/>
    <w:basedOn w:val="eSPISCCParagraphDefaultFont"/>
    <w:rsid w:val="005808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08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592065">
      <w:bodyDiv w:val="true"/>
      <w:marLeft w:val="0"/>
      <w:marRight w:val="0"/>
      <w:marTop w:val="0"/>
      <w:marBottom w:val="0"/>
      <w:divBdr>
        <w:top w:space="0" w:sz="0" w:color="auto" w:val="none"/>
        <w:left w:space="0" w:sz="0" w:color="auto" w:val="none"/>
        <w:bottom w:space="0" w:sz="0" w:color="auto" w:val="none"/>
        <w:right w:space="0" w:sz="0" w:color="auto" w:val="none"/>
      </w:divBdr>
    </w:div>
    <w:div w:id="1209729248">
      <w:bodyDiv w:val="true"/>
      <w:marLeft w:val="0"/>
      <w:marRight w:val="0"/>
      <w:marTop w:val="0"/>
      <w:marBottom w:val="0"/>
      <w:divBdr>
        <w:top w:space="0" w:sz="0" w:color="auto" w:val="none"/>
        <w:left w:space="0" w:sz="0" w:color="auto" w:val="none"/>
        <w:bottom w:space="0" w:sz="0" w:color="auto" w:val="none"/>
        <w:right w:space="0" w:sz="0" w:color="auto" w:val="none"/>
      </w:divBdr>
    </w:div>
    <w:div w:id="1745032811">
      <w:bodyDiv w:val="true"/>
      <w:marLeft w:val="0"/>
      <w:marRight w:val="0"/>
      <w:marTop w:val="0"/>
      <w:marBottom w:val="0"/>
      <w:divBdr>
        <w:top w:space="0" w:sz="0" w:color="auto" w:val="none"/>
        <w:left w:space="0" w:sz="0" w:color="auto" w:val="none"/>
        <w:bottom w:space="0" w:sz="0" w:color="auto" w:val="none"/>
        <w:right w:space="0" w:sz="0" w:color="auto" w:val="none"/>
      </w:divBdr>
    </w:div>
    <w:div w:id="18702977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St-1216/2015</izvorni_sadrzaj>
    <derivirana_varijabla naziv="DomainObject.Predmet.OznakaBroj_1">St-1216/2015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SANITETSKA KUĆA APOLLONIA društvo s ograničenom odgovornošću za trgovinu</izvorni_sadrzaj>
    <derivirana_varijabla naziv="DomainObject.Predmet.ProtustrankaFormated_1">  SANITETSKA KUĆA APOLLONIA društvo s ograničenom odgovornošću za trgovinu</derivirana_varijabla>
  </DomainObject.Predmet.ProtustrankaFormated>
  <DomainObject.Predmet.ProtustrankaFormatedOIB>
    <izvorni_sadrzaj>  SANITETSKA KUĆA APOLLONIA društvo s ograničenom odgovornošću za trgovinu, OIB 76744843934</izvorni_sadrzaj>
    <derivirana_varijabla naziv="DomainObject.Predmet.ProtustrankaFormatedOIB_1">  SANITETSKA KUĆA APOLLONIA društvo s ograničenom odgovornošću za trgovinu, OIB 76744843934</derivirana_varijabla>
  </DomainObject.Predmet.ProtustrankaFormatedOIB>
  <DomainObject.Predmet.ProtustrankaFormatedWithAdress>
    <izvorni_sadrzaj> SANITETSKA KUĆA APOLLONIA društvo s ograničenom odgovornošću za trgovinu, Ulica Fra Bone Razmilovića 8, 21000 Split</izvorni_sadrzaj>
    <derivirana_varijabla naziv="DomainObject.Predmet.ProtustrankaFormatedWithAdress_1"> SANITETSKA KUĆA APOLLONIA društvo s ograničenom odgovornošću za trgovinu, Ulica Fra Bone Razmilovića 8, 21000 Split</derivirana_varijabla>
  </DomainObject.Predmet.ProtustrankaFormatedWithAdress>
  <DomainObject.Predmet.ProtustrankaFormatedWithAdressOIB>
    <izvorni_sadrzaj> SANITETSKA KUĆA APOLLONIA društvo s ograničenom odgovornošću za trgovinu, OIB 76744843934, Ulica Fra Bone Razmilovića 8, 21000 Split</izvorni_sadrzaj>
    <derivirana_varijabla naziv="DomainObject.Predmet.ProtustrankaFormatedWithAdressOIB_1"> SANITETSKA KUĆA APOLLONIA društvo s ograničenom odgovornošću za trgovinu, OIB 76744843934, Ulica Fra Bone Razmilovića 8, 21000 Split</derivirana_varijabla>
  </DomainObject.Predmet.ProtustrankaFormatedWithAdressOIB>
  <DomainObject.Predmet.ProtustrankaWithAdress>
    <izvorni_sadrzaj>SANITETSKA KUĆA APOLLONIA društvo s ograničenom odgovornošću za trgovinu Ulica Fra Bone Razmilovića 8, 21000 Split</izvorni_sadrzaj>
    <derivirana_varijabla naziv="DomainObject.Predmet.ProtustrankaWithAdress_1">SANITETSKA KUĆA APOLLONIA društvo s ograničenom odgovornošću za trgovinu Ulica Fra Bone Razmilovića 8, 21000 Split</derivirana_varijabla>
  </DomainObject.Predmet.ProtustrankaWithAdress>
  <DomainObject.Predmet.ProtustrankaWithAdressOIB>
    <izvorni_sadrzaj>SANITETSKA KUĆA APOLLONIA društvo s ograničenom odgovornošću za trgovinu, OIB 76744843934, Ulica Fra Bone Razmilovića 8, 21000 Split</izvorni_sadrzaj>
    <derivirana_varijabla naziv="DomainObject.Predmet.ProtustrankaWithAdressOIB_1">SANITETSKA KUĆA APOLLONIA društvo s ograničenom odgovornošću za trgovinu, OIB 76744843934, Ulica Fra Bone Razmilovića 8, 21000 Split</derivirana_varijabla>
  </DomainObject.Predmet.ProtustrankaWithAdressOIB>
  <DomainObject.Predmet.ProtustrankaNazivFormated>
    <izvorni_sadrzaj>SANITETSKA KUĆA APOLLONIA društvo s ograničenom odgovornošću za trgovinu</izvorni_sadrzaj>
    <derivirana_varijabla naziv="DomainObject.Predmet.ProtustrankaNazivFormated_1">SANITETSKA KUĆA APOLLONIA društvo s ograničenom odgovornošću za trgovinu</derivirana_varijabla>
  </DomainObject.Predmet.ProtustrankaNazivFormated>
  <DomainObject.Predmet.ProtustrankaNazivFormatedOIB>
    <izvorni_sadrzaj>SANITETSKA KUĆA APOLLONIA društvo s ograničenom odgovornošću za trgovinu, OIB 76744843934</izvorni_sadrzaj>
    <derivirana_varijabla naziv="DomainObject.Predmet.ProtustrankaNazivFormatedOIB_1">SANITETSKA KUĆA APOLLONIA društvo s ograničenom odgovornošću za trgovinu, OIB 76744843934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11631018.90</izvorni_sadrzaj>
    <derivirana_varijabla naziv="DomainObject.Predmet.TrenutnaVrijednost_1">11631018.90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SANITETSKA KUĆA APOLLONIA društvo s ograničenom odgovornošću za trgovinu</item>
    </izvorni_sadrzaj>
    <derivirana_varijabla naziv="DomainObject.Predmet.ProtuStrankaListFormated_1">
      <item>SANITETSKA KUĆA APOLLONIA društvo s ograničenom odgovornošću za trgovinu</item>
    </derivirana_varijabla>
  </DomainObject.Predmet.ProtuStrankaListFormated>
  <DomainObject.Predmet.ProtuStrankaListFormatedOIB>
    <izvorni_sadrzaj>
      <item>SANITETSKA KUĆA APOLLONIA društvo s ograničenom odgovornošću za trgovinu, OIB 76744843934</item>
    </izvorni_sadrzaj>
    <derivirana_varijabla naziv="DomainObject.Predmet.ProtuStrankaListFormatedOIB_1">
      <item>SANITETSKA KUĆA APOLLONIA društvo s ograničenom odgovornošću za trgovinu, OIB 76744843934</item>
    </derivirana_varijabla>
  </DomainObject.Predmet.ProtuStrankaListFormatedOIB>
  <DomainObject.Predmet.ProtuStrankaListFormatedWithAdress>
    <izvorni_sadrzaj>
      <item>SANITETSKA KUĆA APOLLONIA društvo s ograničenom odgovornošću za trgovinu, Ulica Fra Bone Razmilovića 8, 21000 Split</item>
    </izvorni_sadrzaj>
    <derivirana_varijabla naziv="DomainObject.Predmet.ProtuStrankaListFormatedWithAdress_1">
      <item>SANITETSKA KUĆA APOLLONIA društvo s ograničenom odgovornošću za trgovinu, Ulica Fra Bone Razmilovića 8, 21000 Split</item>
    </derivirana_varijabla>
  </DomainObject.Predmet.ProtuStrankaListFormatedWithAdress>
  <DomainObject.Predmet.ProtuStrankaListFormatedWithAdressOIB>
    <izvorni_sadrzaj>
      <item>SANITETSKA KUĆA APOLLONIA društvo s ograničenom odgovornošću za trgovinu, OIB 76744843934, Ulica Fra Bone Razmilovića 8, 21000 Split</item>
    </izvorni_sadrzaj>
    <derivirana_varijabla naziv="DomainObject.Predmet.ProtuStrankaListFormatedWithAdressOIB_1">
      <item>SANITETSKA KUĆA APOLLONIA društvo s ograničenom odgovornošću za trgovinu, OIB 76744843934, Ulica Fra Bone Razmilovića 8, 21000 Split</item>
    </derivirana_varijabla>
  </DomainObject.Predmet.ProtuStrankaListFormatedWithAdressOIB>
  <DomainObject.Predmet.ProtuStrankaListNazivFormated>
    <izvorni_sadrzaj>
      <item>SANITETSKA KUĆA APOLLONIA društvo s ograničenom odgovornošću za trgovinu</item>
    </izvorni_sadrzaj>
    <derivirana_varijabla naziv="DomainObject.Predmet.ProtuStrankaListNazivFormated_1">
      <item>SANITETSKA KUĆA APOLLONIA društvo s ograničenom odgovornošću za trgovinu</item>
    </derivirana_varijabla>
  </DomainObject.Predmet.ProtuStrankaListNazivFormated>
  <DomainObject.Predmet.ProtuStrankaListNazivFormatedOIB>
    <izvorni_sadrzaj>
      <item>SANITETSKA KUĆA APOLLONIA društvo s ograničenom odgovornošću za trgovinu, OIB 76744843934</item>
    </izvorni_sadrzaj>
    <derivirana_varijabla naziv="DomainObject.Predmet.ProtuStrankaListNazivFormatedOIB_1">
      <item>SANITETSKA KUĆA APOLLONIA društvo s ograničenom odgovornošću za trgovinu, OIB 76744843934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SANITETSKA KUĆA APOLLONIA društvo s ograničenom odgovornošću za trgovinu</izvorni_sadrzaj>
    <derivirana_varijabla naziv="DomainObject.Predmet.ProtustrankaIDrugi_1">SANITETSKA KUĆA APOLLONIA društvo s ograničenom odgovornošću za trgovinu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SANITETSKA KUĆA APOLLONIA društvo s ograničenom odgovornošću za trgovinu, OIB 76744843934, Ulica Fra Bone Razmilovića 8, 21000 Split</izvorni_sadrzaj>
    <derivirana_varijabla naziv="DomainObject.Predmet.ProtustrankaIDrugiAdressOIB_1">SANITETSKA KUĆA APOLLONIA društvo s ograničenom odgovornošću za trgovinu, OIB 76744843934, Ulica Fra Bone Razmilovića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SANITETSKA KUĆA APOLLONIA društvo s ograničenom odgovornošću za trgovinu</item>
      <item>FINANCIJSKA AGENCIJA, RC SPLIT</item>
    </izvorni_sadrzaj>
    <derivirana_varijabla naziv="DomainObject.Predmet.SudioniciListNaziv_1">
      <item>SANITETSKA KUĆA APOLLONIA društvo s ograničenom odgovornošću za trgovinu</item>
      <item>FINANCIJSKA AGENCIJA, RC SPLIT</item>
    </derivirana_varijabla>
  </DomainObject.Predmet.SudioniciListNaziv>
  <DomainObject.Predmet.SudioniciListAdressOIB>
    <izvorni_sadrzaj>
      <item>SANITETSKA KUĆA APOLLONIA društvo s ograničenom odgovornošću za trgovinu, OIB 76744843934, Ulica Fra Bone Razmilovića 8,21000 Split</item>
      <item>FINANCIJSKA AGENCIJA, RC SPLIT, OIB 85821130368, Mažuranićevo šetalište 24b,21000 Split</item>
    </izvorni_sadrzaj>
    <derivirana_varijabla naziv="DomainObject.Predmet.SudioniciListAdressOIB_1">
      <item>SANITETSKA KUĆA APOLLONIA društvo s ograničenom odgovornošću za trgovinu, OIB 76744843934, Ulica Fra Bone Razmilovića 8,21000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76744843934</item>
      <item>, OIB 85821130368</item>
    </izvorni_sadrzaj>
    <derivirana_varijabla naziv="DomainObject.Predmet.SudioniciListNazivOIB_1">
      <item>, OIB 76744843934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874</properties:Words>
  <properties:Characters>4937</properties:Characters>
  <properties:Lines>89</properties:Lines>
  <properties:Paragraphs>30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2016-09-21T06:17:00Z</dcterms:created>
  <dc:creator>Katarina Mikulić</dc:creator>
  <cp:lastModifiedBy>Katarina Mikulić</cp:lastModifiedBy>
  <cp:lastPrinted>2016-09-21T10:45:00Z</cp:lastPrinted>
  <dcterms:modified xmlns:xsi="http://www.w3.org/2001/XMLSchema-instance" xsi:type="dcterms:W3CDTF">2016-09-21T12:16:00Z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