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D5A11" w:rsidR="00B2687A" w:rsidRPr="001A4844">
        <w:trPr>
          <w:trHeight w:val="565"/>
        </w:trPr>
        <w:tc>
          <w:tcPr>
            <w:tcW w:type="dxa" w:w="2531"/>
          </w:tcPr>
          <w:p w:rsidRDefault="00B2687A" w:rsidP="00917EC6" w:rsidR="00ED6175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daf54ee" w14:paraId="daf54ee" w:rsidRDefault="00B2687A" w:rsidP="00F07661" w:rsidR="00407BFC">
      <w:pPr>
        <w:jc w:val="right"/>
        <w15:collapsed w:val="false"/>
      </w:pPr>
      <w:r w:rsidRPr="001A4844">
        <w:t>Poslovni broj: 4. St-</w:t>
      </w:r>
      <w:r w:rsidR="000B39B2">
        <w:t>209/2017-</w:t>
      </w:r>
      <w:r w:rsidR="00917EC6">
        <w:t>3</w:t>
      </w:r>
    </w:p>
    <w:p w:rsidRDefault="00F07661" w:rsidP="00F07661" w:rsidR="00F07661">
      <w:pPr>
        <w:jc w:val="right"/>
      </w:pPr>
    </w:p>
    <w:p w:rsidRDefault="000B39B2" w:rsidP="000B39B2" w:rsidR="00ED6175" w:rsidRPr="000B39B2">
      <w:pPr>
        <w:spacing w:after="200" w:before="120"/>
        <w:jc w:val="center"/>
        <w:rPr>
          <w:spacing w:val="100"/>
        </w:rPr>
      </w:pPr>
      <w:r w:rsidRPr="000B39B2">
        <w:rPr>
          <w:spacing w:val="100"/>
        </w:rPr>
        <w:t>U IME REPUBLIKE HRVATSKE</w:t>
      </w:r>
    </w:p>
    <w:p w:rsidRDefault="000B39B2" w:rsidP="000B39B2" w:rsidR="00ED6175" w:rsidRPr="000B39B2">
      <w:pPr>
        <w:spacing w:after="200" w:before="120"/>
        <w:jc w:val="center"/>
        <w:rPr>
          <w:spacing w:val="100"/>
        </w:rPr>
      </w:pPr>
      <w:r w:rsidRPr="000B39B2">
        <w:rPr>
          <w:spacing w:val="100"/>
        </w:rPr>
        <w:t xml:space="preserve">RJEŠENJE </w:t>
      </w:r>
    </w:p>
    <w:p w:rsidRDefault="008B658F" w:rsidP="008B658F" w:rsidR="008B658F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kao stečajnom sucu, u stečajnom postupku povodom prijedloga za otvaranje stečajnog postupka nad dužnikom </w:t>
      </w:r>
      <w:r w:rsidR="000B39B2">
        <w:rPr>
          <w:color w:themeColor="text1" w:val="000000"/>
          <w:szCs w:val="24"/>
        </w:rPr>
        <w:t>ANTENSKI SUSTAVI d.o.o., OIB: 55884088800, Split, Žnjanska 2</w:t>
      </w:r>
      <w:r>
        <w:t xml:space="preserve">, </w:t>
      </w:r>
      <w:r w:rsidR="000B39B2">
        <w:t>1</w:t>
      </w:r>
      <w:r w:rsidR="00ED6175">
        <w:t>7. rujna</w:t>
      </w:r>
      <w:r>
        <w:t xml:space="preserve"> 2018.</w:t>
      </w:r>
    </w:p>
    <w:p w:rsidRDefault="00407BFC" w:rsidP="000B39B2" w:rsidR="00407BFC"/>
    <w:p w:rsidRDefault="008B658F" w:rsidP="008B658F" w:rsidR="008B658F">
      <w:pPr>
        <w:jc w:val="center"/>
      </w:pPr>
      <w:r>
        <w:t>r i j e š i o   j e</w:t>
      </w:r>
    </w:p>
    <w:p w:rsidRDefault="00F27FE5" w:rsidP="00407BFC" w:rsidR="00F27FE5"/>
    <w:p w:rsidRDefault="000B39B2" w:rsidP="000B39B2" w:rsidR="000B39B2">
      <w:pPr>
        <w:ind w:firstLine="708"/>
        <w:jc w:val="both"/>
        <w:rPr>
          <w:color w:themeColor="text1" w:val="000000"/>
          <w:szCs w:val="24"/>
        </w:rPr>
      </w:pPr>
      <w:r>
        <w:t xml:space="preserve">Odbacuje se prijedlog za otvaranje stečajnog postupka nad dužnikom </w:t>
      </w:r>
      <w:r>
        <w:rPr>
          <w:color w:themeColor="text1" w:val="000000"/>
          <w:szCs w:val="24"/>
        </w:rPr>
        <w:t>ANTENSKI SUSTAVI d.o.o., OIB: 55884088800, Split, Žnjanska 2</w:t>
      </w:r>
      <w:r w:rsidR="0099566C">
        <w:rPr>
          <w:color w:themeColor="text1" w:val="000000"/>
          <w:szCs w:val="24"/>
        </w:rPr>
        <w:t>.</w:t>
      </w:r>
    </w:p>
    <w:p w:rsidRDefault="00ED6175" w:rsidP="000B39B2" w:rsidR="00ED6175">
      <w:pPr>
        <w:rPr>
          <w:szCs w:val="24"/>
        </w:rPr>
      </w:pPr>
    </w:p>
    <w:p w:rsidRDefault="008B658F" w:rsidP="008B658F" w:rsidR="008B65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658F" w:rsidP="00407BFC" w:rsidR="008B658F">
      <w:pPr>
        <w:rPr>
          <w:szCs w:val="24"/>
        </w:rPr>
      </w:pPr>
    </w:p>
    <w:p w:rsidRDefault="000B39B2" w:rsidP="000B39B2" w:rsidR="000B39B2">
      <w:pPr>
        <w:ind w:firstLine="708"/>
        <w:jc w:val="both"/>
        <w:rPr>
          <w:szCs w:val="24"/>
        </w:rPr>
      </w:pPr>
      <w:r>
        <w:rPr>
          <w:szCs w:val="24"/>
        </w:rPr>
        <w:t xml:space="preserve">Dana 5. veljače 2016. kod ovoga suda zaprimljen je zahtjev FINANCIJSKE AGENCIJE, Regionalnog centra Split za provedbu skraćenog stečajnog postupka nad dužnikom </w:t>
      </w:r>
      <w:r>
        <w:rPr>
          <w:color w:themeColor="text1" w:val="000000"/>
          <w:szCs w:val="24"/>
        </w:rPr>
        <w:t>ANTENSKI SUSTAVI d.o.o., OIB: 55884088800, Split, Žnjanska 2</w:t>
      </w:r>
      <w:r>
        <w:rPr>
          <w:szCs w:val="24"/>
        </w:rPr>
        <w:t>, a temeljem odredbe članka 444. stavak 1. Stečajnog zakona ("Narodne novine" broj: 71/15, u daljnjem tekstu: SZ/15).</w:t>
      </w:r>
    </w:p>
    <w:p w:rsidRDefault="000B39B2" w:rsidP="000B39B2" w:rsidR="000B39B2">
      <w:pPr>
        <w:ind w:firstLine="708"/>
        <w:jc w:val="both"/>
        <w:rPr>
          <w:szCs w:val="24"/>
        </w:rPr>
      </w:pPr>
    </w:p>
    <w:p w:rsidRDefault="000B39B2" w:rsidP="000B39B2" w:rsidR="000B39B2">
      <w:pPr>
        <w:ind w:firstLine="708"/>
        <w:jc w:val="both"/>
        <w:rPr>
          <w:szCs w:val="24"/>
        </w:rPr>
      </w:pPr>
      <w:r>
        <w:rPr>
          <w:szCs w:val="24"/>
        </w:rPr>
        <w:t>Nakon što je utvrdio da su</w:t>
      </w:r>
      <w:r>
        <w:t xml:space="preserve"> </w:t>
      </w:r>
      <w:r>
        <w:rPr>
          <w:szCs w:val="24"/>
        </w:rPr>
        <w:t>ispunjene pretpostavke za provedbu skraćenog stečajnog postupka u smislu odredbe članka 428. SZ/15, ovaj sud je temeljem odredbe članka 430. SZ na mrežnoj stranici e-Oglasna ploča sudova 11. travnja 2016.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0B39B2" w:rsidP="000B39B2" w:rsidR="000B39B2">
      <w:pPr>
        <w:jc w:val="both"/>
        <w:rPr>
          <w:rFonts w:hAnsi="Arial Narrow" w:ascii="Arial Narrow"/>
          <w:szCs w:val="24"/>
        </w:rPr>
      </w:pPr>
    </w:p>
    <w:p w:rsidRDefault="000B39B2" w:rsidP="000B39B2" w:rsidR="000B39B2">
      <w:pPr>
        <w:ind w:firstLine="720"/>
        <w:jc w:val="both"/>
        <w:rPr>
          <w:szCs w:val="24"/>
        </w:rPr>
      </w:pPr>
      <w:r>
        <w:rPr>
          <w:szCs w:val="24"/>
        </w:rPr>
        <w:t xml:space="preserve">Dana 26. travnja 2016. zaprimljen je prijedlog predlagatelja Republike Hrvatske, Ministarstva financija za otvaranje stečajnog postupka nad dužnikom u kojem </w:t>
      </w:r>
      <w:r w:rsidR="00F07661">
        <w:rPr>
          <w:szCs w:val="24"/>
        </w:rPr>
        <w:t>se</w:t>
      </w:r>
      <w:r>
        <w:rPr>
          <w:szCs w:val="24"/>
        </w:rPr>
        <w:t xml:space="preserve"> navodi da Republika Hrvatska ima dospjelih, a nenamirenih tražbina prema dužniku u ukupnom iznosu od 206.842,09 kuna te da dužnik raspolaže imovinom koja je dostatna za namirenje troškova kako prethodnog, tako i otvorenog stečajnog postupka. U privitku prijedloga predlagatelj </w:t>
      </w:r>
      <w:r w:rsidR="00917EC6">
        <w:rPr>
          <w:szCs w:val="24"/>
        </w:rPr>
        <w:t>je dostavio</w:t>
      </w:r>
      <w:r>
        <w:rPr>
          <w:szCs w:val="24"/>
        </w:rPr>
        <w:t xml:space="preserve"> prijedlog za otvaranje stečajnog postupka na propisanom obrascu (list 12-13 spisa), stanje računa poreznog obveznika na dan 18.04.2016. (list 14 spisa), godišnji financijski izvještaj za 2014. (list 15-16 spisa), podatak </w:t>
      </w:r>
      <w:r w:rsidR="00F07661">
        <w:rPr>
          <w:szCs w:val="24"/>
        </w:rPr>
        <w:t>o vlasništvu imovine  (list 17)</w:t>
      </w:r>
      <w:r>
        <w:rPr>
          <w:szCs w:val="24"/>
        </w:rPr>
        <w:t>.</w:t>
      </w:r>
    </w:p>
    <w:p w:rsidRDefault="008B658F" w:rsidP="008B658F" w:rsidR="008B658F" w:rsidRPr="00874DE6">
      <w:pPr>
        <w:jc w:val="both"/>
      </w:pPr>
    </w:p>
    <w:p w:rsidRDefault="008B658F" w:rsidP="008B658F" w:rsidR="008B658F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 w:rsidR="00B2687A">
        <w:t>anka</w:t>
      </w:r>
      <w:r w:rsidRPr="008B415B">
        <w:t xml:space="preserve"> 114. st</w:t>
      </w:r>
      <w:r w:rsidR="00B2687A"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</w:t>
      </w:r>
      <w:r w:rsidRPr="008B415B">
        <w:lastRenderedPageBreak/>
        <w:t xml:space="preserve">postupka, </w:t>
      </w:r>
      <w:r>
        <w:t xml:space="preserve">rješenjem ovog suda </w:t>
      </w:r>
      <w:r w:rsidR="000B39B2">
        <w:t>21.</w:t>
      </w:r>
      <w:r>
        <w:t>St-</w:t>
      </w:r>
      <w:r w:rsidR="000B39B2">
        <w:t>406/2016</w:t>
      </w:r>
      <w:r>
        <w:t xml:space="preserve"> od </w:t>
      </w:r>
      <w:r w:rsidR="000B39B2">
        <w:t>25</w:t>
      </w:r>
      <w:r w:rsidR="00B2687A">
        <w:t>. siječnja 2017.</w:t>
      </w:r>
      <w:r>
        <w:t xml:space="preserve">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8B658F" w:rsidP="008B658F" w:rsidR="008B658F">
      <w:pPr>
        <w:ind w:firstLine="708"/>
        <w:jc w:val="both"/>
      </w:pPr>
    </w:p>
    <w:p w:rsidRDefault="008B658F" w:rsidP="008B658F" w:rsidR="008B658F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 xml:space="preserve">od </w:t>
      </w:r>
      <w:r w:rsidR="000B39B2">
        <w:t>25</w:t>
      </w:r>
      <w:r w:rsidR="00B2687A">
        <w:t>. siječnja 2017</w:t>
      </w:r>
      <w:r>
        <w:t>., ovaj predmet je zaveden po novi poslovni broj St-</w:t>
      </w:r>
      <w:r w:rsidR="000B39B2">
        <w:t>209/2017</w:t>
      </w:r>
      <w:r>
        <w:t>.</w:t>
      </w:r>
    </w:p>
    <w:p w:rsidRDefault="000B39B2" w:rsidR="000B39B2"/>
    <w:p w:rsidRDefault="000B39B2" w:rsidP="0099566C" w:rsidR="0099566C" w:rsidRPr="0099566C">
      <w:pPr>
        <w:ind w:firstLine="708"/>
        <w:jc w:val="both"/>
      </w:pPr>
      <w:r>
        <w:t xml:space="preserve">Međutim, </w:t>
      </w:r>
      <w:r w:rsidRPr="00CE6903">
        <w:t xml:space="preserve">uvidom </w:t>
      </w:r>
      <w:r>
        <w:t>podatke iz</w:t>
      </w:r>
      <w:r w:rsidRPr="00CE6903">
        <w:t xml:space="preserve"> sudski registar utvrđeno je da je registarski</w:t>
      </w:r>
      <w:r>
        <w:t xml:space="preserve">m rješenjem ovog suda broj </w:t>
      </w:r>
      <w:r w:rsidR="0099566C" w:rsidRPr="0099566C">
        <w:t>Tt-18/3204-4</w:t>
      </w:r>
      <w:r w:rsidR="0099566C">
        <w:t xml:space="preserve"> </w:t>
      </w:r>
      <w:r w:rsidRPr="00CE6903">
        <w:t xml:space="preserve">od </w:t>
      </w:r>
      <w:r w:rsidR="0099566C" w:rsidRPr="0099566C">
        <w:t>10.</w:t>
      </w:r>
      <w:r w:rsidR="0099566C">
        <w:t xml:space="preserve"> travnja </w:t>
      </w:r>
      <w:r w:rsidR="0099566C" w:rsidRPr="0099566C">
        <w:t>2018</w:t>
      </w:r>
      <w:r>
        <w:t>.,</w:t>
      </w:r>
      <w:r w:rsidRPr="00CE6903">
        <w:t xml:space="preserve"> a temeljem odredbi </w:t>
      </w:r>
      <w:r w:rsidR="0099566C" w:rsidRPr="0099566C">
        <w:t>članka 66. st</w:t>
      </w:r>
      <w:r w:rsidR="0099566C">
        <w:t>avak</w:t>
      </w:r>
      <w:r w:rsidR="0099566C" w:rsidRPr="0099566C">
        <w:t xml:space="preserve"> 1. i čl</w:t>
      </w:r>
      <w:r w:rsidR="0099566C">
        <w:t>anka</w:t>
      </w:r>
      <w:r w:rsidR="0099566C" w:rsidRPr="0099566C">
        <w:t xml:space="preserve"> 68. st</w:t>
      </w:r>
      <w:r w:rsidR="0099566C">
        <w:t>avak</w:t>
      </w:r>
      <w:r w:rsidR="0099566C" w:rsidRPr="0099566C">
        <w:t xml:space="preserve"> 2. Zakona o sudskom registru ("Narodne novine" broj 1/95, 57/96, 1/98, 30/99, 45/99, 54/05, 40/07, 91/10, 90/11,</w:t>
      </w:r>
      <w:r w:rsidR="0099566C">
        <w:t xml:space="preserve"> 148/13, 93/14 i 110/15), te članka</w:t>
      </w:r>
      <w:r w:rsidR="0099566C" w:rsidRPr="0099566C">
        <w:t xml:space="preserve"> 76. Pravilnika o načinu upisa u sudski registar ("Narodne novine" broj 22/12 i 127/14), nakon zaključenog postupka likvidacije i podnesene prijave za brisanje subjekta upisa ANTENSKI SUSTAVI d.o.o. </w:t>
      </w:r>
      <w:r w:rsidR="0099566C">
        <w:t xml:space="preserve">u likvidaciji, sud brisao navedeno društvo iz sudskog registra  </w:t>
      </w:r>
    </w:p>
    <w:p w:rsidRDefault="0099566C" w:rsidP="000B39B2" w:rsidR="0099566C">
      <w:pPr>
        <w:ind w:firstLine="708"/>
        <w:jc w:val="both"/>
      </w:pPr>
    </w:p>
    <w:p w:rsidRDefault="000B39B2" w:rsidP="0099566C" w:rsidR="000B39B2" w:rsidRPr="00CE6903">
      <w:pPr>
        <w:ind w:firstLine="708"/>
        <w:jc w:val="both"/>
      </w:pPr>
      <w:r>
        <w:t>Brisanjem iz sudskog registra trgovačko društvo gubi svoju pravnu osobnost odnosno prestaje postojati kao pravna osoba, a sukladno čl</w:t>
      </w:r>
      <w:r w:rsidR="0099566C">
        <w:t>anku</w:t>
      </w:r>
      <w:r>
        <w:t xml:space="preserve"> 4. Zakona o trgovačkim društvima (Narodne novine broj 111/93, 34/99, 52/00, 118/03, 107/07, 146/08, 137/09, 125/11, 111/12, 68/13 i 110/15)</w:t>
      </w:r>
      <w:r w:rsidRPr="00CE6903">
        <w:t>.</w:t>
      </w:r>
    </w:p>
    <w:p w:rsidRDefault="000B39B2" w:rsidP="000B39B2" w:rsidR="000B39B2" w:rsidRPr="00CE6903">
      <w:pPr>
        <w:ind w:firstLine="708"/>
        <w:jc w:val="both"/>
      </w:pPr>
    </w:p>
    <w:p w:rsidRDefault="000B39B2" w:rsidP="000B39B2" w:rsidR="000B39B2">
      <w:pPr>
        <w:ind w:firstLine="708"/>
        <w:jc w:val="both"/>
      </w:pPr>
      <w:r w:rsidRPr="00CE6903">
        <w:t>Prema odredbi čl</w:t>
      </w:r>
      <w:r w:rsidR="0099566C">
        <w:t>anka</w:t>
      </w:r>
      <w:r w:rsidRPr="00CE6903">
        <w:t xml:space="preserve"> 3. st</w:t>
      </w:r>
      <w:r w:rsidR="0099566C">
        <w:t>avak</w:t>
      </w:r>
      <w:r w:rsidRPr="00CE6903">
        <w:t xml:space="preserve"> 1. </w:t>
      </w:r>
      <w:r w:rsidR="0099566C">
        <w:t>Stečajnog zakona (Narodne novine " 71/15 i 104/17, dalje SZ)</w:t>
      </w:r>
      <w:r w:rsidRPr="00CE6903">
        <w:t xml:space="preserve">, </w:t>
      </w:r>
      <w:r>
        <w:t>predstečajni i stečajni postupak mogu se provesti nad pravnom osobom i nad imovinom dužnika pojedinca, ako zakonom nije drugačije određeno.</w:t>
      </w:r>
    </w:p>
    <w:p w:rsidRDefault="000B39B2" w:rsidP="000B39B2" w:rsidR="000B39B2">
      <w:pPr>
        <w:ind w:firstLine="708"/>
        <w:jc w:val="both"/>
      </w:pPr>
    </w:p>
    <w:p w:rsidRDefault="000B39B2" w:rsidP="000B39B2" w:rsidR="000B39B2" w:rsidRPr="000B18FA">
      <w:pPr>
        <w:ind w:firstLine="708"/>
        <w:jc w:val="both"/>
      </w:pPr>
      <w:r>
        <w:t>Nadalje, o</w:t>
      </w:r>
      <w:r w:rsidR="0099566C">
        <w:t>dredbom članka</w:t>
      </w:r>
      <w:r w:rsidRPr="00406C50">
        <w:t xml:space="preserve"> 115. st</w:t>
      </w:r>
      <w:r w:rsidR="0099566C">
        <w:t>avak</w:t>
      </w:r>
      <w:r w:rsidRPr="00406C50">
        <w:t xml:space="preserve"> 1. SZ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0B39B2" w:rsidP="000B39B2" w:rsidR="000B39B2" w:rsidRPr="00CE6903">
      <w:pPr>
        <w:ind w:firstLine="708"/>
        <w:jc w:val="both"/>
      </w:pPr>
    </w:p>
    <w:p w:rsidRDefault="000B39B2" w:rsidP="00F07661" w:rsidR="000B39B2" w:rsidRPr="00F07661">
      <w:pPr>
        <w:ind w:firstLine="708"/>
        <w:jc w:val="both"/>
      </w:pPr>
      <w:r w:rsidRPr="00CE6903">
        <w:t xml:space="preserve">Budući da je </w:t>
      </w:r>
      <w:r>
        <w:t xml:space="preserve">društvo </w:t>
      </w:r>
      <w:r w:rsidR="0099566C">
        <w:rPr>
          <w:color w:themeColor="text1" w:val="000000"/>
          <w:szCs w:val="24"/>
        </w:rPr>
        <w:t>ANTENSKI SUSTAVI d.o.o., OIB: 55884088800, Split, Žnjanska 2</w:t>
      </w:r>
      <w:r w:rsidR="00917EC6">
        <w:rPr>
          <w:color w:themeColor="text1" w:val="000000"/>
          <w:szCs w:val="24"/>
        </w:rPr>
        <w:t xml:space="preserve"> </w:t>
      </w:r>
      <w:r w:rsidRPr="00CE6903">
        <w:t>brisan</w:t>
      </w:r>
      <w:r>
        <w:t>o iz sudskog registra te je isto na taj način prestalo</w:t>
      </w:r>
      <w:r w:rsidRPr="00CE6903">
        <w:t xml:space="preserve"> postojati,</w:t>
      </w:r>
      <w:r>
        <w:t xml:space="preserve"> to je stoga prijedlog </w:t>
      </w:r>
      <w:r w:rsidR="0099566C" w:rsidRPr="00F07661">
        <w:t>Republike Hrvatske, Ministarstva financija</w:t>
      </w:r>
      <w:r w:rsidRPr="0099566C">
        <w:rPr>
          <w:color w:val="FF0000"/>
        </w:rPr>
        <w:t xml:space="preserve"> </w:t>
      </w:r>
      <w:r>
        <w:t>za otvaranje stečajnog postupka u ovom predmetu trebalo odbaciti jer se, u smislu čl</w:t>
      </w:r>
      <w:r w:rsidR="0099566C">
        <w:t>anka</w:t>
      </w:r>
      <w:r>
        <w:t xml:space="preserve"> 3. st</w:t>
      </w:r>
      <w:r w:rsidR="0099566C">
        <w:t>avak</w:t>
      </w:r>
      <w:r>
        <w:t xml:space="preserve"> 1. SZ, stečajni postupak ne može provesti nad dužnikom koji je prestao postojati kao pravna osoba.</w:t>
      </w:r>
      <w:r w:rsidR="00F07661">
        <w:t xml:space="preserve"> </w:t>
      </w:r>
      <w:r>
        <w:t>Upravo stoga, a temeljem odredbi čl</w:t>
      </w:r>
      <w:r w:rsidR="0099566C">
        <w:t>anka</w:t>
      </w:r>
      <w:r>
        <w:t xml:space="preserve"> 115. st</w:t>
      </w:r>
      <w:r w:rsidR="0099566C">
        <w:t>avak</w:t>
      </w:r>
      <w:r>
        <w:t xml:space="preserve"> 1. SZ, odlučeno je kao u izreci ovog rješenja. </w:t>
      </w:r>
    </w:p>
    <w:p w:rsidRDefault="000B39B2" w:rsidP="0099566C" w:rsidR="000B39B2">
      <w:pPr>
        <w:jc w:val="both"/>
      </w:pPr>
    </w:p>
    <w:p w:rsidRDefault="00B2687A" w:rsidP="00B2687A" w:rsidR="00B2687A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>
        <w:t xml:space="preserve"> </w:t>
      </w:r>
      <w:r w:rsidR="0099566C">
        <w:t>1</w:t>
      </w:r>
      <w:r w:rsidR="00ED6175">
        <w:t>7. rujna</w:t>
      </w:r>
      <w:r>
        <w:t xml:space="preserve"> 2018.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</w:p>
    <w:p w:rsidRDefault="00B2687A" w:rsidP="00B2687A" w:rsidR="00B2687A" w:rsidRPr="00D92D1F">
      <w:pPr>
        <w:pStyle w:val="Tijeloteksta"/>
        <w:tabs>
          <w:tab w:pos="1276" w:val="left"/>
        </w:tabs>
        <w:ind w:left="6372"/>
        <w:jc w:val="center"/>
      </w:pPr>
    </w:p>
    <w:p w:rsidRDefault="00B2687A" w:rsidP="00B2687A" w:rsidR="00B7608E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B7608E">
        <w:t>,v.r.</w:t>
      </w:r>
    </w:p>
    <w:p w:rsidRDefault="00B7608E" w:rsidP="0071700F" w:rsidR="00B7608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7608E" w:rsidP="00B7608E" w:rsidR="00B7608E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 </w:t>
      </w:r>
    </w:p>
    <w:p w:rsidRDefault="008B658F" w:rsidP="008B658F" w:rsidR="008B658F"/>
    <w:p w:rsidRDefault="00F27FE5" w:rsidP="008B658F" w:rsidR="008B658F">
      <w:r>
        <w:t>Pouka o pravnom lijeku</w:t>
      </w:r>
      <w:r w:rsidR="008B658F">
        <w:t>:</w:t>
      </w:r>
    </w:p>
    <w:p w:rsidRDefault="008B658F" w:rsidP="008B658F" w:rsidR="008B658F">
      <w:r>
        <w:t>Protiv ovog rješenja nije dopuštena posebna žalba (čl</w:t>
      </w:r>
      <w:r w:rsidR="00F27FE5">
        <w:t>anak 115. stavak</w:t>
      </w:r>
      <w:r>
        <w:t xml:space="preserve"> 1. </w:t>
      </w:r>
      <w:r w:rsidR="00F27FE5">
        <w:t>SZ</w:t>
      </w:r>
      <w:r>
        <w:t>)</w:t>
      </w:r>
    </w:p>
    <w:p w:rsidRDefault="008B658F" w:rsidP="008B658F" w:rsidR="008B658F"/>
    <w:p w:rsidRDefault="00853B3E" w:rsidP="00B7608E" w:rsidR="00853B3E"/>
    <w:sectPr w:rsidSect="00917EC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608E">
          <w:rPr>
            <w:noProof/>
          </w:rPr>
          <w:t>2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0B39B2">
      <w:t>209/2017-</w:t>
    </w:r>
    <w:r w:rsidR="00917EC6">
      <w:t>3</w:t>
    </w:r>
  </w:p>
  <w:p w:rsidRDefault="00B7608E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66650"/>
    <w:rsid w:val="00085E7C"/>
    <w:rsid w:val="000B39B2"/>
    <w:rsid w:val="000B4D96"/>
    <w:rsid w:val="000D5416"/>
    <w:rsid w:val="000E6D83"/>
    <w:rsid w:val="001B5681"/>
    <w:rsid w:val="0024181F"/>
    <w:rsid w:val="002C285B"/>
    <w:rsid w:val="003C2F22"/>
    <w:rsid w:val="003F620B"/>
    <w:rsid w:val="00407BFC"/>
    <w:rsid w:val="00417EA6"/>
    <w:rsid w:val="006A7981"/>
    <w:rsid w:val="0071519E"/>
    <w:rsid w:val="007F7A84"/>
    <w:rsid w:val="00814EDB"/>
    <w:rsid w:val="00815142"/>
    <w:rsid w:val="00853B3E"/>
    <w:rsid w:val="008B658F"/>
    <w:rsid w:val="00917EC6"/>
    <w:rsid w:val="00981D37"/>
    <w:rsid w:val="0099566C"/>
    <w:rsid w:val="00A51DE9"/>
    <w:rsid w:val="00B2687A"/>
    <w:rsid w:val="00B7506F"/>
    <w:rsid w:val="00B7608E"/>
    <w:rsid w:val="00D778AF"/>
    <w:rsid w:val="00D8632A"/>
    <w:rsid w:val="00DD0D50"/>
    <w:rsid w:val="00E1399D"/>
    <w:rsid w:val="00EB6A52"/>
    <w:rsid w:val="00ED6175"/>
    <w:rsid w:val="00F07661"/>
    <w:rsid w:val="00F2599E"/>
    <w:rsid w:val="00F2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B76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08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608E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608E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608E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7608E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B76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08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608E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608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608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7608E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63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ANTENSKI SUSTAVI  d.o.o. za elektroinstalacijske radove, trgovinu, projektiranje i servis antenskih sustava</izvorni_sadrzaj>
    <derivirana_varijabla naziv="DomainObject.Predmet.ProtustrankaFormated_1">  ANTENSKI SUSTAVI  d.o.o. za elektroinstalacijske radove, trgovinu, projektiranje i servis antenskih sustava</derivirana_varijabla>
  </DomainObject.Predmet.ProtustrankaFormated>
  <DomainObject.Predmet.ProtustrankaFormatedOIB>
    <izvorni_sadrzaj>  ANTENSKI SUSTAVI  d.o.o. za elektroinstalacijske radove, trgovinu, projektiranje i servis antenskih sustava, OIB 55884088800</izvorni_sadrzaj>
    <derivirana_varijabla naziv="DomainObject.Predmet.ProtustrankaFormatedOIB_1">  ANTENSKI SUSTAVI  d.o.o. za elektroinstalacijske radove, trgovinu, projektiranje i servis antenskih sustava, OIB 55884088800</derivirana_varijabla>
  </DomainObject.Predmet.ProtustrankaFormatedOIB>
  <DomainObject.Predmet.ProtustrankaFormatedWithAdress>
    <izvorni_sadrzaj> ANTENSKI SUSTAVI  d.o.o. za elektroinstalacijske radove, trgovinu, projektiranje i servis antenskih sustava, Žnjanska 2, 21000 Split</izvorni_sadrzaj>
    <derivirana_varijabla naziv="DomainObject.Predmet.ProtustrankaFormatedWithAdress_1"> ANTENSKI SUSTAVI  d.o.o. za elektroinstalacijske radove, trgovinu, projektiranje i servis antenskih sustava, Žnjanska 2, 21000 Split</derivirana_varijabla>
  </DomainObject.Predmet.ProtustrankaFormatedWithAdress>
  <DomainObject.Predmet.ProtustrankaFormatedWithAdressOIB>
    <izvorni_sadrzaj> ANTENSKI SUSTAVI  d.o.o. za elektroinstalacijske radove, trgovinu, projektiranje i servis antenskih sustava, OIB 55884088800, Žnjanska 2, 21000 Split</izvorni_sadrzaj>
    <derivirana_varijabla naziv="DomainObject.Predmet.ProtustrankaFormatedWithAdressOIB_1"> ANTENSKI SUSTAVI  d.o.o. za elektroinstalacijske radove, trgovinu, projektiranje i servis antenskih sustava, OIB 55884088800, Žnjanska 2, 21000 Split</derivirana_varijabla>
  </DomainObject.Predmet.ProtustrankaFormatedWithAdressOIB>
  <DomainObject.Predmet.ProtustrankaWithAdress>
    <izvorni_sadrzaj>ANTENSKI SUSTAVI  d.o.o. za elektroinstalacijske radove, trgovinu, projektiranje i servis antenskih sustava Žnjanska 2, 21000 Split</izvorni_sadrzaj>
    <derivirana_varijabla naziv="DomainObject.Predmet.ProtustrankaWithAdress_1">ANTENSKI SUSTAVI  d.o.o. za elektroinstalacijske radove, trgovinu, projektiranje i servis antenskih sustava Žnjanska 2, 21000 Split</derivirana_varijabla>
  </DomainObject.Predmet.ProtustrankaWithAdress>
  <DomainObject.Predmet.ProtustrankaWithAdressOIB>
    <izvorni_sadrzaj>ANTENSKI SUSTAVI  d.o.o. za elektroinstalacijske radove, trgovinu, projektiranje i servis antenskih sustava, OIB 55884088800, Žnjanska 2, 21000 Split</izvorni_sadrzaj>
    <derivirana_varijabla naziv="DomainObject.Predmet.ProtustrankaWithAdressOIB_1">ANTENSKI SUSTAVI  d.o.o. za elektroinstalacijske radove, trgovinu, projektiranje i servis antenskih sustava, OIB 55884088800, Žnjanska 2, 21000 Split</derivirana_varijabla>
  </DomainObject.Predmet.ProtustrankaWithAdressOIB>
  <DomainObject.Predmet.ProtustrankaNazivFormated>
    <izvorni_sadrzaj>ANTENSKI SUSTAVI  d.o.o. za elektroinstalacijske radove, trgovinu, projektiranje i servis antenskih sustava</izvorni_sadrzaj>
    <derivirana_varijabla naziv="DomainObject.Predmet.ProtustrankaNazivFormated_1">ANTENSKI SUSTAVI  d.o.o. za elektroinstalacijske radove, trgovinu, projektiranje i servis antenskih sustava</derivirana_varijabla>
  </DomainObject.Predmet.ProtustrankaNazivFormated>
  <DomainObject.Predmet.ProtustrankaNazivFormatedOIB>
    <izvorni_sadrzaj>ANTENSKI SUSTAVI  d.o.o. za elektroinstalacijske radove, trgovinu, projektiranje i servis antenskih sustava, OIB 55884088800</izvorni_sadrzaj>
    <derivirana_varijabla naziv="DomainObject.Predmet.ProtustrankaNazivFormatedOIB_1">ANTENSKI SUSTAVI  d.o.o. za elektroinstalacijske radove, trgovinu, projektiranje i servis antenskih sustava, OIB 55884088800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394709.61</izvorni_sadrzaj>
    <derivirana_varijabla naziv="DomainObject.Predmet.TrenutnaVrijednost_1">394709.61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ANTENSKI SUSTAVI  d.o.o. za elektroinstalacijske radove, trgovinu, projektiranje i servis antenskih sustava</item>
    </izvorni_sadrzaj>
    <derivirana_varijabla naziv="DomainObject.Predmet.ProtuStrankaListFormated_1">
      <item>ANTENSKI SUSTAVI  d.o.o. za elektroinstalacijske radove, trgovinu, projektiranje i servis antenskih sustava</item>
    </derivirana_varijabla>
  </DomainObject.Predmet.ProtuStrankaListFormated>
  <DomainObject.Predmet.ProtuStrankaListFormatedOIB>
    <izvorni_sadrzaj>
      <item>ANTENSKI SUSTAVI  d.o.o. za elektroinstalacijske radove, trgovinu, projektiranje i servis antenskih sustava, OIB 55884088800</item>
    </izvorni_sadrzaj>
    <derivirana_varijabla naziv="DomainObject.Predmet.ProtuStrankaListFormatedOIB_1">
      <item>ANTENSKI SUSTAVI  d.o.o. za elektroinstalacijske radove, trgovinu, projektiranje i servis antenskih sustava, OIB 55884088800</item>
    </derivirana_varijabla>
  </DomainObject.Predmet.ProtuStrankaListFormatedOIB>
  <DomainObject.Predmet.ProtuStrankaListFormatedWithAdress>
    <izvorni_sadrzaj>
      <item>ANTENSKI SUSTAVI  d.o.o. za elektroinstalacijske radove, trgovinu, projektiranje i servis antenskih sustava, Žnjanska 2, 21000 Split</item>
    </izvorni_sadrzaj>
    <derivirana_varijabla naziv="DomainObject.Predmet.ProtuStrankaListFormatedWithAdress_1">
      <item>ANTENSKI SUSTAVI  d.o.o. za elektroinstalacijske radove, trgovinu, projektiranje i servis antenskih sustava, Žnjanska 2, 21000 Split</item>
    </derivirana_varijabla>
  </DomainObject.Predmet.ProtuStrankaListFormatedWithAdress>
  <DomainObject.Predmet.ProtuStrankaListFormatedWithAdressOIB>
    <izvorni_sadrzaj>
      <item>ANTENSKI SUSTAVI  d.o.o. za elektroinstalacijske radove, trgovinu, projektiranje i servis antenskih sustava, OIB 55884088800, Žnjanska 2, 21000 Split</item>
    </izvorni_sadrzaj>
    <derivirana_varijabla naziv="DomainObject.Predmet.ProtuStrankaListFormatedWithAdressOIB_1">
      <item>ANTENSKI SUSTAVI  d.o.o. za elektroinstalacijske radove, trgovinu, projektiranje i servis antenskih sustava, OIB 55884088800, Žnjanska 2, 21000 Split</item>
    </derivirana_varijabla>
  </DomainObject.Predmet.ProtuStrankaListFormatedWithAdressOIB>
  <DomainObject.Predmet.ProtuStrankaListNazivFormated>
    <izvorni_sadrzaj>
      <item>ANTENSKI SUSTAVI  d.o.o. za elektroinstalacijske radove, trgovinu, projektiranje i servis antenskih sustava</item>
    </izvorni_sadrzaj>
    <derivirana_varijabla naziv="DomainObject.Predmet.ProtuStrankaListNazivFormated_1">
      <item>ANTENSKI SUSTAVI  d.o.o. za elektroinstalacijske radove, trgovinu, projektiranje i servis antenskih sustava</item>
    </derivirana_varijabla>
  </DomainObject.Predmet.ProtuStrankaListNazivFormated>
  <DomainObject.Predmet.ProtuStrankaListNazivFormatedOIB>
    <izvorni_sadrzaj>
      <item>ANTENSKI SUSTAVI  d.o.o. za elektroinstalacijske radove, trgovinu, projektiranje i servis antenskih sustava, OIB 55884088800</item>
    </izvorni_sadrzaj>
    <derivirana_varijabla naziv="DomainObject.Predmet.ProtuStrankaListNazivFormatedOIB_1">
      <item>ANTENSKI SUSTAVI  d.o.o. za elektroinstalacijske radove, trgovinu, projektiranje i servis antenskih sustava, OIB 55884088800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ANTENSKI SUSTAVI  d.o.o. za elektroinstalacijske radove, trgovinu, projektiranje i servis antenskih sustava</izvorni_sadrzaj>
    <derivirana_varijabla naziv="DomainObject.Predmet.ProtustrankaIDrugi_1">ANTENSKI SUSTAVI  d.o.o. za elektroinstalacijske radove, trgovinu, projektiranje i servis antenskih sustava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ANTENSKI SUSTAVI  d.o.o. za elektroinstalacijske radove, trgovinu, projektiranje i servis antenskih sustava, OIB 55884088800, Žnjanska 2, 21000 Split</izvorni_sadrzaj>
    <derivirana_varijabla naziv="DomainObject.Predmet.ProtustrankaIDrugiAdressOIB_1">ANTENSKI SUSTAVI  d.o.o. za elektroinstalacijske radove, trgovinu, projektiranje i servis antenskih sustava, OIB 55884088800,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</item>
      <item>Županijsko državno odvjetništvo u Splitu</item>
      <item>ANTENSKI SUSTAVI  d.o.o. za elektroinstalacijske radove, trgovinu, projektiranje i servis antenskih sustava</item>
    </izvorni_sadrzaj>
    <derivirana_varijabla naziv="DomainObject.Predmet.SudioniciListNaziv_1">
      <item>Ministarstvo financija RH</item>
      <item>Županijsko državno odvjetništvo u Splitu</item>
      <item>ANTENSKI SUSTAVI  d.o.o. za elektroinstalacijske radove, trgovinu, projektiranje i servis antenskih sustava</item>
    </derivirana_varijabla>
  </DomainObject.Predmet.SudioniciListNaziv>
  <DomainObject.Predmet.SudioniciListAdressOIB>
    <izvorni_sadrzaj>
      <item>Ministarstvo financija RH, OIB 18683136487, Katančićeva 5,10000 Zagreb</item>
      <item>Županijsko državno odvjetništvo u Splitu, OIB 70793241859, Gundulićeva 29a,21000 Split</item>
      <item>ANTENSKI SUSTAVI  d.o.o. za elektroinstalacijske radove, trgovinu, projektiranje i servis antenskih sustava, OIB 55884088800, Žnjanska 2,21000 Split</item>
    </izvorni_sadrzaj>
    <derivirana_varijabla naziv="DomainObject.Predmet.SudioniciListAdressOIB_1">
      <item>Ministarstvo financija RH, OIB 18683136487, Katančićeva 5,10000 Zagreb</item>
      <item>Županijsko državno odvjetništvo u Splitu, OIB 70793241859, Gundulićeva 29a,21000 Split</item>
      <item>ANTENSKI SUSTAVI  d.o.o. za elektroinstalacijske radove, trgovinu, projektiranje i servis antenskih sustava, OIB 55884088800,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70793241859</item>
      <item>, OIB 55884088800</item>
    </izvorni_sadrzaj>
    <derivirana_varijabla naziv="DomainObject.Predmet.SudioniciListNazivOIB_1">
      <item>, OIB 18683136487</item>
      <item>, OIB 70793241859</item>
      <item>, OIB 55884088800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4377</properties:Characters>
  <properties:Lines>94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2018-04-17T12:08:00Z</dcterms:created>
  <dc:creator>Katarina Mikulić</dc:creator>
  <cp:lastModifiedBy>Katarina Mikulić</cp:lastModifiedBy>
  <cp:lastPrinted>2018-09-17T06:58:00Z</cp:lastPrinted>
  <dcterms:modified xmlns:xsi="http://www.w3.org/2001/XMLSchema-instance" xsi:type="dcterms:W3CDTF">2018-09-17T06:58:00Z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 RADI BRISANJA DRUŠTVA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