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2d73" w14:paraId="f312d7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20346" w:rsidP="00520346" w:rsidR="00520346" w:rsidRPr="00520346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20346">
        <w:rPr>
          <w:rFonts w:cs="Times New Roman" w:eastAsia="Arial Unicode MS"/>
          <w:b/>
          <w:bCs/>
          <w:lang w:eastAsia="hr-HR"/>
        </w:rPr>
        <w:t>REPUBLIKA HRVATSKA</w:t>
      </w: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20346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520346">
        <w:rPr>
          <w:rFonts w:cs="Times New Roman" w:eastAsia="Times New Roman"/>
          <w:lang w:eastAsia="hr-HR" w:val="en-AU"/>
        </w:rPr>
        <w:t xml:space="preserve">            </w:t>
      </w:r>
      <w:r w:rsidRPr="00520346">
        <w:rPr>
          <w:rFonts w:cs="Times New Roman" w:eastAsia="Times New Roman"/>
          <w:lang w:eastAsia="hr-HR" w:val="en-AU"/>
        </w:rPr>
        <w:tab/>
      </w:r>
      <w:r w:rsidRPr="00520346">
        <w:rPr>
          <w:rFonts w:cs="Times New Roman" w:eastAsia="Times New Roman"/>
          <w:lang w:eastAsia="hr-HR" w:val="en-AU"/>
        </w:rPr>
        <w:tab/>
      </w:r>
      <w:r w:rsidRPr="00520346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52034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20346">
        <w:rPr>
          <w:rFonts w:cs="Times New Roman" w:eastAsia="Times New Roman"/>
          <w:b/>
          <w:lang w:eastAsia="hr-HR" w:val="en-AU"/>
        </w:rPr>
        <w:t xml:space="preserve">: 14. </w:t>
      </w:r>
      <w:r w:rsidRPr="00520346">
        <w:rPr>
          <w:rFonts w:cs="Times New Roman" w:eastAsia="Times New Roman"/>
          <w:b/>
          <w:lang w:eastAsia="hr-HR"/>
        </w:rPr>
        <w:t>St-96/2017.</w:t>
      </w:r>
    </w:p>
    <w:p w:rsidRDefault="00520346" w:rsidP="00520346" w:rsidR="00520346" w:rsidRPr="00520346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520346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520346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520346" w:rsidP="00520346" w:rsidR="00520346" w:rsidRPr="00520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0346" w:rsidP="00520346" w:rsidR="00520346" w:rsidRPr="00520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0346" w:rsidP="00520346" w:rsidR="00520346" w:rsidRPr="00520346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520346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520346" w:rsidP="00520346" w:rsidR="00520346" w:rsidRPr="005203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0346" w:rsidP="00520346" w:rsidR="00520346" w:rsidRPr="0052034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20346">
        <w:rPr>
          <w:rFonts w:cs="Times New Roman" w:eastAsia="Times New Roman"/>
          <w:b/>
          <w:lang w:eastAsia="hr-HR"/>
        </w:rPr>
        <w:t>Z A K L J U Č A K</w:t>
      </w:r>
    </w:p>
    <w:p w:rsidRDefault="00520346" w:rsidP="00520346" w:rsidR="00520346" w:rsidRPr="00520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0346" w:rsidP="00520346" w:rsidR="00520346" w:rsidRPr="00520346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 w:val="en-US"/>
        </w:rPr>
      </w:pPr>
      <w:r w:rsidRPr="00520346">
        <w:rPr>
          <w:rFonts w:cs="Times New Roman" w:eastAsia="Times New Roman"/>
          <w:lang w:eastAsia="hr-HR" w:val="en-US"/>
        </w:rPr>
        <w:tab/>
      </w:r>
      <w:proofErr w:type="spellStart"/>
      <w:r w:rsidRPr="00520346">
        <w:rPr>
          <w:rFonts w:cs="Times New Roman" w:eastAsia="Times New Roman"/>
          <w:lang w:eastAsia="hr-HR" w:val="en-US"/>
        </w:rPr>
        <w:t>Trgovački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346">
        <w:rPr>
          <w:rFonts w:cs="Times New Roman" w:eastAsia="Times New Roman"/>
          <w:lang w:eastAsia="hr-HR" w:val="en-US"/>
        </w:rPr>
        <w:t>sud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20346">
        <w:rPr>
          <w:rFonts w:cs="Times New Roman" w:eastAsia="Times New Roman"/>
          <w:lang w:eastAsia="hr-HR" w:val="en-US"/>
        </w:rPr>
        <w:t>Splitu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20346">
        <w:rPr>
          <w:rFonts w:cs="Times New Roman" w:eastAsia="Times New Roman"/>
          <w:lang w:eastAsia="hr-HR" w:val="en-US"/>
        </w:rPr>
        <w:t>po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346">
        <w:rPr>
          <w:rFonts w:cs="Times New Roman" w:eastAsia="Times New Roman"/>
          <w:lang w:eastAsia="hr-HR" w:val="en-US"/>
        </w:rPr>
        <w:t>sudcu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346">
        <w:rPr>
          <w:rFonts w:cs="Times New Roman" w:eastAsia="Times New Roman"/>
          <w:lang w:eastAsia="hr-HR" w:val="en-US"/>
        </w:rPr>
        <w:t>Jozi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346">
        <w:rPr>
          <w:rFonts w:cs="Times New Roman" w:eastAsia="Times New Roman"/>
          <w:lang w:eastAsia="hr-HR" w:val="en-US"/>
        </w:rPr>
        <w:t>Ćaleti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20346">
        <w:rPr>
          <w:rFonts w:cs="Times New Roman" w:eastAsia="Times New Roman"/>
          <w:lang w:eastAsia="hr-HR" w:val="en-US"/>
        </w:rPr>
        <w:t>predstečajnom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346">
        <w:rPr>
          <w:rFonts w:cs="Times New Roman" w:eastAsia="Times New Roman"/>
          <w:lang w:eastAsia="hr-HR" w:val="en-US"/>
        </w:rPr>
        <w:t>postupku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20346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346">
        <w:rPr>
          <w:rFonts w:cs="Times New Roman" w:eastAsia="Times New Roman"/>
          <w:lang w:eastAsia="hr-HR" w:val="en-US"/>
        </w:rPr>
        <w:t>dužnikom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: KAPPA HRVATSKA, </w:t>
      </w:r>
      <w:proofErr w:type="spellStart"/>
      <w:r w:rsidRPr="00520346">
        <w:rPr>
          <w:rFonts w:cs="Times New Roman" w:eastAsia="Times New Roman"/>
          <w:lang w:eastAsia="hr-HR" w:val="en-US"/>
        </w:rPr>
        <w:t>d.o.o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520346">
        <w:rPr>
          <w:rFonts w:cs="Times New Roman" w:eastAsia="Times New Roman"/>
          <w:lang w:eastAsia="hr-HR" w:val="en-US"/>
        </w:rPr>
        <w:t>Imotski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520346">
        <w:rPr>
          <w:rFonts w:cs="Times New Roman" w:eastAsia="Times New Roman"/>
          <w:lang w:eastAsia="hr-HR" w:val="en-US"/>
        </w:rPr>
        <w:t>Imotski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), Fra </w:t>
      </w:r>
      <w:proofErr w:type="spellStart"/>
      <w:r w:rsidRPr="00520346">
        <w:rPr>
          <w:rFonts w:cs="Times New Roman" w:eastAsia="Times New Roman"/>
          <w:lang w:eastAsia="hr-HR" w:val="en-US"/>
        </w:rPr>
        <w:t>Rajmonda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20346">
        <w:rPr>
          <w:rFonts w:cs="Times New Roman" w:eastAsia="Times New Roman"/>
          <w:lang w:eastAsia="hr-HR" w:val="en-US"/>
        </w:rPr>
        <w:t>Rudeža</w:t>
      </w:r>
      <w:proofErr w:type="spellEnd"/>
      <w:r w:rsidRPr="00520346">
        <w:rPr>
          <w:rFonts w:cs="Times New Roman" w:eastAsia="Times New Roman"/>
          <w:lang w:eastAsia="hr-HR" w:val="en-US"/>
        </w:rPr>
        <w:t xml:space="preserve"> 1, OIB: 95243098448, 15. </w:t>
      </w:r>
      <w:proofErr w:type="spellStart"/>
      <w:proofErr w:type="gramStart"/>
      <w:r w:rsidRPr="00520346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520346">
        <w:rPr>
          <w:rFonts w:cs="Times New Roman" w:eastAsia="Times New Roman"/>
          <w:lang w:eastAsia="hr-HR" w:val="en-US"/>
        </w:rPr>
        <w:t xml:space="preserve"> 2017, </w:t>
      </w:r>
      <w:proofErr w:type="spellStart"/>
      <w:r w:rsidRPr="00520346">
        <w:rPr>
          <w:rFonts w:cs="Times New Roman" w:eastAsia="Times New Roman"/>
          <w:lang w:eastAsia="hr-HR" w:val="en-US"/>
        </w:rPr>
        <w:t>izvanraspravno</w:t>
      </w:r>
      <w:proofErr w:type="spellEnd"/>
      <w:r w:rsidRPr="00520346">
        <w:rPr>
          <w:rFonts w:cs="Times New Roman" w:eastAsia="Times New Roman"/>
          <w:lang w:eastAsia="hr-HR" w:val="en-US"/>
        </w:rPr>
        <w:t>,</w:t>
      </w:r>
    </w:p>
    <w:p w:rsidRDefault="00520346" w:rsidP="00520346" w:rsidR="00520346" w:rsidRPr="005203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0346" w:rsidP="00520346" w:rsidR="00520346" w:rsidRPr="0052034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20346" w:rsidP="00520346" w:rsidR="00520346" w:rsidRPr="00520346">
      <w:pPr>
        <w:spacing w:after="0"/>
        <w:jc w:val="center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lang w:eastAsia="hr-HR"/>
        </w:rPr>
        <w:t>z a k l j u č i o    j e</w:t>
      </w: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lang w:eastAsia="hr-HR"/>
        </w:rPr>
        <w:t xml:space="preserve">          Nalaže se Predlagatelju: KAPPA HRVATSKA, d.o.o., Imotski (Grad Imotski), Fra </w:t>
      </w:r>
      <w:proofErr w:type="spellStart"/>
      <w:r w:rsidRPr="00520346">
        <w:rPr>
          <w:rFonts w:cs="Times New Roman" w:eastAsia="Times New Roman"/>
          <w:lang w:eastAsia="hr-HR"/>
        </w:rPr>
        <w:t>Rajmonda</w:t>
      </w:r>
      <w:proofErr w:type="spellEnd"/>
      <w:r w:rsidRPr="00520346">
        <w:rPr>
          <w:rFonts w:cs="Times New Roman" w:eastAsia="Times New Roman"/>
          <w:lang w:eastAsia="hr-HR"/>
        </w:rPr>
        <w:t xml:space="preserve"> </w:t>
      </w:r>
      <w:proofErr w:type="spellStart"/>
      <w:r w:rsidRPr="00520346">
        <w:rPr>
          <w:rFonts w:cs="Times New Roman" w:eastAsia="Times New Roman"/>
          <w:lang w:eastAsia="hr-HR"/>
        </w:rPr>
        <w:t>Rudeža</w:t>
      </w:r>
      <w:proofErr w:type="spellEnd"/>
      <w:r w:rsidRPr="00520346">
        <w:rPr>
          <w:rFonts w:cs="Times New Roman" w:eastAsia="Times New Roman"/>
          <w:lang w:eastAsia="hr-HR"/>
        </w:rPr>
        <w:t xml:space="preserve"> 1, OIB: 95243098448, u roku od tri dana nakon isteka osmog dana od dana objave ovog Zaključka na mrežnoj stranici e-Oglasna ploča sudova, dostaviti ovom Sudu pismeno očitovanje na podnesak vjerovnika REPUBLIKE HRVATSKE, Ministarstva financija, od 27. travnja a u Sudu fizički zaprimljenom 03. svibnja 2017, koji se podnesak predlaže </w:t>
      </w:r>
      <w:proofErr w:type="spellStart"/>
      <w:r w:rsidRPr="00520346">
        <w:rPr>
          <w:rFonts w:cs="Times New Roman" w:eastAsia="Times New Roman"/>
          <w:lang w:eastAsia="hr-HR"/>
        </w:rPr>
        <w:t>podredno</w:t>
      </w:r>
      <w:proofErr w:type="spellEnd"/>
      <w:r w:rsidRPr="00520346">
        <w:rPr>
          <w:rFonts w:cs="Times New Roman" w:eastAsia="Times New Roman"/>
          <w:lang w:eastAsia="hr-HR"/>
        </w:rPr>
        <w:t xml:space="preserve"> smatrati žalbom na rješenje Suda od 21. travnja 2017. i koji podnesak je sa prilozima objavljen na mrežnim stranicama e-Oglasna ploča sudova 04. svibnja 2017. Ako prigovor smatra utemeljenim, tada se istom Predlagatelju nalaže u istome roku dostaviti ovom Sudu dopunu Popisa imovine i obveza uz navođenje eventualnih sudskih postupaka koji su u tijeku te dokaz o podmirenju svih dospjelih prioritetnih tražbina, kako onih dospjelih prije tako i onih dospjelih nakon otvaranja ovoga </w:t>
      </w:r>
      <w:proofErr w:type="spellStart"/>
      <w:r w:rsidRPr="00520346">
        <w:rPr>
          <w:rFonts w:cs="Times New Roman" w:eastAsia="Times New Roman"/>
          <w:lang w:eastAsia="hr-HR"/>
        </w:rPr>
        <w:t>predstečajnog</w:t>
      </w:r>
      <w:proofErr w:type="spellEnd"/>
      <w:r w:rsidRPr="00520346">
        <w:rPr>
          <w:rFonts w:cs="Times New Roman" w:eastAsia="Times New Roman"/>
          <w:lang w:eastAsia="hr-HR"/>
        </w:rPr>
        <w:t xml:space="preserve"> postupka te dokaz o podmirenju dospjelih obveza nužnih za redovno poslovanje.</w:t>
      </w: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520346" w:rsidP="00520346" w:rsidR="00520346" w:rsidRPr="00520346">
      <w:pPr>
        <w:spacing w:after="0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lang w:eastAsia="hr-HR"/>
        </w:rPr>
        <w:t xml:space="preserve">                                                    Split, 15. svibnja 2017.</w:t>
      </w:r>
    </w:p>
    <w:p w:rsidRDefault="00520346" w:rsidP="00520346" w:rsidR="00520346" w:rsidRPr="00520346">
      <w:pPr>
        <w:spacing w:after="0"/>
        <w:rPr>
          <w:rFonts w:cs="Times New Roman" w:eastAsia="Times New Roman"/>
          <w:lang w:eastAsia="hr-HR"/>
        </w:rPr>
      </w:pP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S U D A C:</w:t>
      </w: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Jozo Ćaleta,v.r.,</w:t>
      </w: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u w:val="single"/>
          <w:lang w:eastAsia="hr-HR"/>
        </w:rPr>
        <w:t>Pravna pouka:</w:t>
      </w:r>
      <w:r w:rsidRPr="00520346">
        <w:rPr>
          <w:rFonts w:cs="Times New Roman" w:eastAsia="Times New Roman"/>
          <w:lang w:eastAsia="hr-HR"/>
        </w:rPr>
        <w:t xml:space="preserve"> Protiv ovog zaključka nije dopušten pravni lijek (čl. 19., st. 7., SZ). </w:t>
      </w:r>
    </w:p>
    <w:p w:rsidRDefault="00520346" w:rsidP="00520346" w:rsidR="00520346" w:rsidRPr="005203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520346" w:rsidP="00520346" w:rsidR="00520346" w:rsidRPr="00520346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520346" w:rsidP="00520346" w:rsidR="00520346" w:rsidRPr="00520346">
      <w:pPr>
        <w:spacing w:after="0"/>
        <w:rPr>
          <w:rFonts w:cs="Times New Roman" w:eastAsia="Times New Roman"/>
          <w:bCs/>
          <w:lang w:eastAsia="hr-HR"/>
        </w:rPr>
      </w:pPr>
      <w:r w:rsidRPr="00520346">
        <w:rPr>
          <w:rFonts w:cs="Times New Roman" w:eastAsia="Times New Roman"/>
          <w:u w:val="single"/>
          <w:lang w:eastAsia="hr-HR"/>
        </w:rPr>
        <w:t>DNA:</w:t>
      </w:r>
      <w:r w:rsidRPr="00520346">
        <w:rPr>
          <w:rFonts w:cs="Times New Roman" w:eastAsia="Times New Roman"/>
          <w:lang w:eastAsia="hr-HR"/>
        </w:rPr>
        <w:t xml:space="preserve">   1. </w:t>
      </w:r>
      <w:r w:rsidRPr="00520346">
        <w:rPr>
          <w:rFonts w:cs="Times New Roman" w:eastAsia="Times New Roman"/>
          <w:bCs/>
          <w:lang w:eastAsia="hr-HR"/>
        </w:rPr>
        <w:t>e-Oglasna ploča Suda – rok 20, dana</w:t>
      </w:r>
    </w:p>
    <w:p w:rsidRDefault="00520346" w:rsidP="00520346" w:rsidR="00520346" w:rsidRPr="00520346">
      <w:pPr>
        <w:spacing w:after="0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lang w:eastAsia="hr-HR"/>
        </w:rPr>
        <w:t xml:space="preserve">             2.  Spis.</w:t>
      </w:r>
    </w:p>
    <w:p w:rsidRDefault="00520346" w:rsidP="00520346" w:rsidR="00520346" w:rsidRPr="00520346">
      <w:pPr>
        <w:spacing w:after="0"/>
        <w:rPr>
          <w:rFonts w:cs="Times New Roman" w:eastAsia="Times New Roman"/>
          <w:lang w:eastAsia="hr-HR"/>
        </w:rPr>
      </w:pPr>
    </w:p>
    <w:p w:rsidRDefault="00520346" w:rsidP="00520346" w:rsidR="00520346" w:rsidRPr="00520346">
      <w:pPr>
        <w:spacing w:after="0"/>
        <w:rPr>
          <w:rFonts w:cs="Times New Roman" w:eastAsia="Times New Roman"/>
          <w:lang w:eastAsia="hr-HR"/>
        </w:rPr>
      </w:pPr>
    </w:p>
    <w:p w:rsidRDefault="00520346" w:rsidP="00520346" w:rsidR="00520346" w:rsidRPr="00520346">
      <w:pPr>
        <w:spacing w:after="0"/>
        <w:rPr>
          <w:rFonts w:cs="Times New Roman" w:eastAsia="Times New Roman"/>
          <w:lang w:eastAsia="hr-HR"/>
        </w:rPr>
      </w:pPr>
      <w:r w:rsidRPr="00520346">
        <w:rPr>
          <w:rFonts w:cs="Times New Roman" w:eastAsia="Times New Roman"/>
          <w:lang w:eastAsia="hr-HR"/>
        </w:rPr>
        <w:t>Split, 15. svibnja 2017.                  Sudac:  Jozo Ćaleta,</w:t>
      </w:r>
    </w:p>
    <w:p w:rsidRDefault="00520346" w:rsidP="00520346" w:rsidR="00520346" w:rsidRPr="00520346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46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863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St-96/2017-46</izvorni_sadrzaj>
    <derivirana_varijabla naziv="DomainObject.Oznaka_1">St-96/2017-46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HRVATSKA d.o.o. za trgovinu i usluge</izvorni_sadrzaj>
    <derivirana_varijabla naziv="DomainObject.Predmet.StrankaFormated_1">  KAPPA HRVATSKA d.o.o. za trgovinu i usluge</derivirana_varijabla>
  </DomainObject.Predmet.StrankaFormated>
  <DomainObject.Predmet.StrankaFormatedOIB>
    <izvorni_sadrzaj>  KAPPA HRVATSKA d.o.o. za trgovinu i usluge, OIB 95243098448</izvorni_sadrzaj>
    <derivirana_varijabla naziv="DomainObject.Predmet.StrankaFormatedOIB_1">  KAPPA HRVATSKA d.o.o. za trgovinu i usluge, OIB 95243098448</derivirana_varijabla>
  </DomainObject.Predmet.StrankaFormatedOIB>
  <DomainObject.Predmet.StrankaFormatedWithAdress>
    <izvorni_sadrzaj> KAPPA HRVATSKA d.o.o. za trgovinu i usluge, Fra Rajmonda Rudeža 1, 21260 Imotski</izvorni_sadrzaj>
    <derivirana_varijabla naziv="DomainObject.Predmet.StrankaFormatedWithAdress_1"> KAPPA HRVATSKA d.o.o. za trgovinu i usluge, Fra Rajmonda Rudeža 1, 21260 Imotski</derivirana_varijabla>
  </DomainObject.Predmet.StrankaFormatedWithAdress>
  <DomainObject.Predmet.StrankaFormatedWithAdressOIB>
    <izvorni_sadrzaj> KAPPA HRVATSKA d.o.o. za trgovinu i usluge, OIB 95243098448, Fra Rajmonda Rudeža 1, 21260 Imotski</izvorni_sadrzaj>
    <derivirana_varijabla naziv="DomainObject.Predmet.StrankaFormatedWithAdressOIB_1"> KAPPA HRVATSKA d.o.o. za trgovinu i usluge, OIB 95243098448, Fra Rajmonda Rudeža 1, 21260 Imotski</derivirana_varijabla>
  </DomainObject.Predmet.StrankaFormatedWithAdressOIB>
  <DomainObject.Predmet.StrankaWithAdress>
    <izvorni_sadrzaj>KAPPA HRVATSKA d.o.o. za trgovinu i usluge Fra Rajmonda Rudeža 1,21260 Imotski</izvorni_sadrzaj>
    <derivirana_varijabla naziv="DomainObject.Predmet.StrankaWithAdress_1">KAPPA HRVATSKA d.o.o. za trgovinu i usluge Fra Rajmonda Rudeža 1,21260 Imotski</derivirana_varijabla>
  </DomainObject.Predmet.StrankaWithAdress>
  <DomainObject.Predmet.StrankaWithAdressOIB>
    <izvorni_sadrzaj>KAPPA HRVATSKA d.o.o. za trgovinu i usluge, OIB 95243098448, Fra Rajmonda Rudeža 1,21260 Imotski</izvorni_sadrzaj>
    <derivirana_varijabla naziv="DomainObject.Predmet.StrankaWithAdressOIB_1">KAPPA HRVATSKA d.o.o. za trgovinu i usluge, OIB 95243098448, Fra Rajmonda Rudeža 1,21260 Imotski</derivirana_varijabla>
  </DomainObject.Predmet.StrankaWithAdressOIB>
  <DomainObject.Predmet.StrankaNazivFormated>
    <izvorni_sadrzaj>KAPPA HRVATSKA d.o.o. za trgovinu i usluge</izvorni_sadrzaj>
    <derivirana_varijabla naziv="DomainObject.Predmet.StrankaNazivFormated_1">KAPPA HRVATSKA d.o.o. za trgovinu i usluge</derivirana_varijabla>
  </DomainObject.Predmet.StrankaNazivFormated>
  <DomainObject.Predmet.StrankaNazivFormatedOIB>
    <izvorni_sadrzaj>KAPPA HRVATSKA d.o.o. za trgovinu i usluge, OIB 95243098448</izvorni_sadrzaj>
    <derivirana_varijabla naziv="DomainObject.Predmet.StrankaNazivFormatedOIB_1">KAPPA HRVATSKA d.o.o. za trgovinu i usluge, OIB 95243098448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KAPPA HRVATSKA d.o.o. za trgovinu i usluge</item>
    </izvorni_sadrzaj>
    <derivirana_varijabla naziv="DomainObject.Predmet.StrankaListFormated_1">
      <item>KAPPA HRVATSKA d.o.o. za trgovinu i usluge</item>
    </derivirana_varijabla>
  </DomainObject.Predmet.StrankaListFormated>
  <DomainObject.Predmet.StrankaListFormatedOIB>
    <izvorni_sadrzaj>
      <item>KAPPA HRVATSKA d.o.o. za trgovinu i usluge, OIB 95243098448</item>
    </izvorni_sadrzaj>
    <derivirana_varijabla naziv="DomainObject.Predmet.StrankaListFormatedOIB_1">
      <item>KAPPA HRVATSKA d.o.o. za trgovinu i usluge, OIB 95243098448</item>
    </derivirana_varijabla>
  </DomainObject.Predmet.StrankaListFormatedOIB>
  <DomainObject.Predmet.StrankaListFormatedWithAdress>
    <izvorni_sadrzaj>
      <item>KAPPA HRVATSKA d.o.o. za trgovinu i usluge, Fra Rajmonda Rudeža 1, 21260 Imotski</item>
    </izvorni_sadrzaj>
    <derivirana_varijabla naziv="DomainObject.Predmet.StrankaListFormatedWithAdress_1">
      <item>KAPPA HRVATSKA d.o.o. za trgovinu i usluge, Fra Rajmonda Rudeža 1, 21260 Imotski</item>
    </derivirana_varijabla>
  </DomainObject.Predmet.StrankaListFormatedWithAdress>
  <DomainObject.Predmet.StrankaListFormatedWithAdressOIB>
    <izvorni_sadrzaj>
      <item>KAPPA HRVATSKA d.o.o. za trgovinu i usluge, OIB 95243098448, Fra Rajmonda Rudeža 1, 21260 Imotski</item>
    </izvorni_sadrzaj>
    <derivirana_varijabla naziv="DomainObject.Predmet.StrankaListFormatedWithAdressOIB_1">
      <item>KAPPA HRVATSKA d.o.o. za trgovinu i usluge, OIB 95243098448, Fra Rajmonda Rudeža 1, 21260 Imotski</item>
    </derivirana_varijabla>
  </DomainObject.Predmet.StrankaListFormatedWithAdressOIB>
  <DomainObject.Predmet.StrankaListNazivFormated>
    <izvorni_sadrzaj>
      <item>KAPPA HRVATSKA d.o.o. za trgovinu i usluge</item>
    </izvorni_sadrzaj>
    <derivirana_varijabla naziv="DomainObject.Predmet.StrankaListNazivFormated_1">
      <item>KAPPA HRVATSKA d.o.o. za trgovinu i usluge</item>
    </derivirana_varijabla>
  </DomainObject.Predmet.StrankaListNazivFormated>
  <DomainObject.Predmet.StrankaListNazivFormatedOIB>
    <izvorni_sadrzaj>
      <item>KAPPA HRVATSKA d.o.o. za trgovinu i usluge, OIB 95243098448</item>
    </izvorni_sadrzaj>
    <derivirana_varijabla naziv="DomainObject.Predmet.StrankaListNazivFormatedOIB_1">
      <item>KAPPA HRVATSKA d.o.o. za trgovinu i usluge, OIB 95243098448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St-96/2017-46</izvorni_sadrzaj>
    <derivirana_varijabla naziv="DomainObject.PoslovniBrojDokumenta_1">St-96/2017-46</derivirana_varijabla>
  </DomainObject.PoslovniBrojDokumenta>
  <DomainObject.Predmet.StrankaIDrugi>
    <izvorni_sadrzaj>KAPPA HRVATSKA d.o.o. za trgovinu i usluge</izvorni_sadrzaj>
    <derivirana_varijabla naziv="DomainObject.Predmet.StrankaIDrugi_1">KAPPA HRVATSKA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HRVATSKA d.o.o. za trgovinu i usluge, OIB 95243098448, Fra Rajmonda Rudeža 1, 21260 Imotski</izvorni_sadrzaj>
    <derivirana_varijabla naziv="DomainObject.Predmet.StrankaIDrugiAdressOIB_1">KAPPA HRVATSKA d.o.o. za trgovinu i usluge, OIB 95243098448,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HRVATSKA d.o.o. za trgovinu i usluge</item>
    </izvorni_sadrzaj>
    <derivirana_varijabla naziv="DomainObject.Predmet.SudioniciListNaziv_1">
      <item>KAPPA HRVATSKA d.o.o. za trgovinu i usluge</item>
    </derivirana_varijabla>
  </DomainObject.Predmet.SudioniciListNaziv>
  <DomainObject.Predmet.SudioniciListAdressOIB>
    <izvorni_sadrzaj>
      <item>KAPPA HRVATSKA d.o.o. za trgovinu i usluge, OIB 95243098448, Fra Rajmonda Rudeža 1,21260 Imotski</item>
    </izvorni_sadrzaj>
    <derivirana_varijabla naziv="DomainObject.Predmet.SudioniciListAdressOIB_1">
      <item>KAPPA HRVATSKA d.o.o. za trgovinu i usluge, OIB 95243098448,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400E5-948C-498C-91B2-D73175EAF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274</properties:Words>
  <properties:Characters>1351</properties:Characters>
  <properties:Lines>48</properties:Lines>
  <properties:Paragraphs>15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2017-05-15T07:27:00Z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St-96/2017-46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