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69da" w14:paraId="00b69da" w:rsidRDefault="003D4C79" w:rsidR="00F0353C">
      <w:pPr>
        <w15:collapsed w:val="false"/>
        <w:rPr>
          <w:b/>
        </w:rPr>
      </w:pPr>
      <w:bookmarkStart w:name="_GoBack" w:id="0"/>
      <w:bookmarkEnd w:id="0"/>
      <w:r>
        <w:t xml:space="preserve">                                                                             </w:t>
      </w:r>
      <w:r w:rsidRPr="003D4C79">
        <w:rPr>
          <w:b/>
        </w:rPr>
        <w:t>Obrazac 20</w:t>
      </w:r>
    </w:p>
    <w:p w:rsidRDefault="003D4C79" w:rsidR="003D4C79">
      <w:pPr>
        <w:rPr>
          <w:b/>
        </w:rPr>
      </w:pPr>
    </w:p>
    <w:p w:rsidRDefault="003D4C79" w:rsidR="003D4C79">
      <w:pPr>
        <w:rPr>
          <w:b/>
        </w:rPr>
      </w:pPr>
      <w:r w:rsidRPr="003D4C79">
        <w:rPr>
          <w:b/>
        </w:rPr>
        <w:t xml:space="preserve">                            ZVJEŠĆE STEČAJNOG UPRAVITELJA O GOSPODARSKOM POLOŽAJU</w:t>
      </w:r>
    </w:p>
    <w:p w:rsidRDefault="003D4C79" w:rsidR="003D4C79">
      <w:pPr>
        <w:rPr>
          <w:b/>
        </w:rPr>
      </w:pPr>
      <w:r>
        <w:rPr>
          <w:b/>
        </w:rPr>
        <w:t xml:space="preserve">                                                                VAGROSA d.o.o. U STEČAJU</w:t>
      </w:r>
    </w:p>
    <w:p w:rsidRDefault="003D4C79" w:rsidR="003D4C79">
      <w:pPr>
        <w:rPr>
          <w:b/>
        </w:rPr>
      </w:pPr>
    </w:p>
    <w:p w:rsidRDefault="003D4C79" w:rsidR="003D4C79">
      <w:r w:rsidRPr="003D4C79">
        <w:t>N</w:t>
      </w:r>
      <w:r>
        <w:t>adležni trgovački sud u Zagrebu</w:t>
      </w:r>
    </w:p>
    <w:p w:rsidRDefault="00330559" w:rsidR="003D4C79">
      <w:r>
        <w:t>Poslovni broj spisa  48.  St-6995/16</w:t>
      </w:r>
    </w:p>
    <w:p w:rsidRDefault="00330559" w:rsidR="00330559">
      <w:r>
        <w:t>Dužnik VAGROS d.o.o. u stečaju, Zagreb,Savski Gaj V.put broj 4</w:t>
      </w:r>
    </w:p>
    <w:p w:rsidRDefault="00FC7A6C" w:rsidR="00FC7A6C"/>
    <w:p w:rsidRDefault="00FC7A6C" w:rsidP="005A6503" w:rsidR="00FC7A6C">
      <w:pPr>
        <w:jc w:val="both"/>
      </w:pPr>
      <w:r>
        <w:t xml:space="preserve">          Rješenjem Trgovačkog s</w:t>
      </w:r>
      <w:r w:rsidR="000F65FA">
        <w:t>uda u Zagrebu pod brojem 48.</w:t>
      </w:r>
      <w:r>
        <w:t xml:space="preserve"> St-6995/2016. otvoren je stečajni postupak nad dužnikom VAGROE d.o.o. Zagreb, Savski gaj V. Put broj 4.</w:t>
      </w:r>
    </w:p>
    <w:p w:rsidRDefault="00E25F6E" w:rsidP="005A6503" w:rsidR="00E25F6E">
      <w:pPr>
        <w:jc w:val="both"/>
      </w:pPr>
      <w:r>
        <w:t xml:space="preserve">          Nakon primit</w:t>
      </w:r>
      <w:r w:rsidR="00FC7A6C">
        <w:t>ka istog rješenja</w:t>
      </w:r>
      <w:r>
        <w:t>,</w:t>
      </w:r>
      <w:r w:rsidR="00FC7A6C">
        <w:t xml:space="preserve"> kojim sam imenovan</w:t>
      </w:r>
      <w:r>
        <w:t xml:space="preserve"> za stečajnog upravitelja preuzeo sam ovlasti stečajnog upravitelja</w:t>
      </w:r>
      <w:r w:rsidR="000F65FA">
        <w:t xml:space="preserve"> </w:t>
      </w:r>
      <w:r>
        <w:t>dužnika i poduzeo slijedeće radnje:</w:t>
      </w:r>
    </w:p>
    <w:p w:rsidRDefault="00E25F6E" w:rsidP="00E25F6E" w:rsidR="00E25F6E">
      <w:pPr>
        <w:pStyle w:val="Odlomakpopisa"/>
        <w:numPr>
          <w:ilvl w:val="0"/>
          <w:numId w:val="1"/>
        </w:numPr>
      </w:pPr>
      <w:r>
        <w:t>Izradio novi pečat za stečajnog dužnika,</w:t>
      </w:r>
    </w:p>
    <w:p w:rsidRDefault="00E25F6E" w:rsidP="00E25F6E" w:rsidR="00E25F6E">
      <w:pPr>
        <w:pStyle w:val="Odlomakpopisa"/>
        <w:numPr>
          <w:ilvl w:val="0"/>
          <w:numId w:val="1"/>
        </w:numPr>
      </w:pPr>
      <w:r>
        <w:t>Podnio prijavu Državnom zavodu za statistiku,</w:t>
      </w:r>
    </w:p>
    <w:p w:rsidRDefault="00E25F6E" w:rsidP="00E25F6E" w:rsidR="00E25F6E">
      <w:pPr>
        <w:pStyle w:val="Odlomakpopisa"/>
        <w:numPr>
          <w:ilvl w:val="0"/>
          <w:numId w:val="1"/>
        </w:numPr>
      </w:pPr>
      <w:r>
        <w:t>Zatvorio stari i otvorio novi žiro račun,</w:t>
      </w:r>
    </w:p>
    <w:p w:rsidRDefault="00E25F6E" w:rsidP="00E25F6E" w:rsidR="00E25F6E">
      <w:pPr>
        <w:pStyle w:val="Odlomakpopisa"/>
        <w:numPr>
          <w:ilvl w:val="0"/>
          <w:numId w:val="1"/>
        </w:numPr>
      </w:pPr>
      <w:r>
        <w:t>Sastavio popis svih vjerovnika,</w:t>
      </w:r>
    </w:p>
    <w:p w:rsidRDefault="00E25F6E" w:rsidP="00E25F6E" w:rsidR="00E25F6E">
      <w:pPr>
        <w:pStyle w:val="Odlomakpopisa"/>
        <w:numPr>
          <w:ilvl w:val="0"/>
          <w:numId w:val="1"/>
        </w:numPr>
      </w:pPr>
      <w:r>
        <w:t>Sastavio popis imovine i obveza,</w:t>
      </w:r>
    </w:p>
    <w:p w:rsidRDefault="00E25F6E" w:rsidP="00E25F6E" w:rsidR="00B63D9C">
      <w:pPr>
        <w:pStyle w:val="Odlomakpopisa"/>
        <w:numPr>
          <w:ilvl w:val="0"/>
          <w:numId w:val="1"/>
        </w:numPr>
      </w:pPr>
      <w:r>
        <w:t>Otvorio novu poslovnu godinu</w:t>
      </w:r>
      <w:r w:rsidR="00B63D9C">
        <w:t>-početnu bilancu dužnika,</w:t>
      </w:r>
    </w:p>
    <w:p w:rsidRDefault="00B63D9C" w:rsidP="00E25F6E" w:rsidR="00B63D9C">
      <w:pPr>
        <w:pStyle w:val="Odlomakpopisa"/>
        <w:numPr>
          <w:ilvl w:val="0"/>
          <w:numId w:val="1"/>
        </w:numPr>
      </w:pPr>
      <w:r>
        <w:t>Nastavio vođenje poslovnih knjiga stečajnog dužnika i</w:t>
      </w:r>
    </w:p>
    <w:p w:rsidRDefault="00B63D9C" w:rsidP="00E25F6E" w:rsidR="00B63D9C">
      <w:pPr>
        <w:pStyle w:val="Odlomakpopisa"/>
        <w:numPr>
          <w:ilvl w:val="0"/>
          <w:numId w:val="1"/>
        </w:numPr>
      </w:pPr>
      <w:r>
        <w:t>Ispitao prijavljene tražbine vjerovnika.</w:t>
      </w:r>
    </w:p>
    <w:p w:rsidRDefault="00B63D9C" w:rsidP="00B63D9C" w:rsidR="00B63D9C">
      <w:pPr>
        <w:pStyle w:val="Odlomakpopisa"/>
        <w:ind w:left="890"/>
      </w:pPr>
    </w:p>
    <w:p w:rsidRDefault="00B63D9C" w:rsidP="00B63D9C" w:rsidR="00FC7A6C">
      <w:pPr>
        <w:pStyle w:val="Odlomakpopisa"/>
        <w:numPr>
          <w:ilvl w:val="0"/>
          <w:numId w:val="2"/>
        </w:numPr>
        <w:rPr>
          <w:b/>
        </w:rPr>
      </w:pPr>
      <w:r w:rsidRPr="00B63D9C">
        <w:rPr>
          <w:b/>
        </w:rPr>
        <w:t>Poslovanje dužnika i gospodarski položaj</w:t>
      </w:r>
      <w:r w:rsidR="00FC7A6C" w:rsidRPr="00B63D9C">
        <w:rPr>
          <w:b/>
        </w:rPr>
        <w:t xml:space="preserve">  </w:t>
      </w:r>
    </w:p>
    <w:p w:rsidRDefault="00B63D9C" w:rsidP="00B63D9C" w:rsidR="00B63D9C">
      <w:pPr>
        <w:rPr>
          <w:b/>
        </w:rPr>
      </w:pPr>
    </w:p>
    <w:p w:rsidRDefault="00B63D9C" w:rsidP="005A6503" w:rsidR="00A35ACC">
      <w:pPr>
        <w:jc w:val="both"/>
      </w:pPr>
      <w:r w:rsidRPr="00B63D9C">
        <w:t xml:space="preserve">         </w:t>
      </w:r>
      <w:r>
        <w:t xml:space="preserve"> Društvo</w:t>
      </w:r>
      <w:r w:rsidRPr="00B63D9C">
        <w:t xml:space="preserve"> V</w:t>
      </w:r>
      <w:r>
        <w:t xml:space="preserve">AGROS d.o.o. osnovano je </w:t>
      </w:r>
      <w:r w:rsidR="00A35ACC">
        <w:t>1993. godine uz temeljni kapital od 20.000,00 kn. Društvo je osnovao Vlado Duspara koji je istovremeno bio i direktor.</w:t>
      </w:r>
      <w:r w:rsidR="005A6503">
        <w:t xml:space="preserve">                                        </w:t>
      </w:r>
      <w:r w:rsidR="00A35ACC">
        <w:t xml:space="preserve"> Od 2012 godine novi direktor postao je Božo Martinović.</w:t>
      </w:r>
    </w:p>
    <w:p w:rsidRDefault="00A35ACC" w:rsidP="005A6503" w:rsidR="00B63D9C">
      <w:pPr>
        <w:jc w:val="both"/>
      </w:pPr>
      <w:r>
        <w:t xml:space="preserve">          Iako je društvo imalo široko registriranu djelatnost</w:t>
      </w:r>
      <w:r w:rsidR="007F07B3">
        <w:t xml:space="preserve"> od samog osnivanja bavilo se trgovinom poljoprivrednih proizvoda i to</w:t>
      </w:r>
      <w:r w:rsidR="000F65FA">
        <w:t xml:space="preserve"> u iznajmljenom poslovnom prostoru</w:t>
      </w:r>
      <w:r w:rsidR="007F07B3">
        <w:t xml:space="preserve"> na veletržnici u Zagrebu.</w:t>
      </w:r>
      <w:r>
        <w:t xml:space="preserve"> </w:t>
      </w:r>
      <w:r w:rsidR="00B63D9C">
        <w:t xml:space="preserve"> </w:t>
      </w:r>
    </w:p>
    <w:p w:rsidRDefault="003E5746" w:rsidP="005A6503" w:rsidR="00773B27">
      <w:pPr>
        <w:jc w:val="both"/>
      </w:pPr>
      <w:r>
        <w:t xml:space="preserve">          Od osnivanja pa do 2015. godine</w:t>
      </w:r>
      <w:r w:rsidR="00FB6FB3">
        <w:t>, dakle 21 godinu VAGROS d.o.o.</w:t>
      </w:r>
      <w:r w:rsidR="00D768F8">
        <w:t xml:space="preserve"> Zagreb</w:t>
      </w:r>
      <w:r w:rsidR="00FB6FB3">
        <w:t xml:space="preserve"> imalo je pozitivno poslovanje i zapošljavalo </w:t>
      </w:r>
      <w:r w:rsidR="005A6503">
        <w:t>16</w:t>
      </w:r>
      <w:r w:rsidR="00FB6FB3">
        <w:t xml:space="preserve">  radnika.</w:t>
      </w:r>
      <w:r>
        <w:t xml:space="preserve"> </w:t>
      </w:r>
      <w:r w:rsidR="00FB6FB3">
        <w:t>Međutim, 2015. godine</w:t>
      </w:r>
      <w:r w:rsidR="00955363">
        <w:t xml:space="preserve"> žiro račun VAGROSA d.o.o. blokirala je Kreditna banka</w:t>
      </w:r>
      <w:r w:rsidR="003B0C73">
        <w:t xml:space="preserve"> d.d.</w:t>
      </w:r>
      <w:r w:rsidR="00955363">
        <w:t xml:space="preserve"> Zagreb</w:t>
      </w:r>
      <w:r w:rsidR="00FB6FB3">
        <w:t xml:space="preserve"> </w:t>
      </w:r>
      <w:r w:rsidR="00955363">
        <w:t xml:space="preserve">na iznos od </w:t>
      </w:r>
      <w:r w:rsidR="00955363" w:rsidRPr="00D768F8">
        <w:rPr>
          <w:b/>
        </w:rPr>
        <w:t>12.136.604,51 kn</w:t>
      </w:r>
      <w:r w:rsidR="00955363">
        <w:t xml:space="preserve"> i to</w:t>
      </w:r>
      <w:r w:rsidR="0016584D">
        <w:t xml:space="preserve"> zbog</w:t>
      </w:r>
      <w:r w:rsidR="003B0C73">
        <w:t xml:space="preserve"> ne vraćenog</w:t>
      </w:r>
      <w:r w:rsidR="0016584D">
        <w:t xml:space="preserve"> kredita koji je ista banka odobrila</w:t>
      </w:r>
      <w:r w:rsidR="00955363">
        <w:t xml:space="preserve"> trgovačkom društvu </w:t>
      </w:r>
      <w:r w:rsidR="00955363" w:rsidRPr="00B573C0">
        <w:rPr>
          <w:b/>
        </w:rPr>
        <w:t>JAMBO d.o.o.</w:t>
      </w:r>
      <w:r w:rsidR="0016584D" w:rsidRPr="00B573C0">
        <w:rPr>
          <w:b/>
        </w:rPr>
        <w:t xml:space="preserve"> </w:t>
      </w:r>
      <w:r w:rsidR="0016584D" w:rsidRPr="00B573C0">
        <w:t>Metkovć</w:t>
      </w:r>
      <w:r w:rsidR="0016584D">
        <w:t>,</w:t>
      </w:r>
      <w:r w:rsidR="003B0C73">
        <w:t xml:space="preserve"> a</w:t>
      </w:r>
      <w:r w:rsidR="0016584D">
        <w:t xml:space="preserve"> kojemu je kao jamac po istom kreditu</w:t>
      </w:r>
      <w:r w:rsidR="003B0C73">
        <w:t xml:space="preserve"> bio VAGROS d.o.o. Zagreb.</w:t>
      </w:r>
      <w:r w:rsidR="00960D53">
        <w:t xml:space="preserve"> </w:t>
      </w:r>
      <w:r w:rsidR="003B0C73">
        <w:t xml:space="preserve"> Budući </w:t>
      </w:r>
      <w:r w:rsidR="00425E30">
        <w:t xml:space="preserve">se banka nije mogla </w:t>
      </w:r>
      <w:r w:rsidR="003B0C73">
        <w:t xml:space="preserve">naplatiti </w:t>
      </w:r>
      <w:r w:rsidR="00425E30">
        <w:t>od društva JAMBO d.o.o. Metković</w:t>
      </w:r>
      <w:r w:rsidR="00D768F8">
        <w:t>,</w:t>
      </w:r>
      <w:r w:rsidR="00425E30">
        <w:t xml:space="preserve"> kao dužnika i</w:t>
      </w:r>
      <w:r w:rsidR="003B0C73">
        <w:t xml:space="preserve"> korisnika kredita</w:t>
      </w:r>
      <w:r w:rsidR="00BF5370">
        <w:t>,</w:t>
      </w:r>
      <w:r w:rsidR="00425E30">
        <w:t xml:space="preserve"> pokušala je naplatiti</w:t>
      </w:r>
      <w:r w:rsidR="00BF5370">
        <w:t xml:space="preserve"> sredstva po kreditu od</w:t>
      </w:r>
      <w:r w:rsidR="00D768F8">
        <w:t xml:space="preserve"> V</w:t>
      </w:r>
      <w:r w:rsidR="00BF5370">
        <w:t>AGROS d.o.o Zagreb.</w:t>
      </w:r>
      <w:r w:rsidR="00960D53">
        <w:t xml:space="preserve"> </w:t>
      </w:r>
    </w:p>
    <w:p w:rsidRDefault="00773B27" w:rsidP="00BF5370" w:rsidR="006829EE">
      <w:pPr>
        <w:jc w:val="both"/>
      </w:pPr>
      <w:r>
        <w:t xml:space="preserve">         </w:t>
      </w:r>
      <w:r w:rsidR="00D768F8">
        <w:t xml:space="preserve"> Kako</w:t>
      </w:r>
      <w:r w:rsidR="00FA00DC">
        <w:t xml:space="preserve"> ni</w:t>
      </w:r>
      <w:r w:rsidR="00D768F8">
        <w:t xml:space="preserve"> na računu VAGROSA d.o.o. nije bilo</w:t>
      </w:r>
      <w:r w:rsidR="00B573C0">
        <w:t xml:space="preserve"> dovoljno</w:t>
      </w:r>
      <w:r w:rsidR="00FA00DC">
        <w:t xml:space="preserve"> novčanih</w:t>
      </w:r>
      <w:r w:rsidR="00D768F8">
        <w:t xml:space="preserve"> sredstava</w:t>
      </w:r>
      <w:r w:rsidR="00FA00DC">
        <w:t xml:space="preserve"> za namirenje Kreditne banke d.d.</w:t>
      </w:r>
      <w:r w:rsidR="00527FFD">
        <w:t xml:space="preserve"> Zagreb</w:t>
      </w:r>
      <w:r w:rsidR="006466A7">
        <w:t>, pokrenut</w:t>
      </w:r>
      <w:r w:rsidR="00FA00DC">
        <w:t xml:space="preserve">  je</w:t>
      </w:r>
      <w:r>
        <w:t xml:space="preserve"> 26.08.2015 postupak predsteč</w:t>
      </w:r>
      <w:r w:rsidR="00B573C0">
        <w:t xml:space="preserve">ajne nagodbe nad VAGROS d.o.o.. </w:t>
      </w:r>
      <w:r w:rsidR="00587BDC">
        <w:t>Međutim, p</w:t>
      </w:r>
      <w:r>
        <w:t>ostupak predstečajne nagodbe je rješenjem od 22.01.2016.</w:t>
      </w:r>
      <w:r w:rsidR="00587BDC">
        <w:t xml:space="preserve"> godine NAGODBENO VIJEĆE odbacilo i to iz razloga što društvo VAGROS d.o.o. nije moglo </w:t>
      </w:r>
      <w:r w:rsidR="00587BDC">
        <w:lastRenderedPageBreak/>
        <w:t>preuzeti obvezu plaćanja jamstva</w:t>
      </w:r>
      <w:r w:rsidR="000E5318">
        <w:t xml:space="preserve"> po kredit</w:t>
      </w:r>
      <w:r w:rsidR="00587BDC">
        <w:t xml:space="preserve"> u iznosu od 12.</w:t>
      </w:r>
      <w:r w:rsidR="00EA5ABB">
        <w:t>136.604,51 kn</w:t>
      </w:r>
      <w:r w:rsidR="00436549">
        <w:t>,</w:t>
      </w:r>
      <w:r w:rsidR="0007465A">
        <w:t xml:space="preserve"> pogotovo</w:t>
      </w:r>
      <w:r w:rsidR="00436549">
        <w:t xml:space="preserve"> nakon</w:t>
      </w:r>
      <w:r w:rsidR="0007465A">
        <w:t xml:space="preserve"> 2016. godine</w:t>
      </w:r>
      <w:r w:rsidR="000E5318">
        <w:t xml:space="preserve"> u kojoj je ostvarilo poslovni gubitak u iznosu od 111.836,00 kn, kada su je napustili i zaposleni radnici, nakon</w:t>
      </w:r>
      <w:r w:rsidR="00436549">
        <w:t xml:space="preserve"> čega je rješenjem od 21. prosinca 2017. godine  otvoren</w:t>
      </w:r>
      <w:r w:rsidR="003F5980">
        <w:t xml:space="preserve"> ovaj stečajni postupak.</w:t>
      </w:r>
    </w:p>
    <w:p w:rsidRDefault="003F5980" w:rsidP="00B63D9C" w:rsidR="003F5980"/>
    <w:p w:rsidRDefault="003F5980" w:rsidP="003F5980" w:rsidR="003F5980">
      <w:pPr>
        <w:pStyle w:val="Odlomakpopisa"/>
        <w:numPr>
          <w:ilvl w:val="0"/>
          <w:numId w:val="2"/>
        </w:numPr>
        <w:rPr>
          <w:b/>
        </w:rPr>
      </w:pPr>
      <w:r w:rsidRPr="003F5980">
        <w:rPr>
          <w:b/>
        </w:rPr>
        <w:t>Imovina stečajnog dužnika</w:t>
      </w:r>
    </w:p>
    <w:p w:rsidRDefault="000B500E" w:rsidP="000B500E" w:rsidR="000B500E">
      <w:pPr>
        <w:rPr>
          <w:b/>
        </w:rPr>
      </w:pPr>
    </w:p>
    <w:p w:rsidRDefault="000B500E" w:rsidP="006C3084" w:rsidR="000B500E">
      <w:pPr>
        <w:jc w:val="both"/>
      </w:pPr>
      <w:r>
        <w:t xml:space="preserve">          Stečajni dužnik VAGROS d.o.o. u stečaju nema nikakvu materijalnu niti novčanu imovinu. </w:t>
      </w:r>
    </w:p>
    <w:p w:rsidRDefault="000B500E" w:rsidP="006C3084" w:rsidR="000B500E">
      <w:pPr>
        <w:jc w:val="both"/>
      </w:pPr>
      <w:r>
        <w:t xml:space="preserve">          Prema bilanci za 2016. godinu od imovine VAGROS d.o.o. u stečaju ima samo potraživanja od kupaca</w:t>
      </w:r>
      <w:r w:rsidR="001F2820">
        <w:t xml:space="preserve"> i to</w:t>
      </w:r>
      <w:r w:rsidR="006C3084">
        <w:t xml:space="preserve"> u iznosu od </w:t>
      </w:r>
      <w:r w:rsidR="006C3084" w:rsidRPr="00B41D1F">
        <w:rPr>
          <w:b/>
        </w:rPr>
        <w:t>1.011.977,34</w:t>
      </w:r>
      <w:r w:rsidRPr="00B41D1F">
        <w:rPr>
          <w:b/>
        </w:rPr>
        <w:t xml:space="preserve"> kn</w:t>
      </w:r>
      <w:r>
        <w:t>.</w:t>
      </w:r>
      <w:r w:rsidR="001F2820">
        <w:t xml:space="preserve"> Ista potraživanja odnose se na slijedeće kupce:</w:t>
      </w:r>
    </w:p>
    <w:p w:rsidRDefault="001F2820" w:rsidP="00B41D1F" w:rsidR="001F2820">
      <w:pPr>
        <w:pStyle w:val="Odlomakpopisa"/>
        <w:numPr>
          <w:ilvl w:val="0"/>
          <w:numId w:val="3"/>
        </w:numPr>
      </w:pPr>
      <w:r>
        <w:t>MATA</w:t>
      </w:r>
      <w:r w:rsidR="00B11533">
        <w:t xml:space="preserve"> </w:t>
      </w:r>
      <w:r w:rsidR="00B41D1F">
        <w:t xml:space="preserve"> ŠAMU, Zagreb, Laduč</w:t>
      </w:r>
      <w:r>
        <w:t xml:space="preserve">ka ulica 42                 </w:t>
      </w:r>
      <w:r w:rsidR="00B41D1F">
        <w:t xml:space="preserve">                    </w:t>
      </w:r>
      <w:r w:rsidR="00125B14">
        <w:t xml:space="preserve">      </w:t>
      </w:r>
      <w:r w:rsidR="00B41D1F">
        <w:t xml:space="preserve">  527.428,64</w:t>
      </w:r>
      <w:r>
        <w:t xml:space="preserve"> kn</w:t>
      </w:r>
    </w:p>
    <w:p w:rsidRDefault="00B11533" w:rsidP="001F2820" w:rsidR="00B11533">
      <w:pPr>
        <w:pStyle w:val="Odlomakpopisa"/>
        <w:numPr>
          <w:ilvl w:val="0"/>
          <w:numId w:val="3"/>
        </w:numPr>
      </w:pPr>
      <w:r>
        <w:t xml:space="preserve">ŽELJKO </w:t>
      </w:r>
      <w:r w:rsidR="0024408C">
        <w:t xml:space="preserve"> </w:t>
      </w:r>
      <w:r>
        <w:t>GOTOVAC</w:t>
      </w:r>
      <w:r w:rsidR="0024408C">
        <w:t xml:space="preserve">, Zagreb, Krajiška 14                                        </w:t>
      </w:r>
      <w:r w:rsidR="00125B14">
        <w:t xml:space="preserve">        </w:t>
      </w:r>
      <w:r w:rsidR="0024408C">
        <w:t xml:space="preserve"> 93.243,46 kn</w:t>
      </w:r>
    </w:p>
    <w:p w:rsidRDefault="0024408C" w:rsidP="001F2820" w:rsidR="0024408C">
      <w:pPr>
        <w:pStyle w:val="Odlomakpopisa"/>
        <w:numPr>
          <w:ilvl w:val="0"/>
          <w:numId w:val="3"/>
        </w:numPr>
      </w:pPr>
      <w:r>
        <w:t>NIKOLA  MALABAŠA</w:t>
      </w:r>
      <w:r w:rsidR="00473F74">
        <w:t>,</w:t>
      </w:r>
      <w:r>
        <w:t xml:space="preserve">                                       </w:t>
      </w:r>
      <w:r w:rsidR="006807E5">
        <w:t xml:space="preserve">                              </w:t>
      </w:r>
      <w:r w:rsidR="00125B14">
        <w:t xml:space="preserve">      </w:t>
      </w:r>
      <w:r w:rsidR="006807E5">
        <w:t xml:space="preserve">  </w:t>
      </w:r>
      <w:r>
        <w:t xml:space="preserve"> 242.248,45 kn</w:t>
      </w:r>
    </w:p>
    <w:p w:rsidRDefault="006807E5" w:rsidP="001F2820" w:rsidR="0024408C">
      <w:pPr>
        <w:pStyle w:val="Odlomakpopisa"/>
        <w:numPr>
          <w:ilvl w:val="0"/>
          <w:numId w:val="3"/>
        </w:numPr>
      </w:pPr>
      <w:r>
        <w:t>DAVOR  IVANČAN</w:t>
      </w:r>
      <w:r w:rsidR="00473F74">
        <w:t xml:space="preserve">,    </w:t>
      </w:r>
      <w:r>
        <w:t xml:space="preserve">                                                                        </w:t>
      </w:r>
      <w:r w:rsidR="00125B14">
        <w:t xml:space="preserve">        </w:t>
      </w:r>
      <w:r>
        <w:t xml:space="preserve"> 50.099,00 kn</w:t>
      </w:r>
    </w:p>
    <w:p w:rsidRDefault="006807E5" w:rsidP="001F2820" w:rsidR="006807E5">
      <w:pPr>
        <w:pStyle w:val="Odlomakpopisa"/>
        <w:numPr>
          <w:ilvl w:val="0"/>
          <w:numId w:val="3"/>
        </w:numPr>
      </w:pPr>
      <w:r>
        <w:t xml:space="preserve"> ŽELJKO  ĆUK, Zagreb, Predovačka 17                                            </w:t>
      </w:r>
      <w:r w:rsidR="00125B14">
        <w:t xml:space="preserve">     </w:t>
      </w:r>
      <w:r>
        <w:t xml:space="preserve"> </w:t>
      </w:r>
      <w:r w:rsidR="00125B14">
        <w:t xml:space="preserve"> </w:t>
      </w:r>
      <w:r>
        <w:t xml:space="preserve"> 12.814,</w:t>
      </w:r>
      <w:r w:rsidR="00351E68">
        <w:t>29 kn</w:t>
      </w:r>
    </w:p>
    <w:p w:rsidRDefault="00351E68" w:rsidP="001F2820" w:rsidR="00B646BF">
      <w:pPr>
        <w:pStyle w:val="Odlomakpopisa"/>
        <w:numPr>
          <w:ilvl w:val="0"/>
          <w:numId w:val="3"/>
        </w:numPr>
        <w:pBdr>
          <w:bottom w:space="1" w:sz="6" w:color="auto" w:val="single"/>
        </w:pBdr>
      </w:pPr>
      <w:r>
        <w:t xml:space="preserve">STJEPAN ŠČRBAK, Desno Trebarjevo, Desno Trebarjevo 31 B   </w:t>
      </w:r>
      <w:r w:rsidR="00125B14">
        <w:t xml:space="preserve">      </w:t>
      </w:r>
      <w:r>
        <w:t xml:space="preserve">  41.143,50 kn</w:t>
      </w:r>
    </w:p>
    <w:p w:rsidRDefault="00B646BF" w:rsidP="00B646BF" w:rsidR="00B646BF">
      <w:pPr>
        <w:ind w:left="890"/>
        <w:rPr>
          <w:b/>
        </w:rPr>
      </w:pPr>
      <w:r w:rsidRPr="00B646BF">
        <w:rPr>
          <w:b/>
        </w:rPr>
        <w:t xml:space="preserve">UKUPNO       </w:t>
      </w:r>
      <w:r>
        <w:t xml:space="preserve">                                                                              </w:t>
      </w:r>
      <w:r w:rsidR="00125B14">
        <w:t xml:space="preserve">      </w:t>
      </w:r>
      <w:r>
        <w:t xml:space="preserve">     </w:t>
      </w:r>
      <w:r w:rsidR="00125B14">
        <w:t xml:space="preserve"> </w:t>
      </w:r>
      <w:r w:rsidRPr="00B646BF">
        <w:rPr>
          <w:b/>
        </w:rPr>
        <w:t>1.037.026,84 kn</w:t>
      </w:r>
    </w:p>
    <w:p w:rsidRDefault="00473F74" w:rsidP="00473F74" w:rsidR="00473F74">
      <w:pPr>
        <w:rPr>
          <w:b/>
        </w:rPr>
      </w:pPr>
    </w:p>
    <w:p w:rsidRDefault="00473F74" w:rsidP="004729B1" w:rsidR="00E30285">
      <w:pPr>
        <w:jc w:val="both"/>
      </w:pPr>
      <w:r w:rsidRPr="00473F74">
        <w:t xml:space="preserve">          Protiv</w:t>
      </w:r>
      <w:r>
        <w:t xml:space="preserve"> naprijed navedenih kupaca VAGROS d.o.o. u cilju da naplati navedena potraživanja</w:t>
      </w:r>
      <w:r w:rsidR="00187FA1">
        <w:t xml:space="preserve"> angažirao je odvjetnika Ivicu Čutuka iz Zagreba, koji je pokrenuo</w:t>
      </w:r>
      <w:r w:rsidR="00E30285">
        <w:t xml:space="preserve"> ovršne postupke i to:</w:t>
      </w:r>
    </w:p>
    <w:p w:rsidRDefault="00E30285" w:rsidP="0052315B" w:rsidR="0052315B">
      <w:pPr>
        <w:pStyle w:val="Odlomakpopisa"/>
        <w:numPr>
          <w:ilvl w:val="0"/>
          <w:numId w:val="4"/>
        </w:numPr>
        <w:jc w:val="both"/>
      </w:pPr>
      <w:r>
        <w:t>N</w:t>
      </w:r>
      <w:r w:rsidR="00473F74">
        <w:t>a Općinskom g</w:t>
      </w:r>
      <w:r>
        <w:t>rađanskom sudu u Zagrebu</w:t>
      </w:r>
      <w:r w:rsidR="008A02D5">
        <w:t xml:space="preserve"> p</w:t>
      </w:r>
      <w:r>
        <w:t>rotiv dužnika Mata Šamu</w:t>
      </w:r>
      <w:r w:rsidR="0052315B">
        <w:t xml:space="preserve"> pokrenuta je</w:t>
      </w:r>
    </w:p>
    <w:p w:rsidRDefault="006E43FB" w:rsidP="0052315B" w:rsidR="008A02D5">
      <w:pPr>
        <w:jc w:val="both"/>
      </w:pPr>
      <w:r>
        <w:t>30. studenog 2016. Ovr-1179/16 temeljem pravomoćne i ovršne presude Trgovačkog suda u Zagrebu poslovni broj P-3189/04 od 15. lipnja 2007.</w:t>
      </w:r>
      <w:r w:rsidR="00BB76C7">
        <w:t xml:space="preserve"> godine  n</w:t>
      </w:r>
      <w:r w:rsidR="00172FB2">
        <w:t>a iznos od 527.428,64 kn.</w:t>
      </w:r>
      <w:r>
        <w:t xml:space="preserve">  </w:t>
      </w:r>
      <w:r w:rsidR="00172FB2">
        <w:t xml:space="preserve"> </w:t>
      </w:r>
    </w:p>
    <w:p w:rsidRDefault="0052315B" w:rsidP="0052315B" w:rsidR="0052315B">
      <w:pPr>
        <w:pStyle w:val="Odlomakpopisa"/>
        <w:ind w:left="860"/>
        <w:jc w:val="both"/>
      </w:pPr>
    </w:p>
    <w:p w:rsidRDefault="00BB76C7" w:rsidP="0052315B" w:rsidR="0052315B">
      <w:pPr>
        <w:pStyle w:val="Odlomakpopisa"/>
        <w:numPr>
          <w:ilvl w:val="0"/>
          <w:numId w:val="4"/>
        </w:numPr>
        <w:jc w:val="both"/>
      </w:pPr>
      <w:r>
        <w:t>Na općinskom građanskom sudu u Zagrebu pokrenu</w:t>
      </w:r>
      <w:r w:rsidR="0052315B">
        <w:t>ta je protiv Željka Gotovca Ovr-</w:t>
      </w:r>
    </w:p>
    <w:p w:rsidRDefault="00BB76C7" w:rsidP="0052315B" w:rsidR="00172FB2">
      <w:pPr>
        <w:jc w:val="both"/>
      </w:pPr>
      <w:r>
        <w:t>4236/10. na iznos od 93.243,46 kn.</w:t>
      </w:r>
    </w:p>
    <w:p w:rsidRDefault="0052315B" w:rsidP="0052315B" w:rsidR="0052315B">
      <w:pPr>
        <w:jc w:val="both"/>
      </w:pPr>
    </w:p>
    <w:p w:rsidRDefault="0016619A" w:rsidP="00D27A33" w:rsidR="00D27A33">
      <w:pPr>
        <w:pStyle w:val="Odlomakpopisa"/>
        <w:numPr>
          <w:ilvl w:val="0"/>
          <w:numId w:val="4"/>
        </w:numPr>
        <w:jc w:val="both"/>
      </w:pPr>
      <w:r>
        <w:t>Na Općinskom sudu u Darvaru pokrenuta je Ovr-2866/12 protiv Nikole Malbaša</w:t>
      </w:r>
      <w:r w:rsidR="0053197F">
        <w:t xml:space="preserve"> na</w:t>
      </w:r>
      <w:r w:rsidR="00D27A33">
        <w:t xml:space="preserve"> </w:t>
      </w:r>
    </w:p>
    <w:p w:rsidRDefault="0016619A" w:rsidP="00D27A33" w:rsidR="0053197F">
      <w:pPr>
        <w:jc w:val="both"/>
      </w:pPr>
      <w:r>
        <w:t>i</w:t>
      </w:r>
      <w:r w:rsidR="0053197F">
        <w:t>znos od 242.248,45 kn.</w:t>
      </w:r>
    </w:p>
    <w:p w:rsidRDefault="0052315B" w:rsidP="0052315B" w:rsidR="0052315B">
      <w:pPr>
        <w:jc w:val="both"/>
      </w:pPr>
    </w:p>
    <w:p w:rsidRDefault="0016619A" w:rsidP="00D27A33" w:rsidR="00D27A33">
      <w:pPr>
        <w:pStyle w:val="Odlomakpopisa"/>
        <w:numPr>
          <w:ilvl w:val="0"/>
          <w:numId w:val="4"/>
        </w:numPr>
        <w:jc w:val="both"/>
      </w:pPr>
      <w:r>
        <w:t xml:space="preserve">Na Općinskom sudu u Hrvatskoj Kostajnici pokrenuta ja </w:t>
      </w:r>
      <w:r w:rsidR="00D27A33">
        <w:t xml:space="preserve">Ovr-36/13 protiv Davora </w:t>
      </w:r>
    </w:p>
    <w:p w:rsidRDefault="00A447BA" w:rsidP="00D27A33" w:rsidR="0016619A">
      <w:pPr>
        <w:jc w:val="both"/>
      </w:pPr>
      <w:r>
        <w:t>Ivančan</w:t>
      </w:r>
      <w:r w:rsidR="0053197F">
        <w:t xml:space="preserve"> na iznos od 50.000,00 kn.</w:t>
      </w:r>
    </w:p>
    <w:p w:rsidRDefault="00D27A33" w:rsidP="00D27A33" w:rsidR="00D27A33">
      <w:pPr>
        <w:ind w:left="500"/>
        <w:jc w:val="both"/>
      </w:pPr>
    </w:p>
    <w:p w:rsidRDefault="0053197F" w:rsidP="00D27A33" w:rsidR="00D27A33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D754E8">
        <w:t xml:space="preserve">Općinskom građanskom sudu u Zagrebu donijeta je 22. svibnja 2013 godine </w:t>
      </w:r>
    </w:p>
    <w:p w:rsidRDefault="00D754E8" w:rsidP="00D27A33" w:rsidR="002C2800">
      <w:pPr>
        <w:jc w:val="both"/>
      </w:pPr>
      <w:r>
        <w:t xml:space="preserve">presuda prema kojoj je tuženik Željko </w:t>
      </w:r>
      <w:r w:rsidR="000E1207">
        <w:t>Ćuk trebao tužitelju Vagros d.o.o. platiti iznos glavnice 12.814,29 kn</w:t>
      </w:r>
      <w:r w:rsidR="002C2800">
        <w:t xml:space="preserve">, </w:t>
      </w:r>
      <w:r w:rsidR="000E1207">
        <w:t xml:space="preserve"> pripadajuće kamate na isti iznos</w:t>
      </w:r>
      <w:r w:rsidR="002C2800">
        <w:t xml:space="preserve"> i troškove postupka.</w:t>
      </w:r>
    </w:p>
    <w:p w:rsidRDefault="00D27A33" w:rsidP="00D27A33" w:rsidR="00D27A33">
      <w:pPr>
        <w:pStyle w:val="Odlomakpopisa"/>
        <w:ind w:left="860"/>
        <w:jc w:val="both"/>
      </w:pPr>
    </w:p>
    <w:p w:rsidRDefault="002C2800" w:rsidP="000E1207" w:rsidR="00CA73B7">
      <w:r>
        <w:lastRenderedPageBreak/>
        <w:t xml:space="preserve">          6.</w:t>
      </w:r>
      <w:r w:rsidR="00CA73B7">
        <w:t xml:space="preserve">  Na Općinskom sudu u Sisku pokrenuta je Ovrv-1076/15 protiv Stjepana Ščrbak na iznos od 41.143,50 kn.</w:t>
      </w:r>
    </w:p>
    <w:p w:rsidRDefault="00187FA1" w:rsidP="000E1207" w:rsidR="00187FA1">
      <w:r>
        <w:t xml:space="preserve">  </w:t>
      </w:r>
    </w:p>
    <w:p w:rsidRDefault="00187FA1" w:rsidP="000E1207" w:rsidR="00187FA1">
      <w:r>
        <w:t xml:space="preserve">          I pored poduzetih radnji na naplati navedenih potraživanja od strane</w:t>
      </w:r>
      <w:r w:rsidR="008E142F">
        <w:t xml:space="preserve"> angažiranog</w:t>
      </w:r>
      <w:r>
        <w:t xml:space="preserve"> odvjetnika, zbog prisutne </w:t>
      </w:r>
      <w:r w:rsidR="00D82924">
        <w:t>nelikvidnosti</w:t>
      </w:r>
      <w:r>
        <w:t xml:space="preserve"> kupaca</w:t>
      </w:r>
      <w:r w:rsidR="00000F6F">
        <w:t xml:space="preserve"> ista</w:t>
      </w:r>
      <w:r>
        <w:t xml:space="preserve"> potraživanja</w:t>
      </w:r>
      <w:r w:rsidR="00D27A33">
        <w:t xml:space="preserve">, kao jdina imovina VAGROSA d.o.o. u stečaju </w:t>
      </w:r>
      <w:r>
        <w:t>ostala</w:t>
      </w:r>
      <w:r w:rsidR="00D27A33">
        <w:t xml:space="preserve"> su</w:t>
      </w:r>
      <w:r>
        <w:t xml:space="preserve"> ne naplaćena.</w:t>
      </w:r>
    </w:p>
    <w:p w:rsidRDefault="005E3C94" w:rsidP="000E1207" w:rsidR="005E3C94"/>
    <w:p w:rsidRDefault="005E3C94" w:rsidP="005E3C94" w:rsidR="005E3C94" w:rsidRPr="005E3C94">
      <w:pPr>
        <w:pStyle w:val="Odlomakpopisa"/>
        <w:numPr>
          <w:ilvl w:val="0"/>
          <w:numId w:val="2"/>
        </w:numPr>
        <w:rPr>
          <w:b/>
        </w:rPr>
      </w:pPr>
      <w:r w:rsidRPr="005E3C94">
        <w:rPr>
          <w:b/>
        </w:rPr>
        <w:t>Obveze stečajnog dužnika</w:t>
      </w:r>
    </w:p>
    <w:p w:rsidRDefault="00000F6F" w:rsidP="000E1207" w:rsidR="00000F6F"/>
    <w:p w:rsidRDefault="005E3C94" w:rsidP="000E1207" w:rsidR="005E3C94">
      <w:r>
        <w:t xml:space="preserve">          Obveze stečajnog dužnika odnose se na:</w:t>
      </w:r>
    </w:p>
    <w:p w:rsidRDefault="005E3C94" w:rsidP="000E1207" w:rsidR="005E3C94">
      <w:r>
        <w:t xml:space="preserve">Utvrđene tražbine vjerovnika prvog višeg isplatnog reda koje iznose             </w:t>
      </w:r>
      <w:r w:rsidR="00842642">
        <w:t xml:space="preserve">     </w:t>
      </w:r>
      <w:r>
        <w:t xml:space="preserve">    2.332,62 kn</w:t>
      </w:r>
    </w:p>
    <w:p w:rsidRDefault="005E3C94" w:rsidP="000E1207" w:rsidR="005E3C94">
      <w:pPr>
        <w:pBdr>
          <w:bottom w:space="1" w:sz="6" w:color="auto" w:val="single"/>
        </w:pBdr>
      </w:pPr>
      <w:r>
        <w:t>Utvrđene tražbine vjerovnika drugog višeg is</w:t>
      </w:r>
      <w:r w:rsidR="001C55C8">
        <w:t xml:space="preserve">platnog reda koje iznose    </w:t>
      </w:r>
      <w:r w:rsidR="00842642">
        <w:t xml:space="preserve">     </w:t>
      </w:r>
      <w:r w:rsidR="001C55C8">
        <w:t xml:space="preserve"> 15.250.359,75 kn</w:t>
      </w:r>
    </w:p>
    <w:p w:rsidRDefault="001C55C8" w:rsidP="000E1207" w:rsidR="001C55C8">
      <w:pPr>
        <w:rPr>
          <w:b/>
        </w:rPr>
      </w:pPr>
      <w:r w:rsidRPr="001C55C8">
        <w:rPr>
          <w:b/>
        </w:rPr>
        <w:t>UKUPNO UTVRĐENE TRAŽBINE STEČAJNIH VJERO</w:t>
      </w:r>
      <w:r>
        <w:rPr>
          <w:b/>
        </w:rPr>
        <w:t xml:space="preserve">VNIKA                      </w:t>
      </w:r>
      <w:r w:rsidR="00842642">
        <w:rPr>
          <w:b/>
        </w:rPr>
        <w:t xml:space="preserve">     </w:t>
      </w:r>
      <w:r>
        <w:rPr>
          <w:b/>
        </w:rPr>
        <w:t xml:space="preserve">  </w:t>
      </w:r>
      <w:r w:rsidRPr="001C55C8">
        <w:rPr>
          <w:b/>
        </w:rPr>
        <w:t xml:space="preserve">  15. 252.692,37 kn</w:t>
      </w:r>
    </w:p>
    <w:p w:rsidRDefault="001C55C8" w:rsidP="000E1207" w:rsidR="001C55C8">
      <w:pPr>
        <w:rPr>
          <w:b/>
        </w:rPr>
      </w:pPr>
    </w:p>
    <w:p w:rsidRDefault="001C55C8" w:rsidP="001C55C8" w:rsidR="001C55C8">
      <w:pPr>
        <w:pStyle w:val="Odlomakpopisa"/>
        <w:numPr>
          <w:ilvl w:val="0"/>
          <w:numId w:val="2"/>
        </w:numPr>
        <w:rPr>
          <w:b/>
        </w:rPr>
      </w:pPr>
      <w:r>
        <w:rPr>
          <w:b/>
        </w:rPr>
        <w:t>Plan troškova stečajnog postupka</w:t>
      </w:r>
    </w:p>
    <w:p w:rsidRDefault="001C55C8" w:rsidP="001C55C8" w:rsidR="001C55C8">
      <w:pPr>
        <w:rPr>
          <w:b/>
        </w:rPr>
      </w:pPr>
    </w:p>
    <w:p w:rsidRDefault="001C55C8" w:rsidP="001C55C8" w:rsidR="001C55C8">
      <w:r w:rsidRPr="001C55C8">
        <w:t xml:space="preserve">          T</w:t>
      </w:r>
      <w:r>
        <w:t>rajanje ovog stečajnog postupka predviđam 12 mjeseci</w:t>
      </w:r>
    </w:p>
    <w:p w:rsidRDefault="00842642" w:rsidP="001C55C8" w:rsidR="00842642">
      <w:r>
        <w:t xml:space="preserve">          Do zaključenja postupka planiram ostvarenje slijedećih troškova:</w:t>
      </w:r>
    </w:p>
    <w:p w:rsidRDefault="00842642" w:rsidP="00842642" w:rsidR="00842642">
      <w:pPr>
        <w:pStyle w:val="Odlomakpopisa"/>
        <w:numPr>
          <w:ilvl w:val="0"/>
          <w:numId w:val="1"/>
        </w:numPr>
      </w:pPr>
      <w:r>
        <w:t xml:space="preserve">Troškovi za odvjetničke usluge                                                                      </w:t>
      </w:r>
      <w:r w:rsidR="008E01CC">
        <w:t>50</w:t>
      </w:r>
      <w:r>
        <w:t>.000,00 kn</w:t>
      </w:r>
    </w:p>
    <w:p w:rsidRDefault="00842642" w:rsidP="00842642" w:rsidR="00842642">
      <w:pPr>
        <w:pStyle w:val="Odlomakpopisa"/>
        <w:numPr>
          <w:ilvl w:val="0"/>
          <w:numId w:val="1"/>
        </w:numPr>
        <w:pBdr>
          <w:bottom w:space="1" w:sz="6" w:color="auto" w:val="single"/>
        </w:pBdr>
      </w:pPr>
      <w:r>
        <w:t>Materijalni troškovi stečajnog upravitelja                                                      1.000,00 kn</w:t>
      </w:r>
    </w:p>
    <w:p w:rsidRDefault="00842642" w:rsidP="00842642" w:rsidR="00842642">
      <w:pPr>
        <w:ind w:left="890"/>
        <w:rPr>
          <w:b/>
        </w:rPr>
      </w:pPr>
      <w:r w:rsidRPr="00842642">
        <w:rPr>
          <w:b/>
        </w:rPr>
        <w:t>UKUPNO</w:t>
      </w:r>
      <w:r>
        <w:rPr>
          <w:b/>
        </w:rPr>
        <w:t xml:space="preserve">                                                                               </w:t>
      </w:r>
      <w:r w:rsidR="008E01CC">
        <w:rPr>
          <w:b/>
        </w:rPr>
        <w:t xml:space="preserve">                              51</w:t>
      </w:r>
      <w:r>
        <w:rPr>
          <w:b/>
        </w:rPr>
        <w:t>.000,00</w:t>
      </w:r>
      <w:r w:rsidR="00892550">
        <w:rPr>
          <w:b/>
        </w:rPr>
        <w:t xml:space="preserve"> kn</w:t>
      </w:r>
    </w:p>
    <w:p w:rsidRDefault="00892550" w:rsidP="000030AE" w:rsidR="00892550" w:rsidRPr="00842642">
      <w:pPr>
        <w:rPr>
          <w:b/>
        </w:rPr>
      </w:pPr>
    </w:p>
    <w:p w:rsidRDefault="00892550" w:rsidP="00892550" w:rsidR="00000F6F">
      <w:pPr>
        <w:rPr>
          <w:b/>
        </w:rPr>
      </w:pPr>
      <w:r>
        <w:rPr>
          <w:b/>
        </w:rPr>
        <w:t xml:space="preserve">                                                                   </w:t>
      </w:r>
      <w:r w:rsidR="000030AE">
        <w:rPr>
          <w:b/>
        </w:rPr>
        <w:t xml:space="preserve">     </w:t>
      </w:r>
      <w:r>
        <w:rPr>
          <w:b/>
        </w:rPr>
        <w:t xml:space="preserve">      Z A K LJ U Č A K</w:t>
      </w:r>
    </w:p>
    <w:p w:rsidRDefault="00892550" w:rsidP="00892550" w:rsidR="00892550">
      <w:pPr>
        <w:rPr>
          <w:b/>
        </w:rPr>
      </w:pPr>
    </w:p>
    <w:p w:rsidRDefault="00892550" w:rsidP="000030AE" w:rsidR="00892550">
      <w:pPr>
        <w:jc w:val="both"/>
      </w:pPr>
      <w:r w:rsidRPr="00892550">
        <w:t xml:space="preserve">          Na</w:t>
      </w:r>
      <w:r>
        <w:t>kon uvida u gospodarski položaj stečajnog dužnika, odnosno imovine koja ulazi u stečajnu masu, predlažem donošenje slijedećih odluka:</w:t>
      </w:r>
    </w:p>
    <w:p w:rsidRDefault="000030AE" w:rsidP="00892550" w:rsidR="000030AE"/>
    <w:p w:rsidRDefault="00892550" w:rsidP="00892550" w:rsidR="00892550">
      <w:pPr>
        <w:pStyle w:val="Odlomakpopisa"/>
        <w:numPr>
          <w:ilvl w:val="0"/>
          <w:numId w:val="6"/>
        </w:numPr>
      </w:pPr>
      <w:r>
        <w:t>Prihvaća se izvješće stečajnog upravitelja.</w:t>
      </w:r>
    </w:p>
    <w:p w:rsidRDefault="000030AE" w:rsidP="000030AE" w:rsidR="000030AE">
      <w:pPr>
        <w:pStyle w:val="Odlomakpopisa"/>
        <w:ind w:left="890"/>
      </w:pPr>
    </w:p>
    <w:p w:rsidRDefault="00892550" w:rsidP="000030AE" w:rsidR="00892550">
      <w:pPr>
        <w:pStyle w:val="Odlomakpopisa"/>
        <w:numPr>
          <w:ilvl w:val="0"/>
          <w:numId w:val="6"/>
        </w:numPr>
      </w:pPr>
      <w:r>
        <w:t xml:space="preserve">Obustavljeno poslovanje stečajnog dužnika neće se nastaviti, jer za nastavljanje </w:t>
      </w:r>
    </w:p>
    <w:p w:rsidRDefault="00892550" w:rsidP="00892550" w:rsidR="008E142F">
      <w:r>
        <w:t>istog ne postoje nikakvi uvjeti.</w:t>
      </w:r>
    </w:p>
    <w:p w:rsidRDefault="000030AE" w:rsidP="00892550" w:rsidR="000030AE"/>
    <w:p w:rsidRDefault="008E142F" w:rsidP="008E01CC" w:rsidR="008E01CC">
      <w:pPr>
        <w:pStyle w:val="Odlomakpopisa"/>
        <w:numPr>
          <w:ilvl w:val="0"/>
          <w:numId w:val="6"/>
        </w:numPr>
        <w:jc w:val="both"/>
      </w:pPr>
      <w:r>
        <w:t xml:space="preserve">Budući da VAGROS d.o.o. u stečaju osim navedenih ovršnih predmeta po kojima od </w:t>
      </w:r>
    </w:p>
    <w:p w:rsidRDefault="008E142F" w:rsidP="008E01CC" w:rsidR="008E01CC">
      <w:pPr>
        <w:jc w:val="both"/>
      </w:pPr>
      <w:r>
        <w:t xml:space="preserve">svojih dužnika potraživa </w:t>
      </w:r>
      <w:r w:rsidRPr="008E01CC">
        <w:rPr>
          <w:b/>
        </w:rPr>
        <w:t>1.037.026,84 kn</w:t>
      </w:r>
      <w:r>
        <w:t xml:space="preserve"> nema nikakvu drugu imovinu</w:t>
      </w:r>
      <w:r w:rsidR="009C7E3A">
        <w:t xml:space="preserve"> iz kojih bi se namirile prijavljene i priznate tražbine vjerovnika,</w:t>
      </w:r>
      <w:r>
        <w:t xml:space="preserve"> predlažem </w:t>
      </w:r>
      <w:r w:rsidR="009C7E3A">
        <w:t>da se produži punomoć dosadašnjem  odvjetniku</w:t>
      </w:r>
      <w:r w:rsidR="00B87332">
        <w:t>, gospodinu Ivici Čutuku iz Zagreba, Roberta Frangeš Mihanović 6/6, da u ovom stečajnom postupku nastavi zastupati</w:t>
      </w:r>
      <w:r w:rsidR="0052315B">
        <w:t xml:space="preserve"> stečajnog dužnika</w:t>
      </w:r>
      <w:r w:rsidR="009C7E3A">
        <w:t xml:space="preserve"> sa ciljem da </w:t>
      </w:r>
      <w:r w:rsidR="0052315B">
        <w:t>se od dužnikovih dužnika naplate utvrđena po</w:t>
      </w:r>
      <w:r w:rsidR="000030AE">
        <w:t>traživanja.</w:t>
      </w:r>
      <w:r w:rsidR="009C7E3A">
        <w:t xml:space="preserve"> </w:t>
      </w:r>
    </w:p>
    <w:p w:rsidRDefault="008E01CC" w:rsidP="008E01CC" w:rsidR="008E01CC">
      <w:pPr>
        <w:jc w:val="both"/>
      </w:pPr>
    </w:p>
    <w:p w:rsidRDefault="008E01CC" w:rsidP="008E01CC" w:rsidR="008E01CC">
      <w:pPr>
        <w:jc w:val="both"/>
      </w:pPr>
      <w:r>
        <w:t xml:space="preserve">          U Zagrebu, 22.02.2018.                                                                </w:t>
      </w:r>
      <w:r w:rsidR="002F015F">
        <w:t>STEČAJNI UPRAVITELJ</w:t>
      </w:r>
    </w:p>
    <w:p w:rsidRDefault="002F015F" w:rsidP="00D216C9" w:rsidR="00C81E0E">
      <w:pPr>
        <w:jc w:val="both"/>
      </w:pPr>
      <w:r>
        <w:t xml:space="preserve">                                                                                                                          Marijan Gudel</w:t>
      </w:r>
    </w:p>
    <w:p w:rsidRDefault="00C81E0E" w:rsidP="00D216C9" w:rsidR="00C81E0E">
      <w:pPr>
        <w:jc w:val="both"/>
        <w:sectPr w:rsidSect="00F0353C" w:rsidR="00C81E0E"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</w:p>
    <w:p w:rsidRDefault="00C81E0E" w:rsidP="00D216C9" w:rsidR="00C81E0E">
      <w:pPr>
        <w:jc w:val="both"/>
      </w:pPr>
    </w:p>
    <w:p w:rsidRDefault="00C81E0E" w:rsidP="00C81E0E" w:rsidR="00C81E0E" w:rsidRPr="001A6156">
      <w:pPr>
        <w:jc w:val="center"/>
        <w:rPr>
          <w:rFonts w:hAnsi="Times New Roman" w:ascii="Times New Roman"/>
          <w:b/>
        </w:rPr>
      </w:pPr>
      <w:r w:rsidRPr="001A6156">
        <w:rPr>
          <w:rFonts w:hAnsi="Times New Roman" w:ascii="Times New Roman"/>
          <w:b/>
        </w:rPr>
        <w:t>Obrazac 19.</w:t>
      </w:r>
    </w:p>
    <w:p w:rsidRDefault="00C81E0E" w:rsidP="00C81E0E" w:rsidR="00C81E0E" w:rsidRPr="001A6156">
      <w:pPr>
        <w:jc w:val="both"/>
        <w:rPr>
          <w:rFonts w:hAnsi="Times New Roman" w:ascii="Times New Roman"/>
        </w:rPr>
      </w:pPr>
      <w:r w:rsidRPr="001A6156">
        <w:rPr>
          <w:rFonts w:hAnsi="Times New Roman" w:ascii="Times New Roman"/>
          <w:lang w:val="pl-PL"/>
        </w:rPr>
        <w:t>Nadle</w:t>
      </w:r>
      <w:r w:rsidRPr="001A6156">
        <w:rPr>
          <w:rFonts w:hAnsi="Times New Roman" w:ascii="Times New Roman"/>
        </w:rPr>
        <w:t>ž</w:t>
      </w:r>
      <w:r w:rsidRPr="001A6156">
        <w:rPr>
          <w:rFonts w:hAnsi="Times New Roman" w:ascii="Times New Roman"/>
          <w:lang w:val="pl-PL"/>
        </w:rPr>
        <w:t>ni</w:t>
      </w:r>
      <w:r w:rsidRPr="001A6156">
        <w:rPr>
          <w:rFonts w:hAnsi="Times New Roman" w:ascii="Times New Roman"/>
        </w:rPr>
        <w:t xml:space="preserve"> </w:t>
      </w:r>
      <w:r w:rsidRPr="001A6156">
        <w:rPr>
          <w:rFonts w:hAnsi="Times New Roman" w:ascii="Times New Roman"/>
          <w:lang w:val="pl-PL"/>
        </w:rPr>
        <w:t>trgova</w:t>
      </w:r>
      <w:r w:rsidRPr="001A6156">
        <w:rPr>
          <w:rFonts w:hAnsi="Times New Roman" w:ascii="Times New Roman"/>
        </w:rPr>
        <w:t>č</w:t>
      </w:r>
      <w:r w:rsidRPr="001A6156">
        <w:rPr>
          <w:rFonts w:hAnsi="Times New Roman" w:ascii="Times New Roman"/>
          <w:lang w:val="pl-PL"/>
        </w:rPr>
        <w:t>ki</w:t>
      </w:r>
      <w:r w:rsidRPr="001A6156">
        <w:rPr>
          <w:rFonts w:hAnsi="Times New Roman" w:ascii="Times New Roman"/>
        </w:rPr>
        <w:t xml:space="preserve"> </w:t>
      </w:r>
      <w:r w:rsidRPr="001A6156">
        <w:rPr>
          <w:rFonts w:hAnsi="Times New Roman" w:ascii="Times New Roman"/>
          <w:lang w:val="pl-PL"/>
        </w:rPr>
        <w:t>sud</w:t>
      </w:r>
      <w:r w:rsidRPr="001A6156">
        <w:rPr>
          <w:rFonts w:hAnsi="Times New Roman" w:ascii="Times New Roman"/>
        </w:rPr>
        <w:t xml:space="preserve"> u Zagrebu</w:t>
      </w:r>
    </w:p>
    <w:p w:rsidRDefault="00C81E0E" w:rsidP="00C81E0E" w:rsidR="00C81E0E" w:rsidRPr="001A6156">
      <w:pPr>
        <w:jc w:val="both"/>
        <w:rPr>
          <w:rFonts w:hAnsi="Times New Roman" w:ascii="Times New Roman"/>
          <w:lang w:val="pl-PL"/>
        </w:rPr>
      </w:pPr>
      <w:r w:rsidRPr="001A6156">
        <w:rPr>
          <w:rFonts w:hAnsi="Times New Roman" w:ascii="Times New Roman"/>
          <w:lang w:val="pl-PL"/>
        </w:rPr>
        <w:t xml:space="preserve">Poslovni broj spisa </w:t>
      </w:r>
      <w:r>
        <w:rPr>
          <w:rFonts w:hAnsi="Times New Roman" w:ascii="Times New Roman"/>
          <w:lang w:val="pl-PL"/>
        </w:rPr>
        <w:t>St-6995</w:t>
      </w:r>
      <w:r w:rsidRPr="001A6156">
        <w:rPr>
          <w:rFonts w:hAnsi="Times New Roman" w:ascii="Times New Roman"/>
          <w:lang w:val="pl-PL"/>
        </w:rPr>
        <w:t>/16</w:t>
      </w:r>
    </w:p>
    <w:p w:rsidRDefault="00C81E0E" w:rsidP="00C81E0E" w:rsidR="00C81E0E">
      <w:pPr>
        <w:rPr>
          <w:rFonts w:hAnsi="Times New Roman" w:ascii="Times New Roman"/>
          <w:b/>
        </w:rPr>
      </w:pPr>
      <w:r w:rsidRPr="001A6156">
        <w:rPr>
          <w:rFonts w:hAnsi="Times New Roman" w:ascii="Times New Roman"/>
          <w:lang w:val="pl-PL"/>
        </w:rPr>
        <w:t xml:space="preserve">Dužnik </w:t>
      </w:r>
      <w:r>
        <w:rPr>
          <w:rFonts w:hAnsi="Times New Roman" w:ascii="Times New Roman"/>
          <w:b/>
        </w:rPr>
        <w:t>VAGROS</w:t>
      </w:r>
      <w:r w:rsidRPr="001A6156">
        <w:rPr>
          <w:rFonts w:hAnsi="Times New Roman" w:ascii="Times New Roman"/>
          <w:b/>
        </w:rPr>
        <w:t xml:space="preserve"> d.o.o. u stečaju</w:t>
      </w:r>
      <w:r w:rsidRPr="001A6156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/>
        </w:rPr>
        <w:t>Zagreb, Savski Gaj V put broj 4</w:t>
      </w:r>
    </w:p>
    <w:p w:rsidRDefault="00C81E0E" w:rsidP="00C81E0E" w:rsidR="00C81E0E" w:rsidRPr="001A6156">
      <w:pPr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</w:t>
      </w:r>
    </w:p>
    <w:p w:rsidRDefault="00C81E0E" w:rsidP="00C81E0E" w:rsidR="00C81E0E" w:rsidRPr="001A6156">
      <w:pPr>
        <w:pStyle w:val="Bezproreda"/>
        <w:numPr>
          <w:ilvl w:val="0"/>
          <w:numId w:val="7"/>
        </w:numPr>
        <w:jc w:val="center"/>
        <w:rPr>
          <w:rFonts w:hAnsi="Times New Roman" w:ascii="Times New Roman"/>
          <w:b/>
        </w:rPr>
      </w:pPr>
      <w:r w:rsidRPr="001A6156">
        <w:rPr>
          <w:rFonts w:hAnsi="Times New Roman" w:ascii="Times New Roman"/>
          <w:b/>
        </w:rPr>
        <w:t>TABLICA PRIJAVLJENIH TRAŽBINA STEČAJNIH VJEROVNIKA PRVOG VIŠEG ISPLATNOG REDA</w:t>
      </w:r>
    </w:p>
    <w:tbl>
      <w:tblPr>
        <w:tblStyle w:val="Reetkatablice"/>
        <w:tblW w:type="dxa" w:w="16443"/>
        <w:tblInd w:type="dxa" w:w="-1026"/>
        <w:tblLayout w:type="fixed"/>
        <w:tblLook w:val="04A0" w:noVBand="1" w:noHBand="0" w:lastColumn="0" w:firstColumn="1" w:lastRow="0" w:firstRow="1"/>
      </w:tblPr>
      <w:tblGrid>
        <w:gridCol w:w="708"/>
        <w:gridCol w:w="2553"/>
        <w:gridCol w:w="1275"/>
        <w:gridCol w:w="2977"/>
        <w:gridCol w:w="1418"/>
        <w:gridCol w:w="2268"/>
        <w:gridCol w:w="1417"/>
        <w:gridCol w:w="1276"/>
        <w:gridCol w:w="1134"/>
        <w:gridCol w:w="1417"/>
      </w:tblGrid>
      <w:tr w:rsidTr="00204521" w:rsidR="00C81E0E" w:rsidRPr="001A6156">
        <w:tc>
          <w:tcPr>
            <w:tcW w:type="dxa" w:w="708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Red. </w:t>
            </w:r>
            <w:r w:rsidRPr="001A6156">
              <w:rPr>
                <w:rFonts w:hAnsi="Times New Roman" w:ascii="Times New Roman"/>
              </w:rPr>
              <w:t xml:space="preserve">broj </w:t>
            </w:r>
          </w:p>
        </w:tc>
        <w:tc>
          <w:tcPr>
            <w:tcW w:type="dxa" w:w="2553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N</w:t>
            </w:r>
            <w:r w:rsidRPr="001A6156">
              <w:rPr>
                <w:rFonts w:hAnsi="Times New Roman" w:ascii="Times New Roman"/>
              </w:rPr>
              <w:t>aziv vjerovnika</w:t>
            </w:r>
          </w:p>
        </w:tc>
        <w:tc>
          <w:tcPr>
            <w:tcW w:type="dxa" w:w="1275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dxa" w:w="2977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S</w:t>
            </w:r>
            <w:r w:rsidRPr="001A6156">
              <w:rPr>
                <w:rFonts w:hAnsi="Times New Roman" w:ascii="Times New Roman"/>
              </w:rPr>
              <w:t>jedište vjerovnika</w:t>
            </w:r>
          </w:p>
        </w:tc>
        <w:tc>
          <w:tcPr>
            <w:tcW w:type="dxa" w:w="1418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Iznos prijavljene tražbine (kn)</w:t>
            </w:r>
            <w:r w:rsidRPr="001A6156">
              <w:rPr>
                <w:rStyle w:val="Referencafusnote"/>
                <w:rFonts w:eastAsia="Calibri" w:hAnsi="Times New Roman" w:ascii="Times New Roman"/>
              </w:rPr>
              <w:footnoteReference w:id="1"/>
            </w:r>
          </w:p>
        </w:tc>
        <w:tc>
          <w:tcPr>
            <w:tcW w:type="dxa" w:w="2268"/>
          </w:tcPr>
          <w:p w:rsidRDefault="00C81E0E" w:rsidP="00204521" w:rsidR="00C81E0E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Pravna osnova prijavljene tražbine</w:t>
            </w:r>
          </w:p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dxa" w:w="1417"/>
          </w:tcPr>
          <w:p w:rsidRDefault="00C81E0E" w:rsidP="00204521" w:rsidR="00C81E0E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Iznos priznate tražbine</w:t>
            </w:r>
          </w:p>
          <w:p w:rsidRDefault="00C81E0E" w:rsidP="00204521" w:rsidR="00C81E0E" w:rsidRPr="001A6156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276"/>
          </w:tcPr>
          <w:p w:rsidRDefault="00C81E0E" w:rsidP="00204521" w:rsidR="00C81E0E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Iznos osporene tražbine</w:t>
            </w:r>
          </w:p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     </w:t>
            </w:r>
            <w:r w:rsidRPr="001A6156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134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Razlog osporavanja tražbine</w:t>
            </w:r>
          </w:p>
        </w:tc>
        <w:tc>
          <w:tcPr>
            <w:tcW w:type="dxa" w:w="1417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Oznak</w:t>
            </w:r>
            <w:r>
              <w:rPr>
                <w:rFonts w:hAnsi="Times New Roman" w:ascii="Times New Roman"/>
              </w:rPr>
              <w:t>a ovr. isprave ako  tražbina zasniva na ovr.</w:t>
            </w:r>
            <w:r w:rsidRPr="001A6156">
              <w:rPr>
                <w:rFonts w:hAnsi="Times New Roman" w:ascii="Times New Roman"/>
              </w:rPr>
              <w:t xml:space="preserve"> ispravi</w:t>
            </w:r>
          </w:p>
        </w:tc>
      </w:tr>
      <w:tr w:rsidTr="00204521" w:rsidR="00C81E0E" w:rsidRPr="001A6156">
        <w:tc>
          <w:tcPr>
            <w:tcW w:type="dxa" w:w="708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1</w:t>
            </w:r>
          </w:p>
        </w:tc>
        <w:tc>
          <w:tcPr>
            <w:tcW w:type="dxa" w:w="2553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2</w:t>
            </w:r>
          </w:p>
        </w:tc>
        <w:tc>
          <w:tcPr>
            <w:tcW w:type="dxa" w:w="1275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3</w:t>
            </w:r>
          </w:p>
        </w:tc>
        <w:tc>
          <w:tcPr>
            <w:tcW w:type="dxa" w:w="2977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4</w:t>
            </w:r>
          </w:p>
        </w:tc>
        <w:tc>
          <w:tcPr>
            <w:tcW w:type="dxa" w:w="1418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5        </w:t>
            </w:r>
          </w:p>
        </w:tc>
        <w:tc>
          <w:tcPr>
            <w:tcW w:type="dxa" w:w="2268"/>
          </w:tcPr>
          <w:p w:rsidRDefault="00C81E0E" w:rsidP="00204521" w:rsidR="00C81E0E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</w:t>
            </w:r>
          </w:p>
        </w:tc>
        <w:tc>
          <w:tcPr>
            <w:tcW w:type="dxa" w:w="1417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7</w:t>
            </w:r>
          </w:p>
        </w:tc>
        <w:tc>
          <w:tcPr>
            <w:tcW w:type="dxa" w:w="1276"/>
          </w:tcPr>
          <w:p w:rsidRDefault="00C81E0E" w:rsidP="00204521" w:rsidR="00C81E0E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</w:t>
            </w:r>
          </w:p>
        </w:tc>
        <w:tc>
          <w:tcPr>
            <w:tcW w:type="dxa" w:w="1134"/>
          </w:tcPr>
          <w:p w:rsidRDefault="00C81E0E" w:rsidP="00204521" w:rsidR="00C81E0E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</w:t>
            </w:r>
          </w:p>
        </w:tc>
        <w:tc>
          <w:tcPr>
            <w:tcW w:type="dxa" w:w="1417"/>
          </w:tcPr>
          <w:p w:rsidRDefault="00C81E0E" w:rsidP="00204521" w:rsidR="00C81E0E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</w:t>
            </w:r>
          </w:p>
        </w:tc>
      </w:tr>
      <w:tr w:rsidTr="00204521" w:rsidR="00C81E0E" w:rsidRPr="001A6156">
        <w:tc>
          <w:tcPr>
            <w:tcW w:type="dxa" w:w="708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dxa" w:w="2553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Hrvatska, Ministarstvo financija, Porezna uprava, Područni ured Zagreb</w:t>
            </w:r>
          </w:p>
        </w:tc>
        <w:tc>
          <w:tcPr>
            <w:tcW w:type="dxa" w:w="1275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2977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Katičićeva 5</w:t>
            </w:r>
          </w:p>
        </w:tc>
        <w:tc>
          <w:tcPr>
            <w:tcW w:type="dxa" w:w="1418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</w:t>
            </w:r>
          </w:p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2.332,62</w:t>
            </w:r>
          </w:p>
        </w:tc>
        <w:tc>
          <w:tcPr>
            <w:tcW w:type="dxa" w:w="2268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Doprinos za MO iz radnog odnosa </w:t>
            </w:r>
          </w:p>
          <w:p w:rsidRDefault="00C81E0E" w:rsidP="00204521" w:rsidR="00C81E0E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Doprinos temeljem gene. Solidarnosti iz radnog odnosa</w:t>
            </w:r>
          </w:p>
          <w:p w:rsidRDefault="00C81E0E" w:rsidP="00204521" w:rsidR="00C81E0E" w:rsidRPr="00AF45F0">
            <w:pPr>
              <w:pStyle w:val="Bezproreda"/>
              <w:rPr>
                <w:rFonts w:hAnsi="Times New Roman" w:ascii="Times New Roman"/>
              </w:rPr>
            </w:pPr>
            <w:r w:rsidRPr="00AF45F0">
              <w:rPr>
                <w:rFonts w:hAnsi="Times New Roman" w:ascii="Times New Roman"/>
              </w:rPr>
              <w:t>ukupno</w:t>
            </w:r>
          </w:p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750,40</w:t>
            </w:r>
          </w:p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  <w:p w:rsidRDefault="00C81E0E" w:rsidP="00204521" w:rsidR="00C81E0E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1.582,22</w:t>
            </w:r>
          </w:p>
          <w:p w:rsidRDefault="00C81E0E" w:rsidP="00204521" w:rsidR="00C81E0E" w:rsidRPr="00AF45F0">
            <w:pPr>
              <w:pStyle w:val="Bezproreda"/>
              <w:rPr>
                <w:rFonts w:hAnsi="Times New Roman" w:ascii="Times New Roman"/>
              </w:rPr>
            </w:pPr>
            <w:r w:rsidRPr="001F1C9E">
              <w:rPr>
                <w:rFonts w:hAnsi="Times New Roman" w:ascii="Times New Roman"/>
                <w:b/>
              </w:rPr>
              <w:t xml:space="preserve">       </w:t>
            </w:r>
            <w:r w:rsidRPr="00AF45F0">
              <w:rPr>
                <w:rFonts w:hAnsi="Times New Roman" w:ascii="Times New Roman"/>
              </w:rPr>
              <w:t>2.332,62</w:t>
            </w:r>
          </w:p>
        </w:tc>
        <w:tc>
          <w:tcPr>
            <w:tcW w:type="dxa" w:w="1276"/>
          </w:tcPr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134"/>
          </w:tcPr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204521" w:rsidR="00C81E0E" w:rsidRPr="001A6156">
        <w:tc>
          <w:tcPr>
            <w:tcW w:type="dxa" w:w="708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2553"/>
          </w:tcPr>
          <w:p w:rsidRDefault="00C81E0E" w:rsidP="00204521" w:rsidR="00C81E0E" w:rsidRPr="00AF45F0">
            <w:pPr>
              <w:pStyle w:val="Bezproreda"/>
              <w:rPr>
                <w:rFonts w:hAnsi="Times New Roman" w:ascii="Times New Roman"/>
                <w:b/>
              </w:rPr>
            </w:pPr>
            <w:r w:rsidRPr="00AF45F0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275"/>
          </w:tcPr>
          <w:p w:rsidRDefault="00C81E0E" w:rsidP="00204521" w:rsidR="00C81E0E" w:rsidRPr="00AF45F0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dxa" w:w="2977"/>
          </w:tcPr>
          <w:p w:rsidRDefault="00C81E0E" w:rsidP="00204521" w:rsidR="00C81E0E" w:rsidRPr="00AF45F0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dxa" w:w="1418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2268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C81E0E" w:rsidP="00204521" w:rsidR="00C81E0E" w:rsidRPr="00AF45F0">
            <w:pPr>
              <w:pStyle w:val="Bezproreda"/>
              <w:rPr>
                <w:rFonts w:hAnsi="Times New Roman" w:ascii="Times New Roman"/>
                <w:b/>
              </w:rPr>
            </w:pPr>
            <w:r w:rsidRPr="00AF45F0">
              <w:rPr>
                <w:rFonts w:hAnsi="Times New Roman" w:ascii="Times New Roman"/>
                <w:b/>
              </w:rPr>
              <w:t xml:space="preserve">       2.332,62</w:t>
            </w:r>
          </w:p>
        </w:tc>
        <w:tc>
          <w:tcPr>
            <w:tcW w:type="dxa" w:w="1276"/>
          </w:tcPr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134"/>
          </w:tcPr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17"/>
          </w:tcPr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</w:tbl>
    <w:p w:rsidRDefault="00C81E0E" w:rsidP="00C81E0E" w:rsidR="00C81E0E">
      <w:pPr>
        <w:pStyle w:val="Bezproreda"/>
        <w:jc w:val="both"/>
        <w:rPr>
          <w:rFonts w:hAnsi="Times New Roman" w:ascii="Times New Roman"/>
          <w:b/>
        </w:rPr>
      </w:pPr>
    </w:p>
    <w:p w:rsidRDefault="00C81E0E" w:rsidP="00C81E0E" w:rsidR="00C81E0E">
      <w:pPr>
        <w:pStyle w:val="Bezproreda"/>
        <w:jc w:val="both"/>
        <w:rPr>
          <w:rFonts w:hAnsi="Times New Roman" w:ascii="Times New Roman"/>
          <w:b/>
        </w:rPr>
      </w:pPr>
    </w:p>
    <w:p w:rsidRDefault="00C81E0E" w:rsidP="00C81E0E" w:rsidR="00C81E0E">
      <w:pPr>
        <w:pStyle w:val="Bezproreda"/>
        <w:jc w:val="both"/>
        <w:rPr>
          <w:rFonts w:hAnsi="Times New Roman" w:ascii="Times New Roman"/>
          <w:b/>
        </w:rPr>
      </w:pPr>
    </w:p>
    <w:p w:rsidRDefault="00C81E0E" w:rsidP="00C81E0E" w:rsidR="00C81E0E">
      <w:pPr>
        <w:pStyle w:val="Bezproreda"/>
        <w:jc w:val="both"/>
        <w:rPr>
          <w:rFonts w:hAnsi="Times New Roman" w:ascii="Times New Roman"/>
          <w:b/>
        </w:rPr>
      </w:pPr>
    </w:p>
    <w:p w:rsidRDefault="00C81E0E" w:rsidP="00C81E0E" w:rsidR="00C81E0E">
      <w:pPr>
        <w:pStyle w:val="Bezproreda"/>
        <w:jc w:val="both"/>
        <w:rPr>
          <w:rFonts w:hAnsi="Times New Roman" w:ascii="Times New Roman"/>
          <w:b/>
        </w:rPr>
      </w:pPr>
    </w:p>
    <w:p w:rsidRDefault="00C81E0E" w:rsidP="00C81E0E" w:rsidR="00C81E0E">
      <w:pPr>
        <w:pStyle w:val="Bezproreda"/>
        <w:jc w:val="both"/>
        <w:rPr>
          <w:rFonts w:hAnsi="Times New Roman" w:ascii="Times New Roman"/>
          <w:b/>
        </w:rPr>
      </w:pPr>
    </w:p>
    <w:p w:rsidRDefault="00C81E0E" w:rsidP="00C81E0E" w:rsidR="00C81E0E" w:rsidRPr="00DD601C">
      <w:pPr>
        <w:pStyle w:val="Bezproreda"/>
        <w:jc w:val="both"/>
        <w:rPr>
          <w:rFonts w:hAnsi="Times New Roman" w:ascii="Times New Roman"/>
          <w:b/>
        </w:rPr>
      </w:pPr>
    </w:p>
    <w:p w:rsidRDefault="00C81E0E" w:rsidP="00C81E0E" w:rsidR="00C81E0E" w:rsidRPr="001A6156">
      <w:pPr>
        <w:pStyle w:val="Bezproreda"/>
        <w:numPr>
          <w:ilvl w:val="0"/>
          <w:numId w:val="7"/>
        </w:numPr>
        <w:jc w:val="center"/>
        <w:rPr>
          <w:rFonts w:hAnsi="Times New Roman" w:ascii="Times New Roman"/>
          <w:b/>
        </w:rPr>
      </w:pPr>
      <w:r w:rsidRPr="001A6156">
        <w:rPr>
          <w:rFonts w:hAnsi="Times New Roman" w:ascii="Times New Roman"/>
          <w:b/>
        </w:rPr>
        <w:t>TABLICA PRIJAVLJENIH TRAŽBINA STEČAJNIH VJEROVNIKA DRUGOGA VIŠEG ISPLATNOG REDA</w:t>
      </w:r>
    </w:p>
    <w:tbl>
      <w:tblPr>
        <w:tblStyle w:val="Reetkatablice"/>
        <w:tblW w:type="dxa" w:w="16443"/>
        <w:tblInd w:type="dxa" w:w="-1026"/>
        <w:tblLayout w:type="fixed"/>
        <w:tblLook w:val="04A0" w:noVBand="1" w:noHBand="0" w:lastColumn="0" w:firstColumn="1" w:lastRow="0" w:firstRow="1"/>
      </w:tblPr>
      <w:tblGrid>
        <w:gridCol w:w="708"/>
        <w:gridCol w:w="1986"/>
        <w:gridCol w:w="1275"/>
        <w:gridCol w:w="2552"/>
        <w:gridCol w:w="1559"/>
        <w:gridCol w:w="2268"/>
        <w:gridCol w:w="1559"/>
        <w:gridCol w:w="1418"/>
        <w:gridCol w:w="1276"/>
        <w:gridCol w:w="1842"/>
      </w:tblGrid>
      <w:tr w:rsidTr="00204521" w:rsidR="00C81E0E" w:rsidRPr="001A6156">
        <w:tc>
          <w:tcPr>
            <w:tcW w:type="dxa" w:w="708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Red.</w:t>
            </w:r>
            <w:r w:rsidRPr="001A6156">
              <w:rPr>
                <w:rFonts w:hAnsi="Times New Roman" w:ascii="Times New Roman"/>
              </w:rPr>
              <w:t xml:space="preserve"> broj </w:t>
            </w:r>
          </w:p>
        </w:tc>
        <w:tc>
          <w:tcPr>
            <w:tcW w:type="dxa" w:w="1986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Naziv</w:t>
            </w:r>
            <w:r w:rsidRPr="001A6156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dxa" w:w="1275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dxa" w:w="2552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Adresa i </w:t>
            </w:r>
            <w:r w:rsidRPr="001A6156">
              <w:rPr>
                <w:rFonts w:hAnsi="Times New Roman" w:ascii="Times New Roman"/>
              </w:rPr>
              <w:t>sjedište vjerovnika</w:t>
            </w:r>
          </w:p>
        </w:tc>
        <w:tc>
          <w:tcPr>
            <w:tcW w:type="dxa" w:w="1559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Iznos prijavljene tražbine (kn)</w:t>
            </w:r>
            <w:r w:rsidRPr="001A6156">
              <w:rPr>
                <w:rStyle w:val="Referencafusnote"/>
                <w:rFonts w:eastAsia="Calibri" w:hAnsi="Times New Roman" w:ascii="Times New Roman"/>
              </w:rPr>
              <w:footnoteReference w:id="2"/>
            </w:r>
          </w:p>
        </w:tc>
        <w:tc>
          <w:tcPr>
            <w:tcW w:type="dxa" w:w="2268"/>
          </w:tcPr>
          <w:p w:rsidRDefault="00C81E0E" w:rsidP="00204521" w:rsidR="00C81E0E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Pravna osnova prijavljene tražbine</w:t>
            </w:r>
          </w:p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dxa" w:w="1559"/>
          </w:tcPr>
          <w:p w:rsidRDefault="00C81E0E" w:rsidP="00204521" w:rsidR="00C81E0E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1A6156">
              <w:rPr>
                <w:rFonts w:hAnsi="Times New Roman" w:ascii="Times New Roman"/>
              </w:rPr>
              <w:t>Iznos priznate tražbine</w:t>
            </w:r>
          </w:p>
          <w:p w:rsidRDefault="00C81E0E" w:rsidP="00204521" w:rsidR="00C81E0E" w:rsidRPr="001A6156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418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Iznos osporene </w:t>
            </w:r>
            <w:r w:rsidRPr="001A6156">
              <w:rPr>
                <w:rFonts w:hAnsi="Times New Roman" w:ascii="Times New Roman"/>
              </w:rPr>
              <w:t>tražbine</w:t>
            </w:r>
          </w:p>
          <w:p w:rsidRDefault="00C81E0E" w:rsidP="00204521" w:rsidR="00C81E0E" w:rsidRPr="001A6156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276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Razlog osporavan</w:t>
            </w:r>
            <w:r>
              <w:rPr>
                <w:rFonts w:hAnsi="Times New Roman" w:ascii="Times New Roman"/>
              </w:rPr>
              <w:t>ja tražbine</w:t>
            </w:r>
          </w:p>
        </w:tc>
        <w:tc>
          <w:tcPr>
            <w:tcW w:type="dxa" w:w="1842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  <w:b/>
              </w:rPr>
            </w:pPr>
            <w:r w:rsidRPr="001A6156">
              <w:rPr>
                <w:rFonts w:hAnsi="Times New Roman" w:ascii="Times New Roman"/>
              </w:rPr>
              <w:t>Oznak</w:t>
            </w:r>
            <w:r>
              <w:rPr>
                <w:rFonts w:hAnsi="Times New Roman" w:ascii="Times New Roman"/>
              </w:rPr>
              <w:t>a ovršne isprave ako se tražbina</w:t>
            </w:r>
            <w:r w:rsidRPr="001A6156">
              <w:rPr>
                <w:rFonts w:hAnsi="Times New Roman" w:ascii="Times New Roman"/>
              </w:rPr>
              <w:t xml:space="preserve"> zasniva na ovršnoj ispr</w:t>
            </w:r>
            <w:r>
              <w:rPr>
                <w:rFonts w:hAnsi="Times New Roman" w:ascii="Times New Roman"/>
              </w:rPr>
              <w:t>avi</w:t>
            </w:r>
          </w:p>
        </w:tc>
      </w:tr>
      <w:tr w:rsidTr="00204521" w:rsidR="00C81E0E" w:rsidRPr="001A6156">
        <w:tc>
          <w:tcPr>
            <w:tcW w:type="dxa" w:w="708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1</w:t>
            </w:r>
          </w:p>
        </w:tc>
        <w:tc>
          <w:tcPr>
            <w:tcW w:type="dxa" w:w="1986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2</w:t>
            </w:r>
          </w:p>
        </w:tc>
        <w:tc>
          <w:tcPr>
            <w:tcW w:type="dxa" w:w="1275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3</w:t>
            </w:r>
          </w:p>
        </w:tc>
        <w:tc>
          <w:tcPr>
            <w:tcW w:type="dxa" w:w="2552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4</w:t>
            </w:r>
          </w:p>
        </w:tc>
        <w:tc>
          <w:tcPr>
            <w:tcW w:type="dxa" w:w="1559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5</w:t>
            </w:r>
          </w:p>
        </w:tc>
        <w:tc>
          <w:tcPr>
            <w:tcW w:type="dxa" w:w="2268"/>
          </w:tcPr>
          <w:p w:rsidRDefault="00C81E0E" w:rsidP="00204521" w:rsidR="00C81E0E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6</w:t>
            </w:r>
          </w:p>
        </w:tc>
        <w:tc>
          <w:tcPr>
            <w:tcW w:type="dxa" w:w="1559"/>
          </w:tcPr>
          <w:p w:rsidRDefault="00C81E0E" w:rsidP="00204521" w:rsidR="00C81E0E" w:rsidRPr="001A615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7</w:t>
            </w:r>
          </w:p>
        </w:tc>
        <w:tc>
          <w:tcPr>
            <w:tcW w:type="dxa" w:w="1418"/>
          </w:tcPr>
          <w:p w:rsidRDefault="00C81E0E" w:rsidP="00204521" w:rsidR="00C81E0E" w:rsidRPr="001A615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</w:t>
            </w:r>
          </w:p>
        </w:tc>
        <w:tc>
          <w:tcPr>
            <w:tcW w:type="dxa" w:w="1276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9</w:t>
            </w:r>
          </w:p>
        </w:tc>
        <w:tc>
          <w:tcPr>
            <w:tcW w:type="dxa" w:w="1842"/>
          </w:tcPr>
          <w:p w:rsidRDefault="00C81E0E" w:rsidP="00204521" w:rsidR="00C81E0E" w:rsidRPr="001A61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10</w:t>
            </w:r>
          </w:p>
        </w:tc>
      </w:tr>
      <w:tr w:rsidTr="00204521" w:rsidR="00C81E0E" w:rsidRPr="001A6156">
        <w:tc>
          <w:tcPr>
            <w:tcW w:type="dxa" w:w="708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dxa" w:w="1986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Kreditna banka d.d.</w:t>
            </w:r>
          </w:p>
        </w:tc>
        <w:tc>
          <w:tcPr>
            <w:tcW w:type="dxa" w:w="1275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70663193635</w:t>
            </w:r>
          </w:p>
        </w:tc>
        <w:tc>
          <w:tcPr>
            <w:tcW w:type="dxa" w:w="2552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Ulica grada Vukovara 74</w:t>
            </w:r>
          </w:p>
        </w:tc>
        <w:tc>
          <w:tcPr>
            <w:tcW w:type="dxa" w:w="1559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14.492.880,53</w:t>
            </w:r>
          </w:p>
        </w:tc>
        <w:tc>
          <w:tcPr>
            <w:tcW w:type="dxa" w:w="2268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dugoročnom kreditu br.6211001861 od 20.10.2010.</w:t>
            </w:r>
          </w:p>
        </w:tc>
        <w:tc>
          <w:tcPr>
            <w:tcW w:type="dxa" w:w="1559"/>
          </w:tcPr>
          <w:p w:rsidRDefault="00C81E0E" w:rsidP="00204521" w:rsidR="00C81E0E" w:rsidRPr="00492F8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14.492.880,53</w:t>
            </w:r>
          </w:p>
        </w:tc>
        <w:tc>
          <w:tcPr>
            <w:tcW w:type="dxa" w:w="1418"/>
          </w:tcPr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276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842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Zadužnica poslov. br. OV-20094/10 od 29.10.2010.</w:t>
            </w:r>
          </w:p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Zadužnica poslov. br.OV-20095/10 od 29.10.2010.</w:t>
            </w:r>
          </w:p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zemljiš. - knjiž. zalogu br. 28/10  od  07.12. 2010.</w:t>
            </w:r>
          </w:p>
        </w:tc>
      </w:tr>
      <w:tr w:rsidTr="00204521" w:rsidR="00C81E0E" w:rsidRPr="001A6156">
        <w:tc>
          <w:tcPr>
            <w:tcW w:type="dxa" w:w="708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dxa" w:w="1986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Zagrebački  holding  d.o.o. Podružnica Zagrebparking</w:t>
            </w:r>
          </w:p>
        </w:tc>
        <w:tc>
          <w:tcPr>
            <w:tcW w:type="dxa" w:w="1275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85584806987</w:t>
            </w:r>
          </w:p>
        </w:tc>
        <w:tc>
          <w:tcPr>
            <w:tcW w:type="dxa" w:w="2552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Ulica grada Vukovara 41</w:t>
            </w:r>
          </w:p>
        </w:tc>
        <w:tc>
          <w:tcPr>
            <w:tcW w:type="dxa" w:w="1559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</w:p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522,93</w:t>
            </w:r>
          </w:p>
        </w:tc>
        <w:tc>
          <w:tcPr>
            <w:tcW w:type="dxa" w:w="2268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Račun broj 42996/0007000001/2</w:t>
            </w:r>
          </w:p>
          <w:p w:rsidRDefault="00C81E0E" w:rsidP="00204521" w:rsidR="00C81E0E">
            <w:pPr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C81E0E" w:rsidP="00204521" w:rsidR="00C81E0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C81E0E" w:rsidP="00204521" w:rsidR="00C81E0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 522,93</w:t>
            </w:r>
          </w:p>
        </w:tc>
        <w:tc>
          <w:tcPr>
            <w:tcW w:type="dxa" w:w="1418"/>
          </w:tcPr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</w:p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276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842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204521" w:rsidR="00C81E0E" w:rsidRPr="001A6156">
        <w:tc>
          <w:tcPr>
            <w:tcW w:type="dxa" w:w="708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dxa" w:w="1986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Financijska Agencija</w:t>
            </w:r>
          </w:p>
        </w:tc>
        <w:tc>
          <w:tcPr>
            <w:tcW w:type="dxa" w:w="1275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85821130368</w:t>
            </w:r>
          </w:p>
        </w:tc>
        <w:tc>
          <w:tcPr>
            <w:tcW w:type="dxa" w:w="2552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Ulica grada Vukovara 70</w:t>
            </w:r>
          </w:p>
        </w:tc>
        <w:tc>
          <w:tcPr>
            <w:tcW w:type="dxa" w:w="1559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</w:t>
            </w:r>
          </w:p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538,53</w:t>
            </w:r>
          </w:p>
        </w:tc>
        <w:tc>
          <w:tcPr>
            <w:tcW w:type="dxa" w:w="2268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Računi             526,66</w:t>
            </w:r>
          </w:p>
          <w:p w:rsidRDefault="00C81E0E" w:rsidP="00204521" w:rsidR="00C81E0E">
            <w:pPr>
              <w:pBdr>
                <w:bottom w:space="1" w:sz="6" w:color="auto" w:val="single"/>
              </w:pBd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kamata               11,87</w:t>
            </w:r>
          </w:p>
          <w:p w:rsidRDefault="00C81E0E" w:rsidP="00204521" w:rsidR="00C81E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ukupno             538,53</w:t>
            </w:r>
          </w:p>
        </w:tc>
        <w:tc>
          <w:tcPr>
            <w:tcW w:type="dxa" w:w="1559"/>
          </w:tcPr>
          <w:p w:rsidRDefault="00C81E0E" w:rsidP="00204521" w:rsidR="00C81E0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C81E0E" w:rsidP="00204521" w:rsidR="00C81E0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</w:t>
            </w:r>
          </w:p>
          <w:p w:rsidRDefault="00C81E0E" w:rsidP="00204521" w:rsidR="00C81E0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 538,53</w:t>
            </w:r>
          </w:p>
        </w:tc>
        <w:tc>
          <w:tcPr>
            <w:tcW w:type="dxa" w:w="1418"/>
          </w:tcPr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</w:p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</w:t>
            </w:r>
          </w:p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276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842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204521" w:rsidR="00C81E0E" w:rsidRPr="001A6156">
        <w:tc>
          <w:tcPr>
            <w:tcW w:type="dxa" w:w="708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dxa" w:w="1986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Repblika Hrvatska Minist. fin. Porezna uprava, Područni ured Zagreb</w:t>
            </w:r>
          </w:p>
        </w:tc>
        <w:tc>
          <w:tcPr>
            <w:tcW w:type="dxa" w:w="1275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2552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Katačićeva</w:t>
            </w:r>
          </w:p>
        </w:tc>
        <w:tc>
          <w:tcPr>
            <w:tcW w:type="dxa" w:w="1559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</w:t>
            </w:r>
          </w:p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756.417,76                 </w:t>
            </w:r>
          </w:p>
        </w:tc>
        <w:tc>
          <w:tcPr>
            <w:tcW w:type="dxa" w:w="2268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Porezi, doprinosi i druga javna davanja</w:t>
            </w:r>
          </w:p>
        </w:tc>
        <w:tc>
          <w:tcPr>
            <w:tcW w:type="dxa" w:w="1559"/>
          </w:tcPr>
          <w:p w:rsidRDefault="00C81E0E" w:rsidP="00204521" w:rsidR="00C81E0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</w:t>
            </w:r>
          </w:p>
          <w:p w:rsidRDefault="00C81E0E" w:rsidP="00204521" w:rsidR="00C81E0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756.417,76</w:t>
            </w:r>
          </w:p>
        </w:tc>
        <w:tc>
          <w:tcPr>
            <w:tcW w:type="dxa" w:w="1418"/>
          </w:tcPr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</w:p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276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842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204521" w:rsidR="00C81E0E" w:rsidRPr="001A6156">
        <w:tc>
          <w:tcPr>
            <w:tcW w:type="dxa" w:w="708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986"/>
          </w:tcPr>
          <w:p w:rsidRDefault="00C81E0E" w:rsidP="00204521" w:rsidR="00C81E0E" w:rsidRPr="005B464D">
            <w:pPr>
              <w:pStyle w:val="Bezproreda"/>
              <w:rPr>
                <w:rFonts w:hAnsi="Times New Roman" w:ascii="Times New Roman"/>
                <w:b/>
              </w:rPr>
            </w:pPr>
            <w:r w:rsidRPr="005B464D">
              <w:rPr>
                <w:rFonts w:hAnsi="Times New Roman" w:ascii="Times New Roman"/>
                <w:b/>
              </w:rPr>
              <w:t>SVEUKUPNO</w:t>
            </w:r>
          </w:p>
        </w:tc>
        <w:tc>
          <w:tcPr>
            <w:tcW w:type="dxa" w:w="1275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2552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C81E0E" w:rsidP="00204521" w:rsidR="00C81E0E" w:rsidRPr="005B464D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 </w:t>
            </w:r>
            <w:r w:rsidRPr="005B464D">
              <w:rPr>
                <w:rFonts w:hAnsi="Times New Roman" w:ascii="Times New Roman"/>
                <w:b/>
              </w:rPr>
              <w:t>15.250.359,75</w:t>
            </w:r>
          </w:p>
        </w:tc>
        <w:tc>
          <w:tcPr>
            <w:tcW w:type="dxa" w:w="2268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C81E0E" w:rsidP="00204521" w:rsidR="00C81E0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15.250.359,75</w:t>
            </w:r>
          </w:p>
        </w:tc>
        <w:tc>
          <w:tcPr>
            <w:tcW w:type="dxa" w:w="1418"/>
          </w:tcPr>
          <w:p w:rsidRDefault="00C81E0E" w:rsidP="00204521" w:rsidR="00C81E0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276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842"/>
          </w:tcPr>
          <w:p w:rsidRDefault="00C81E0E" w:rsidP="00204521" w:rsidR="00C81E0E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C81E0E" w:rsidP="00C81E0E" w:rsidR="00C81E0E">
      <w:pPr>
        <w:rPr>
          <w:rFonts w:hAnsi="Times New Roman" w:ascii="Times New Roman"/>
          <w:b/>
        </w:rPr>
      </w:pPr>
    </w:p>
    <w:p w:rsidRDefault="00C81E0E" w:rsidP="00C81E0E" w:rsidR="00C81E0E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REKAPITULACIJA PRIJAVLJENIH I PRIZNATIH TRAŽBINA</w:t>
      </w:r>
    </w:p>
    <w:p w:rsidRDefault="00C81E0E" w:rsidP="00C81E0E" w:rsidR="00C81E0E" w:rsidRPr="00DF0355">
      <w:pPr>
        <w:rPr>
          <w:rFonts w:hAnsi="Times New Roman" w:ascii="Times New Roman"/>
          <w:b/>
        </w:rPr>
      </w:pPr>
    </w:p>
    <w:tbl>
      <w:tblPr>
        <w:tblW w:type="dxa" w:w="1460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3969"/>
        <w:gridCol w:w="2977"/>
        <w:gridCol w:w="2693"/>
        <w:gridCol w:w="2410"/>
        <w:gridCol w:w="2552"/>
      </w:tblGrid>
      <w:tr w:rsidTr="00204521" w:rsidR="00C81E0E" w:rsidRPr="00353EEA">
        <w:trPr>
          <w:trHeight w:val="497"/>
        </w:trPr>
        <w:tc>
          <w:tcPr>
            <w:tcW w:type="dxa" w:w="3969"/>
          </w:tcPr>
          <w:p w:rsidRDefault="00C81E0E" w:rsidP="00204521" w:rsidR="00C81E0E" w:rsidRPr="00353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ISPLATNI RED</w:t>
            </w:r>
          </w:p>
        </w:tc>
        <w:tc>
          <w:tcPr>
            <w:tcW w:type="dxa" w:w="2977"/>
          </w:tcPr>
          <w:p w:rsidRDefault="00C81E0E" w:rsidP="00204521" w:rsidR="00C81E0E" w:rsidRPr="00353EE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PRIJAVLJENO</w:t>
            </w:r>
          </w:p>
        </w:tc>
        <w:tc>
          <w:tcPr>
            <w:tcW w:type="dxa" w:w="2693"/>
          </w:tcPr>
          <w:p w:rsidRDefault="00C81E0E" w:rsidP="00204521" w:rsidR="00C81E0E" w:rsidRPr="00353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PRIZNATO</w:t>
            </w:r>
          </w:p>
        </w:tc>
        <w:tc>
          <w:tcPr>
            <w:tcW w:type="dxa" w:w="2410"/>
          </w:tcPr>
          <w:p w:rsidRDefault="00C81E0E" w:rsidP="00204521" w:rsidR="00C81E0E" w:rsidRPr="00353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OSPORENO</w:t>
            </w:r>
          </w:p>
        </w:tc>
        <w:tc>
          <w:tcPr>
            <w:tcW w:type="dxa" w:w="2552"/>
          </w:tcPr>
          <w:p w:rsidRDefault="00C81E0E" w:rsidP="00204521" w:rsidR="00C81E0E" w:rsidRPr="00353E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PRIZNATO U %</w:t>
            </w:r>
          </w:p>
        </w:tc>
      </w:tr>
      <w:tr w:rsidTr="00204521" w:rsidR="00C81E0E" w:rsidRPr="00353EEA">
        <w:trPr>
          <w:trHeight w:val="413"/>
        </w:trPr>
        <w:tc>
          <w:tcPr>
            <w:tcW w:type="dxa" w:w="3969"/>
          </w:tcPr>
          <w:p w:rsidRDefault="00C81E0E" w:rsidP="00C81E0E" w:rsidR="00C81E0E" w:rsidRPr="008E39DF">
            <w:pPr>
              <w:pStyle w:val="Odlomakpopisa"/>
              <w:numPr>
                <w:ilvl w:val="0"/>
                <w:numId w:val="8"/>
              </w:numPr>
              <w:spacing w:lineRule="auto" w:line="240"/>
              <w:rPr>
                <w:sz w:val="28"/>
                <w:szCs w:val="28"/>
              </w:rPr>
            </w:pPr>
            <w:r w:rsidRPr="008E39DF">
              <w:rPr>
                <w:sz w:val="28"/>
                <w:szCs w:val="28"/>
              </w:rPr>
              <w:t>Prvi viši isplatni red</w:t>
            </w:r>
          </w:p>
        </w:tc>
        <w:tc>
          <w:tcPr>
            <w:tcW w:type="dxa" w:w="2977"/>
          </w:tcPr>
          <w:p w:rsidRDefault="00C81E0E" w:rsidP="00204521" w:rsidR="00C81E0E" w:rsidRPr="00353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2.332,62</w:t>
            </w:r>
          </w:p>
        </w:tc>
        <w:tc>
          <w:tcPr>
            <w:tcW w:type="dxa" w:w="2693"/>
          </w:tcPr>
          <w:p w:rsidRDefault="00C81E0E" w:rsidP="00204521" w:rsidR="00C81E0E" w:rsidRPr="005A541A">
            <w:pPr>
              <w:rPr>
                <w:sz w:val="28"/>
                <w:szCs w:val="28"/>
              </w:rPr>
            </w:pPr>
            <w:r w:rsidRPr="005A541A">
              <w:rPr>
                <w:sz w:val="28"/>
                <w:szCs w:val="28"/>
              </w:rPr>
              <w:t xml:space="preserve">                       2.332,62</w:t>
            </w:r>
          </w:p>
        </w:tc>
        <w:tc>
          <w:tcPr>
            <w:tcW w:type="dxa" w:w="2410"/>
          </w:tcPr>
          <w:p w:rsidRDefault="00C81E0E" w:rsidP="00204521" w:rsidR="00C81E0E" w:rsidRPr="005A54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-</w:t>
            </w:r>
          </w:p>
        </w:tc>
        <w:tc>
          <w:tcPr>
            <w:tcW w:type="dxa" w:w="2552"/>
          </w:tcPr>
          <w:p w:rsidRDefault="00C81E0E" w:rsidP="00204521" w:rsidR="00C81E0E" w:rsidRPr="00353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100%</w:t>
            </w:r>
          </w:p>
        </w:tc>
      </w:tr>
      <w:tr w:rsidTr="00204521" w:rsidR="00C81E0E" w:rsidRPr="00353EEA">
        <w:trPr>
          <w:trHeight w:val="413"/>
        </w:trPr>
        <w:tc>
          <w:tcPr>
            <w:tcW w:type="dxa" w:w="3969"/>
          </w:tcPr>
          <w:p w:rsidRDefault="00C81E0E" w:rsidP="00204521" w:rsidR="00C81E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2.  Drugi viši isplatni red</w:t>
            </w:r>
          </w:p>
        </w:tc>
        <w:tc>
          <w:tcPr>
            <w:tcW w:type="dxa" w:w="2977"/>
          </w:tcPr>
          <w:p w:rsidRDefault="00C81E0E" w:rsidP="00204521" w:rsidR="00C81E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15.250.359,75</w:t>
            </w:r>
          </w:p>
        </w:tc>
        <w:tc>
          <w:tcPr>
            <w:tcW w:type="dxa" w:w="2693"/>
          </w:tcPr>
          <w:p w:rsidRDefault="00C81E0E" w:rsidP="00204521" w:rsidR="00C81E0E" w:rsidRPr="005A541A">
            <w:pPr>
              <w:rPr>
                <w:sz w:val="28"/>
                <w:szCs w:val="28"/>
              </w:rPr>
            </w:pPr>
            <w:r w:rsidRPr="005A541A">
              <w:rPr>
                <w:sz w:val="28"/>
                <w:szCs w:val="28"/>
              </w:rPr>
              <w:t xml:space="preserve">             15.250.359,75</w:t>
            </w:r>
          </w:p>
        </w:tc>
        <w:tc>
          <w:tcPr>
            <w:tcW w:type="dxa" w:w="2410"/>
          </w:tcPr>
          <w:p w:rsidRDefault="00C81E0E" w:rsidP="00204521" w:rsidR="00C81E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-</w:t>
            </w:r>
          </w:p>
        </w:tc>
        <w:tc>
          <w:tcPr>
            <w:tcW w:type="dxa" w:w="2552"/>
          </w:tcPr>
          <w:p w:rsidRDefault="00C81E0E" w:rsidP="00204521" w:rsidR="00C81E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100%</w:t>
            </w:r>
          </w:p>
        </w:tc>
      </w:tr>
      <w:tr w:rsidTr="00204521" w:rsidR="00C81E0E" w:rsidRPr="00353EEA">
        <w:trPr>
          <w:trHeight w:val="413"/>
        </w:trPr>
        <w:tc>
          <w:tcPr>
            <w:tcW w:type="dxa" w:w="3969"/>
          </w:tcPr>
          <w:p w:rsidRDefault="00C81E0E" w:rsidP="00204521" w:rsidR="00C81E0E" w:rsidRPr="00CA1EE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Ukupno </w:t>
            </w:r>
            <w:r w:rsidRPr="00CA1EEF">
              <w:rPr>
                <w:b/>
                <w:sz w:val="28"/>
                <w:szCs w:val="28"/>
              </w:rPr>
              <w:t>I. i II.</w:t>
            </w:r>
            <w:r>
              <w:rPr>
                <w:b/>
                <w:sz w:val="28"/>
                <w:szCs w:val="28"/>
              </w:rPr>
              <w:t xml:space="preserve"> viši</w:t>
            </w:r>
            <w:r w:rsidRPr="00CA1EEF">
              <w:rPr>
                <w:b/>
                <w:sz w:val="28"/>
                <w:szCs w:val="28"/>
              </w:rPr>
              <w:t xml:space="preserve"> isplatni red</w:t>
            </w:r>
          </w:p>
        </w:tc>
        <w:tc>
          <w:tcPr>
            <w:tcW w:type="dxa" w:w="2977"/>
          </w:tcPr>
          <w:p w:rsidRDefault="00C81E0E" w:rsidP="00204521" w:rsidR="00C81E0E" w:rsidRPr="00CA1E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15.252.692,37</w:t>
            </w:r>
          </w:p>
        </w:tc>
        <w:tc>
          <w:tcPr>
            <w:tcW w:type="dxa" w:w="2693"/>
          </w:tcPr>
          <w:p w:rsidRDefault="00C81E0E" w:rsidP="00204521" w:rsidR="00C81E0E" w:rsidRPr="00F80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15.252.692,37</w:t>
            </w:r>
          </w:p>
        </w:tc>
        <w:tc>
          <w:tcPr>
            <w:tcW w:type="dxa" w:w="2410"/>
          </w:tcPr>
          <w:p w:rsidRDefault="00C81E0E" w:rsidP="00204521" w:rsidR="00C81E0E" w:rsidRPr="00F80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-</w:t>
            </w:r>
          </w:p>
        </w:tc>
        <w:tc>
          <w:tcPr>
            <w:tcW w:type="dxa" w:w="2552"/>
          </w:tcPr>
          <w:p w:rsidRDefault="00C81E0E" w:rsidP="00204521" w:rsidR="00C81E0E" w:rsidRPr="00F80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100%</w:t>
            </w:r>
          </w:p>
        </w:tc>
      </w:tr>
    </w:tbl>
    <w:p w:rsidRDefault="00C81E0E" w:rsidP="00C81E0E" w:rsidR="00C81E0E">
      <w:pPr>
        <w:rPr>
          <w:rFonts w:hAnsi="Times New Roman" w:ascii="Times New Roman"/>
        </w:rPr>
      </w:pPr>
    </w:p>
    <w:p w:rsidRDefault="00C81E0E" w:rsidP="00C81E0E" w:rsidR="00C81E0E" w:rsidRPr="00EC7E9F">
      <w:pPr>
        <w:rPr>
          <w:rFonts w:hAnsi="Times New Roman" w:ascii="Times New Roman"/>
        </w:rPr>
      </w:pPr>
    </w:p>
    <w:p w:rsidRDefault="00C81E0E" w:rsidP="00C81E0E" w:rsidR="00C81E0E" w:rsidRPr="00EC7E9F">
      <w:pPr>
        <w:rPr>
          <w:rFonts w:hAnsi="Times New Roman" w:ascii="Times New Roman"/>
        </w:rPr>
      </w:pPr>
    </w:p>
    <w:p w:rsidRDefault="00C81E0E" w:rsidP="00C81E0E" w:rsidR="00C81E0E" w:rsidRPr="00EC7E9F">
      <w:pPr>
        <w:jc w:val="center"/>
        <w:rPr>
          <w:rFonts w:hAnsi="Times New Roman" w:ascii="Times New Roman"/>
          <w:b/>
        </w:rPr>
      </w:pPr>
      <w:r w:rsidRPr="00EC7E9F">
        <w:rPr>
          <w:rFonts w:hAnsi="Times New Roman" w:ascii="Times New Roman"/>
          <w:b/>
        </w:rPr>
        <w:t>POPIS PREDMETA STEČAJNE MASE (Čl. 221. SZ)</w:t>
      </w:r>
    </w:p>
    <w:p w:rsidRDefault="00C81E0E" w:rsidP="00C81E0E" w:rsidR="00C81E0E" w:rsidRPr="00EC7E9F">
      <w:pPr>
        <w:rPr>
          <w:rFonts w:hAnsi="Times New Roman" w:ascii="Times New Roman"/>
          <w:b/>
        </w:rPr>
      </w:pPr>
    </w:p>
    <w:tbl>
      <w:tblPr>
        <w:tblW w:type="dxa" w:w="1470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769"/>
        <w:gridCol w:w="9693"/>
        <w:gridCol w:w="1838"/>
        <w:gridCol w:w="2409"/>
      </w:tblGrid>
      <w:tr w:rsidTr="00204521" w:rsidR="00C81E0E" w:rsidRPr="004C79C3">
        <w:tc>
          <w:tcPr>
            <w:tcW w:type="dxa" w:w="690"/>
          </w:tcPr>
          <w:p w:rsidRDefault="00C81E0E" w:rsidP="00204521" w:rsidR="00C81E0E" w:rsidRPr="004C79C3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 w:rsidRPr="004C79C3">
              <w:rPr>
                <w:rFonts w:hAnsi="Times New Roman" w:ascii="Times New Roman"/>
                <w:b/>
                <w:sz w:val="28"/>
                <w:szCs w:val="28"/>
              </w:rPr>
              <w:t>Red.</w:t>
            </w:r>
          </w:p>
          <w:p w:rsidRDefault="00C81E0E" w:rsidP="00204521" w:rsidR="00C81E0E" w:rsidRPr="004C79C3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 w:rsidRPr="004C79C3">
              <w:rPr>
                <w:rFonts w:hAnsi="Times New Roman" w:ascii="Times New Roman"/>
                <w:b/>
                <w:sz w:val="28"/>
                <w:szCs w:val="28"/>
              </w:rPr>
              <w:t>Broj</w:t>
            </w:r>
          </w:p>
        </w:tc>
        <w:tc>
          <w:tcPr>
            <w:tcW w:type="dxa" w:w="9766"/>
          </w:tcPr>
          <w:p w:rsidRDefault="00C81E0E" w:rsidP="00204521" w:rsidR="00C81E0E" w:rsidRPr="004C79C3">
            <w:pPr>
              <w:jc w:val="center"/>
              <w:rPr>
                <w:rFonts w:hAnsi="Times New Roman" w:ascii="Times New Roman"/>
                <w:b/>
                <w:sz w:val="28"/>
                <w:szCs w:val="28"/>
              </w:rPr>
            </w:pPr>
            <w:r w:rsidRPr="004C79C3">
              <w:rPr>
                <w:rFonts w:hAnsi="Times New Roman" w:ascii="Times New Roman"/>
                <w:b/>
                <w:sz w:val="28"/>
                <w:szCs w:val="28"/>
              </w:rPr>
              <w:t>Popis predmeta stečajne mase</w:t>
            </w:r>
          </w:p>
        </w:tc>
        <w:tc>
          <w:tcPr>
            <w:tcW w:type="dxa" w:w="1843"/>
          </w:tcPr>
          <w:p w:rsidRDefault="00C81E0E" w:rsidP="00204521" w:rsidR="00C81E0E" w:rsidRPr="004C79C3">
            <w:pPr>
              <w:jc w:val="center"/>
              <w:rPr>
                <w:rFonts w:hAnsi="Times New Roman" w:ascii="Times New Roman"/>
                <w:b/>
                <w:sz w:val="28"/>
                <w:szCs w:val="28"/>
              </w:rPr>
            </w:pPr>
            <w:r w:rsidRPr="004C79C3">
              <w:rPr>
                <w:rFonts w:hAnsi="Times New Roman" w:ascii="Times New Roman"/>
                <w:b/>
                <w:sz w:val="28"/>
                <w:szCs w:val="28"/>
              </w:rPr>
              <w:t>Količina</w:t>
            </w:r>
          </w:p>
          <w:p w:rsidRDefault="00C81E0E" w:rsidP="00204521" w:rsidR="00C81E0E" w:rsidRPr="004C79C3">
            <w:pPr>
              <w:jc w:val="center"/>
              <w:rPr>
                <w:rFonts w:hAnsi="Times New Roman" w:ascii="Times New Roman"/>
                <w:sz w:val="28"/>
                <w:szCs w:val="28"/>
              </w:rPr>
            </w:pPr>
          </w:p>
        </w:tc>
        <w:tc>
          <w:tcPr>
            <w:tcW w:type="dxa" w:w="2410"/>
          </w:tcPr>
          <w:p w:rsidRDefault="00C81E0E" w:rsidP="00204521" w:rsidR="00C81E0E" w:rsidRPr="004C79C3">
            <w:pPr>
              <w:jc w:val="center"/>
              <w:rPr>
                <w:rFonts w:hAnsi="Times New Roman" w:ascii="Times New Roman"/>
                <w:b/>
                <w:sz w:val="28"/>
                <w:szCs w:val="28"/>
              </w:rPr>
            </w:pPr>
            <w:r w:rsidRPr="004C79C3">
              <w:rPr>
                <w:rFonts w:hAnsi="Times New Roman" w:ascii="Times New Roman"/>
                <w:b/>
                <w:sz w:val="28"/>
                <w:szCs w:val="28"/>
              </w:rPr>
              <w:t>Knjigovodstvena vrijednost u kn</w:t>
            </w:r>
          </w:p>
        </w:tc>
      </w:tr>
      <w:tr w:rsidTr="00204521" w:rsidR="00C81E0E" w:rsidRPr="00EC7E9F">
        <w:tc>
          <w:tcPr>
            <w:tcW w:type="dxa" w:w="690"/>
          </w:tcPr>
          <w:p w:rsidRDefault="00C81E0E" w:rsidP="00204521" w:rsidR="00C81E0E" w:rsidRPr="00EC7E9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1</w:t>
            </w:r>
          </w:p>
        </w:tc>
        <w:tc>
          <w:tcPr>
            <w:tcW w:type="dxa" w:w="9766"/>
          </w:tcPr>
          <w:p w:rsidRDefault="00C81E0E" w:rsidP="00204521" w:rsidR="00C81E0E" w:rsidRPr="00EC7E9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                                                                     2</w:t>
            </w:r>
          </w:p>
        </w:tc>
        <w:tc>
          <w:tcPr>
            <w:tcW w:type="dxa" w:w="1843"/>
          </w:tcPr>
          <w:p w:rsidRDefault="00C81E0E" w:rsidP="00204521" w:rsidR="00C81E0E" w:rsidRPr="00EC7E9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 3</w:t>
            </w:r>
          </w:p>
        </w:tc>
        <w:tc>
          <w:tcPr>
            <w:tcW w:type="dxa" w:w="2410"/>
          </w:tcPr>
          <w:p w:rsidRDefault="00C81E0E" w:rsidP="00204521" w:rsidR="00C81E0E" w:rsidRPr="00EC7E9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       4</w:t>
            </w:r>
          </w:p>
        </w:tc>
      </w:tr>
      <w:tr w:rsidTr="00204521" w:rsidR="00C81E0E" w:rsidRPr="00EC7E9F">
        <w:tc>
          <w:tcPr>
            <w:tcW w:type="dxa" w:w="690"/>
          </w:tcPr>
          <w:p w:rsidRDefault="00C81E0E" w:rsidP="00204521" w:rsidR="00C81E0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1.</w:t>
            </w:r>
          </w:p>
        </w:tc>
        <w:tc>
          <w:tcPr>
            <w:tcW w:type="dxa" w:w="9766"/>
          </w:tcPr>
          <w:p w:rsidRDefault="00C81E0E" w:rsidP="00204521" w:rsidR="00C81E0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                                                             0</w:t>
            </w:r>
          </w:p>
        </w:tc>
        <w:tc>
          <w:tcPr>
            <w:tcW w:type="dxa" w:w="1843"/>
          </w:tcPr>
          <w:p w:rsidRDefault="00C81E0E" w:rsidP="00204521" w:rsidR="00C81E0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 0</w:t>
            </w:r>
          </w:p>
        </w:tc>
        <w:tc>
          <w:tcPr>
            <w:tcW w:type="dxa" w:w="2410"/>
          </w:tcPr>
          <w:p w:rsidRDefault="00C81E0E" w:rsidP="00204521" w:rsidR="00C81E0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      0</w:t>
            </w:r>
          </w:p>
        </w:tc>
      </w:tr>
    </w:tbl>
    <w:p w:rsidRDefault="00C81E0E" w:rsidP="00C81E0E" w:rsidR="00C81E0E" w:rsidRPr="00EC7E9F">
      <w:pPr>
        <w:rPr>
          <w:rFonts w:hAnsi="Times New Roman" w:ascii="Times New Roman"/>
        </w:rPr>
      </w:pPr>
    </w:p>
    <w:p w:rsidRDefault="00C81E0E" w:rsidP="00C81E0E" w:rsidR="00C81E0E" w:rsidRPr="00EC7E9F">
      <w:pPr>
        <w:rPr>
          <w:rFonts w:hAnsi="Times New Roman" w:ascii="Times New Roman"/>
        </w:rPr>
      </w:pPr>
    </w:p>
    <w:p w:rsidRDefault="00C81E0E" w:rsidP="00C81E0E" w:rsidR="00C81E0E" w:rsidRPr="00D05C41">
      <w:pPr>
        <w:jc w:val="center"/>
        <w:rPr>
          <w:rFonts w:hAnsi="Times New Roman" w:ascii="Times New Roman"/>
          <w:b/>
        </w:rPr>
      </w:pPr>
      <w:r w:rsidRPr="00D05C41">
        <w:rPr>
          <w:rFonts w:hAnsi="Times New Roman" w:ascii="Times New Roman"/>
          <w:b/>
        </w:rPr>
        <w:t>POPIS VJEROVNIKA ( ČL. 222. SZ)</w:t>
      </w:r>
    </w:p>
    <w:tbl>
      <w:tblPr>
        <w:tblW w:type="dxa" w:w="1470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769"/>
        <w:gridCol w:w="6710"/>
        <w:gridCol w:w="4678"/>
        <w:gridCol w:w="2552"/>
      </w:tblGrid>
      <w:tr w:rsidTr="00204521" w:rsidR="00C81E0E" w:rsidRPr="00D05C41">
        <w:tc>
          <w:tcPr>
            <w:tcW w:type="dxa" w:w="769"/>
          </w:tcPr>
          <w:p w:rsidRDefault="00C81E0E" w:rsidP="00204521" w:rsidR="00C81E0E" w:rsidRPr="00D05C41">
            <w:pPr>
              <w:jc w:val="center"/>
              <w:rPr>
                <w:rFonts w:hAnsi="Times New Roman" w:ascii="Times New Roman"/>
                <w:b/>
                <w:sz w:val="28"/>
                <w:szCs w:val="28"/>
              </w:rPr>
            </w:pPr>
            <w:r w:rsidRPr="00D05C41">
              <w:rPr>
                <w:rFonts w:hAnsi="Times New Roman" w:ascii="Times New Roman"/>
                <w:b/>
                <w:sz w:val="28"/>
                <w:szCs w:val="28"/>
              </w:rPr>
              <w:t>Red.</w:t>
            </w:r>
          </w:p>
          <w:p w:rsidRDefault="00C81E0E" w:rsidP="00204521" w:rsidR="00C81E0E" w:rsidRPr="00D05C41">
            <w:pPr>
              <w:jc w:val="center"/>
              <w:rPr>
                <w:rFonts w:hAnsi="Times New Roman" w:ascii="Times New Roman"/>
                <w:b/>
                <w:sz w:val="28"/>
                <w:szCs w:val="28"/>
              </w:rPr>
            </w:pPr>
            <w:r w:rsidRPr="00D05C41">
              <w:rPr>
                <w:rFonts w:hAnsi="Times New Roman" w:ascii="Times New Roman"/>
                <w:b/>
                <w:sz w:val="28"/>
                <w:szCs w:val="28"/>
              </w:rPr>
              <w:t>Broj</w:t>
            </w:r>
          </w:p>
        </w:tc>
        <w:tc>
          <w:tcPr>
            <w:tcW w:type="dxa" w:w="6710"/>
          </w:tcPr>
          <w:p w:rsidRDefault="00C81E0E" w:rsidP="00204521" w:rsidR="00C81E0E" w:rsidRPr="00D05C41">
            <w:pPr>
              <w:jc w:val="center"/>
              <w:rPr>
                <w:rFonts w:hAnsi="Times New Roman" w:ascii="Times New Roman"/>
                <w:b/>
                <w:sz w:val="28"/>
                <w:szCs w:val="28"/>
              </w:rPr>
            </w:pPr>
            <w:r w:rsidRPr="00D05C41">
              <w:rPr>
                <w:rFonts w:hAnsi="Times New Roman" w:ascii="Times New Roman"/>
                <w:b/>
                <w:sz w:val="28"/>
                <w:szCs w:val="28"/>
              </w:rPr>
              <w:t>Naziv vjerovnika</w:t>
            </w:r>
          </w:p>
        </w:tc>
        <w:tc>
          <w:tcPr>
            <w:tcW w:type="dxa" w:w="4678"/>
          </w:tcPr>
          <w:p w:rsidRDefault="00C81E0E" w:rsidP="00204521" w:rsidR="00C81E0E" w:rsidRPr="00D05C41">
            <w:pPr>
              <w:jc w:val="center"/>
              <w:rPr>
                <w:rFonts w:hAnsi="Times New Roman" w:ascii="Times New Roman"/>
                <w:b/>
                <w:sz w:val="28"/>
                <w:szCs w:val="28"/>
              </w:rPr>
            </w:pPr>
            <w:r w:rsidRPr="00D05C41">
              <w:rPr>
                <w:rFonts w:hAnsi="Times New Roman" w:ascii="Times New Roman"/>
                <w:b/>
                <w:sz w:val="28"/>
                <w:szCs w:val="28"/>
              </w:rPr>
              <w:t>Sjedište</w:t>
            </w:r>
          </w:p>
        </w:tc>
        <w:tc>
          <w:tcPr>
            <w:tcW w:type="dxa" w:w="2552"/>
          </w:tcPr>
          <w:p w:rsidRDefault="00C81E0E" w:rsidP="00204521" w:rsidR="00C81E0E" w:rsidRPr="00D05C41">
            <w:pPr>
              <w:jc w:val="center"/>
              <w:rPr>
                <w:rFonts w:hAnsi="Times New Roman" w:ascii="Times New Roman"/>
                <w:b/>
                <w:sz w:val="28"/>
                <w:szCs w:val="28"/>
              </w:rPr>
            </w:pPr>
            <w:r w:rsidRPr="00D05C41">
              <w:rPr>
                <w:rFonts w:hAnsi="Times New Roman" w:ascii="Times New Roman"/>
                <w:b/>
                <w:sz w:val="28"/>
                <w:szCs w:val="28"/>
              </w:rPr>
              <w:t>Iznos tražbine</w:t>
            </w:r>
          </w:p>
        </w:tc>
      </w:tr>
      <w:tr w:rsidTr="00204521" w:rsidR="00C81E0E" w:rsidRPr="00D05C41">
        <w:tc>
          <w:tcPr>
            <w:tcW w:type="dxa" w:w="769"/>
          </w:tcPr>
          <w:p w:rsidRDefault="00C81E0E" w:rsidP="00204521" w:rsidR="00C81E0E" w:rsidRPr="00D05C41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>
              <w:rPr>
                <w:rFonts w:hAnsi="Times New Roman" w:ascii="Times New Roman"/>
                <w:b/>
                <w:sz w:val="28"/>
                <w:szCs w:val="28"/>
              </w:rPr>
              <w:t xml:space="preserve">   1</w:t>
            </w:r>
          </w:p>
        </w:tc>
        <w:tc>
          <w:tcPr>
            <w:tcW w:type="dxa" w:w="6710"/>
          </w:tcPr>
          <w:p w:rsidRDefault="00C81E0E" w:rsidP="00204521" w:rsidR="00C81E0E" w:rsidRPr="00D05C41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>
              <w:rPr>
                <w:rFonts w:hAnsi="Times New Roman" w:ascii="Times New Roman"/>
                <w:b/>
                <w:sz w:val="28"/>
                <w:szCs w:val="28"/>
              </w:rPr>
              <w:t xml:space="preserve">                                                  2</w:t>
            </w:r>
          </w:p>
        </w:tc>
        <w:tc>
          <w:tcPr>
            <w:tcW w:type="dxa" w:w="4678"/>
          </w:tcPr>
          <w:p w:rsidRDefault="00C81E0E" w:rsidP="00204521" w:rsidR="00C81E0E" w:rsidRPr="00D05C41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>
              <w:rPr>
                <w:rFonts w:hAnsi="Times New Roman" w:ascii="Times New Roman"/>
                <w:b/>
                <w:sz w:val="28"/>
                <w:szCs w:val="28"/>
              </w:rPr>
              <w:t xml:space="preserve">                              3</w:t>
            </w:r>
          </w:p>
        </w:tc>
        <w:tc>
          <w:tcPr>
            <w:tcW w:type="dxa" w:w="2552"/>
          </w:tcPr>
          <w:p w:rsidRDefault="00C81E0E" w:rsidP="00204521" w:rsidR="00C81E0E" w:rsidRPr="00D05C41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>
              <w:rPr>
                <w:rFonts w:hAnsi="Times New Roman" w:ascii="Times New Roman"/>
                <w:b/>
                <w:sz w:val="28"/>
                <w:szCs w:val="28"/>
              </w:rPr>
              <w:t xml:space="preserve">                 4</w:t>
            </w:r>
          </w:p>
        </w:tc>
      </w:tr>
      <w:tr w:rsidTr="00204521" w:rsidR="00C81E0E" w:rsidRPr="00D05C41">
        <w:tc>
          <w:tcPr>
            <w:tcW w:type="dxa" w:w="769"/>
          </w:tcPr>
          <w:p w:rsidRDefault="00C81E0E" w:rsidP="00204521" w:rsidR="00C81E0E" w:rsidRPr="007061FA">
            <w:pPr>
              <w:rPr>
                <w:rFonts w:hAnsi="Times New Roman" w:ascii="Times New Roman"/>
                <w:sz w:val="28"/>
                <w:szCs w:val="28"/>
              </w:rPr>
            </w:pPr>
            <w:r w:rsidRPr="007061FA">
              <w:rPr>
                <w:rFonts w:hAnsi="Times New Roman" w:ascii="Times New Roman"/>
                <w:sz w:val="28"/>
                <w:szCs w:val="28"/>
              </w:rPr>
              <w:t>1.</w:t>
            </w:r>
          </w:p>
        </w:tc>
        <w:tc>
          <w:tcPr>
            <w:tcW w:type="dxa" w:w="6710"/>
          </w:tcPr>
          <w:p w:rsidRDefault="00C81E0E" w:rsidP="00204521" w:rsidR="00C81E0E" w:rsidRPr="007061FA">
            <w:pP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b/>
                <w:sz w:val="28"/>
                <w:szCs w:val="28"/>
              </w:rPr>
              <w:t xml:space="preserve"> </w:t>
            </w:r>
            <w:r>
              <w:rPr>
                <w:rFonts w:hAnsi="Times New Roman" w:ascii="Times New Roman"/>
                <w:sz w:val="28"/>
                <w:szCs w:val="28"/>
              </w:rPr>
              <w:t>Republika Hrvatska, Ministarstvo financija, Porezna uprava</w:t>
            </w:r>
            <w:r w:rsidRPr="007061FA">
              <w:rPr>
                <w:rFonts w:hAnsi="Times New Roman" w:ascii="Times New Roman"/>
                <w:sz w:val="28"/>
                <w:szCs w:val="28"/>
              </w:rPr>
              <w:t xml:space="preserve"> </w:t>
            </w:r>
            <w:r>
              <w:rPr>
                <w:rFonts w:hAnsi="Times New Roman" w:ascii="Times New Roman"/>
                <w:sz w:val="28"/>
                <w:szCs w:val="28"/>
              </w:rPr>
              <w:t>, Područni ured Zagreb</w:t>
            </w:r>
            <w:r w:rsidRPr="007061FA">
              <w:rPr>
                <w:rFonts w:hAnsi="Times New Roman" w:ascii="Times New Roman"/>
                <w:sz w:val="28"/>
                <w:szCs w:val="28"/>
              </w:rPr>
              <w:t xml:space="preserve">                                                                 </w:t>
            </w:r>
          </w:p>
        </w:tc>
        <w:tc>
          <w:tcPr>
            <w:tcW w:type="dxa" w:w="4678"/>
          </w:tcPr>
          <w:p w:rsidRDefault="00C81E0E" w:rsidP="00204521" w:rsidR="00C81E0E" w:rsidRPr="00EE5AD6">
            <w:pPr>
              <w:rPr>
                <w:rFonts w:hAnsi="Times New Roman" w:ascii="Times New Roman"/>
                <w:sz w:val="28"/>
                <w:szCs w:val="28"/>
              </w:rPr>
            </w:pPr>
            <w:r w:rsidRPr="00EE5AD6">
              <w:rPr>
                <w:rFonts w:hAnsi="Times New Roman" w:ascii="Times New Roman"/>
                <w:sz w:val="28"/>
                <w:szCs w:val="28"/>
              </w:rPr>
              <w:t xml:space="preserve">Zagreb </w:t>
            </w:r>
            <w:r>
              <w:rPr>
                <w:rFonts w:hAnsi="Times New Roman" w:ascii="Times New Roman"/>
                <w:sz w:val="28"/>
                <w:szCs w:val="28"/>
              </w:rPr>
              <w:t>, Katačićeva 5</w:t>
            </w:r>
          </w:p>
        </w:tc>
        <w:tc>
          <w:tcPr>
            <w:tcW w:type="dxa" w:w="2552"/>
          </w:tcPr>
          <w:p w:rsidRDefault="00C81E0E" w:rsidP="00204521" w:rsidR="00C81E0E" w:rsidRPr="00EE5AD6">
            <w:pP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b/>
                <w:sz w:val="28"/>
                <w:szCs w:val="28"/>
              </w:rPr>
              <w:t xml:space="preserve">               </w:t>
            </w:r>
            <w:r w:rsidRPr="00EE5AD6">
              <w:rPr>
                <w:rFonts w:hAnsi="Times New Roman" w:ascii="Times New Roman"/>
                <w:sz w:val="28"/>
                <w:szCs w:val="28"/>
              </w:rPr>
              <w:t>758.750,38</w:t>
            </w:r>
          </w:p>
        </w:tc>
      </w:tr>
      <w:tr w:rsidTr="00204521" w:rsidR="00C81E0E" w:rsidRPr="00EE5AD6">
        <w:tc>
          <w:tcPr>
            <w:tcW w:type="dxa" w:w="769"/>
          </w:tcPr>
          <w:p w:rsidRDefault="00C81E0E" w:rsidP="00204521" w:rsidR="00C81E0E">
            <w:pPr>
              <w:rPr>
                <w:rFonts w:hAnsi="Times New Roman" w:ascii="Times New Roman"/>
                <w:sz w:val="28"/>
                <w:szCs w:val="28"/>
              </w:rPr>
            </w:pPr>
            <w:r w:rsidRPr="00EE5AD6">
              <w:rPr>
                <w:rFonts w:hAnsi="Times New Roman" w:ascii="Times New Roman"/>
                <w:sz w:val="28"/>
                <w:szCs w:val="28"/>
              </w:rPr>
              <w:lastRenderedPageBreak/>
              <w:t>2.</w:t>
            </w:r>
          </w:p>
          <w:p w:rsidRDefault="00C81E0E" w:rsidP="00204521" w:rsidR="00C81E0E">
            <w:pP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>3.</w:t>
            </w:r>
          </w:p>
          <w:p w:rsidRDefault="00C81E0E" w:rsidP="00204521" w:rsidR="00C81E0E" w:rsidRPr="00EE5AD6">
            <w:pP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>4.</w:t>
            </w:r>
          </w:p>
        </w:tc>
        <w:tc>
          <w:tcPr>
            <w:tcW w:type="dxa" w:w="6710"/>
          </w:tcPr>
          <w:p w:rsidRDefault="00C81E0E" w:rsidP="00204521" w:rsidR="00C81E0E">
            <w:pPr>
              <w:rPr>
                <w:rFonts w:hAnsi="Times New Roman" w:ascii="Times New Roman"/>
                <w:sz w:val="28"/>
                <w:szCs w:val="28"/>
              </w:rPr>
            </w:pPr>
            <w:r w:rsidRPr="00EE5AD6">
              <w:rPr>
                <w:rFonts w:hAnsi="Times New Roman" w:ascii="Times New Roman"/>
                <w:sz w:val="28"/>
                <w:szCs w:val="28"/>
              </w:rPr>
              <w:t xml:space="preserve">Kreditna banka d.d. </w:t>
            </w:r>
          </w:p>
          <w:p w:rsidRDefault="00C81E0E" w:rsidP="00204521" w:rsidR="00C81E0E">
            <w:pP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>Zagrebački holding d.o.o., Podružnica Zagrebparking</w:t>
            </w:r>
          </w:p>
          <w:p w:rsidRDefault="00C81E0E" w:rsidP="00204521" w:rsidR="00C81E0E">
            <w:pPr>
              <w:pBdr>
                <w:bottom w:space="1" w:sz="6" w:color="auto" w:val="single"/>
              </w:pBd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>Financijska agencija</w:t>
            </w:r>
          </w:p>
          <w:p w:rsidRDefault="00C81E0E" w:rsidP="00204521" w:rsidR="00C81E0E" w:rsidRPr="00E87C17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 w:rsidRPr="00E87C17">
              <w:rPr>
                <w:rFonts w:hAnsi="Times New Roman" w:ascii="Times New Roman"/>
                <w:b/>
                <w:sz w:val="28"/>
                <w:szCs w:val="28"/>
              </w:rPr>
              <w:t>UKUPNO</w:t>
            </w:r>
          </w:p>
        </w:tc>
        <w:tc>
          <w:tcPr>
            <w:tcW w:type="dxa" w:w="4678"/>
          </w:tcPr>
          <w:p w:rsidRDefault="00C81E0E" w:rsidP="00204521" w:rsidR="00C81E0E">
            <w:pPr>
              <w:rPr>
                <w:rFonts w:hAnsi="Times New Roman" w:ascii="Times New Roman"/>
                <w:sz w:val="28"/>
                <w:szCs w:val="28"/>
              </w:rPr>
            </w:pPr>
            <w:r w:rsidRPr="00EE5AD6">
              <w:rPr>
                <w:rFonts w:hAnsi="Times New Roman" w:ascii="Times New Roman"/>
                <w:sz w:val="28"/>
                <w:szCs w:val="28"/>
              </w:rPr>
              <w:t>Zagreb</w:t>
            </w:r>
            <w:r>
              <w:rPr>
                <w:rFonts w:hAnsi="Times New Roman" w:ascii="Times New Roman"/>
                <w:sz w:val="28"/>
                <w:szCs w:val="28"/>
              </w:rPr>
              <w:t>, Ulica grada Vukovara 74</w:t>
            </w:r>
          </w:p>
          <w:p w:rsidRDefault="00C81E0E" w:rsidP="00204521" w:rsidR="00C81E0E">
            <w:pP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>Zagreb, Ulica grada Vukovara 41</w:t>
            </w:r>
          </w:p>
          <w:p w:rsidRDefault="00C81E0E" w:rsidP="00204521" w:rsidR="00C81E0E">
            <w:pPr>
              <w:pBdr>
                <w:bottom w:space="1" w:sz="6" w:color="auto" w:val="single"/>
              </w:pBd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>Zagreb, Ulica grada Vukovaraa 70</w:t>
            </w:r>
          </w:p>
          <w:p w:rsidRDefault="00C81E0E" w:rsidP="00204521" w:rsidR="00C81E0E" w:rsidRPr="00EE5AD6">
            <w:pP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 xml:space="preserve">  </w:t>
            </w:r>
          </w:p>
        </w:tc>
        <w:tc>
          <w:tcPr>
            <w:tcW w:type="dxa" w:w="2552"/>
          </w:tcPr>
          <w:p w:rsidRDefault="00C81E0E" w:rsidP="00204521" w:rsidR="00C81E0E">
            <w:pP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 xml:space="preserve">          14.492.880,53</w:t>
            </w:r>
          </w:p>
          <w:p w:rsidRDefault="00C81E0E" w:rsidP="00204521" w:rsidR="00C81E0E">
            <w:pP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 xml:space="preserve">                      522,93</w:t>
            </w:r>
          </w:p>
          <w:p w:rsidRDefault="00C81E0E" w:rsidP="00204521" w:rsidR="00C81E0E">
            <w:pPr>
              <w:pBdr>
                <w:bottom w:space="1" w:sz="6" w:color="auto" w:val="single"/>
              </w:pBd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 xml:space="preserve">                      538,53</w:t>
            </w:r>
          </w:p>
          <w:p w:rsidRDefault="00C81E0E" w:rsidP="00204521" w:rsidR="00C81E0E" w:rsidRPr="00E87C17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 xml:space="preserve">          </w:t>
            </w:r>
            <w:r w:rsidRPr="00E87C17">
              <w:rPr>
                <w:rFonts w:hAnsi="Times New Roman" w:ascii="Times New Roman"/>
                <w:b/>
                <w:sz w:val="28"/>
                <w:szCs w:val="28"/>
              </w:rPr>
              <w:t>15.252</w:t>
            </w:r>
            <w:r>
              <w:rPr>
                <w:rFonts w:hAnsi="Times New Roman" w:ascii="Times New Roman"/>
                <w:b/>
                <w:sz w:val="28"/>
                <w:szCs w:val="28"/>
              </w:rPr>
              <w:t>.</w:t>
            </w:r>
            <w:r w:rsidRPr="00E87C17">
              <w:rPr>
                <w:rFonts w:hAnsi="Times New Roman" w:ascii="Times New Roman"/>
                <w:b/>
                <w:sz w:val="28"/>
                <w:szCs w:val="28"/>
              </w:rPr>
              <w:t>692,37</w:t>
            </w:r>
          </w:p>
        </w:tc>
      </w:tr>
    </w:tbl>
    <w:p w:rsidRDefault="00C81E0E" w:rsidP="00C81E0E" w:rsidR="00C81E0E" w:rsidRPr="00EE5AD6">
      <w:pPr>
        <w:rPr>
          <w:rFonts w:hAnsi="Times New Roman" w:ascii="Times New Roman"/>
          <w:sz w:val="28"/>
          <w:szCs w:val="28"/>
        </w:rPr>
      </w:pPr>
    </w:p>
    <w:p w:rsidRDefault="00C81E0E" w:rsidP="00C81E0E" w:rsidR="00C81E0E">
      <w:pPr>
        <w:rPr>
          <w:rFonts w:hAnsi="Times New Roman" w:ascii="Times New Roman"/>
          <w:sz w:val="28"/>
          <w:szCs w:val="28"/>
        </w:rPr>
      </w:pPr>
    </w:p>
    <w:p w:rsidRDefault="00C81E0E" w:rsidP="00C81E0E" w:rsidR="00C81E0E" w:rsidRPr="00D05C41">
      <w:pPr>
        <w:rPr>
          <w:rFonts w:hAnsi="Times New Roman" w:ascii="Times New Roman"/>
          <w:sz w:val="28"/>
          <w:szCs w:val="28"/>
        </w:rPr>
      </w:pPr>
    </w:p>
    <w:p w:rsidRDefault="00C81E0E" w:rsidP="00C81E0E" w:rsidR="00C81E0E"/>
    <w:p w:rsidRDefault="00C81E0E" w:rsidP="00C81E0E" w:rsidR="00C81E0E" w:rsidRPr="000A64E3">
      <w:pPr>
        <w:jc w:val="center"/>
        <w:rPr>
          <w:rFonts w:hAnsi="Times New Roman" w:ascii="Times New Roman"/>
          <w:b/>
        </w:rPr>
      </w:pPr>
      <w:r w:rsidRPr="000A64E3">
        <w:rPr>
          <w:rFonts w:hAnsi="Times New Roman" w:ascii="Times New Roman"/>
          <w:b/>
        </w:rPr>
        <w:t>PREGLED IMOVINE I OBVEZA ( ČL. 223. SZ )</w:t>
      </w:r>
    </w:p>
    <w:p w:rsidRDefault="00C81E0E" w:rsidP="00C81E0E" w:rsidR="00C81E0E">
      <w:pPr>
        <w:jc w:val="center"/>
      </w:pPr>
    </w:p>
    <w:p w:rsidRDefault="00C81E0E" w:rsidP="00C81E0E" w:rsidR="00C81E0E">
      <w:pPr>
        <w:jc w:val="center"/>
      </w:pPr>
    </w:p>
    <w:tbl>
      <w:tblPr>
        <w:tblW w:type="dxa" w:w="141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32"/>
        <w:gridCol w:w="3214"/>
        <w:gridCol w:w="1536"/>
        <w:gridCol w:w="1939"/>
        <w:gridCol w:w="4553"/>
        <w:gridCol w:w="1968"/>
      </w:tblGrid>
      <w:tr w:rsidTr="00204521" w:rsidR="00C81E0E" w:rsidRPr="000A64E3">
        <w:tc>
          <w:tcPr>
            <w:tcW w:type="dxa" w:w="932"/>
          </w:tcPr>
          <w:p w:rsidRDefault="00C81E0E" w:rsidP="00204521" w:rsidR="00C81E0E" w:rsidRPr="000A64E3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 w:rsidRPr="000A64E3">
              <w:rPr>
                <w:rFonts w:hAnsi="Times New Roman" w:ascii="Times New Roman"/>
                <w:b/>
                <w:sz w:val="28"/>
                <w:szCs w:val="28"/>
              </w:rPr>
              <w:t xml:space="preserve">Redni </w:t>
            </w:r>
          </w:p>
          <w:p w:rsidRDefault="00C81E0E" w:rsidP="00204521" w:rsidR="00C81E0E" w:rsidRPr="000A64E3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 w:rsidRPr="000A64E3">
              <w:rPr>
                <w:rFonts w:hAnsi="Times New Roman" w:ascii="Times New Roman"/>
                <w:b/>
                <w:sz w:val="28"/>
                <w:szCs w:val="28"/>
              </w:rPr>
              <w:t>broj</w:t>
            </w:r>
          </w:p>
        </w:tc>
        <w:tc>
          <w:tcPr>
            <w:tcW w:type="dxa" w:w="3214"/>
          </w:tcPr>
          <w:p w:rsidRDefault="00C81E0E" w:rsidP="00204521" w:rsidR="00C81E0E" w:rsidRPr="000A64E3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 w:rsidRPr="000A64E3">
              <w:rPr>
                <w:rFonts w:hAnsi="Times New Roman" w:ascii="Times New Roman"/>
                <w:b/>
                <w:sz w:val="28"/>
                <w:szCs w:val="28"/>
              </w:rPr>
              <w:t>Imovina</w:t>
            </w:r>
          </w:p>
        </w:tc>
        <w:tc>
          <w:tcPr>
            <w:tcW w:type="dxa" w:w="1536"/>
          </w:tcPr>
          <w:p w:rsidRDefault="00C81E0E" w:rsidP="00204521" w:rsidR="00C81E0E" w:rsidRPr="000A64E3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 w:rsidRPr="000A64E3">
              <w:rPr>
                <w:rFonts w:hAnsi="Times New Roman" w:ascii="Times New Roman"/>
                <w:b/>
                <w:sz w:val="28"/>
                <w:szCs w:val="28"/>
              </w:rPr>
              <w:t>Iznos u kunama</w:t>
            </w:r>
          </w:p>
        </w:tc>
        <w:tc>
          <w:tcPr>
            <w:tcW w:type="dxa" w:w="1939"/>
          </w:tcPr>
          <w:p w:rsidRDefault="00C81E0E" w:rsidP="00204521" w:rsidR="00C81E0E" w:rsidRPr="000A64E3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 w:rsidRPr="000A64E3">
              <w:rPr>
                <w:rFonts w:hAnsi="Times New Roman" w:ascii="Times New Roman"/>
                <w:b/>
                <w:sz w:val="28"/>
                <w:szCs w:val="28"/>
              </w:rPr>
              <w:t>Redni broj</w:t>
            </w:r>
          </w:p>
        </w:tc>
        <w:tc>
          <w:tcPr>
            <w:tcW w:type="dxa" w:w="4553"/>
          </w:tcPr>
          <w:p w:rsidRDefault="00C81E0E" w:rsidP="00204521" w:rsidR="00C81E0E" w:rsidRPr="000A64E3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>
              <w:rPr>
                <w:rFonts w:hAnsi="Times New Roman" w:ascii="Times New Roman"/>
                <w:b/>
                <w:sz w:val="28"/>
                <w:szCs w:val="28"/>
              </w:rPr>
              <w:t xml:space="preserve">                    </w:t>
            </w:r>
            <w:r w:rsidRPr="000A64E3">
              <w:rPr>
                <w:rFonts w:hAnsi="Times New Roman" w:ascii="Times New Roman"/>
                <w:b/>
                <w:sz w:val="28"/>
                <w:szCs w:val="28"/>
              </w:rPr>
              <w:t>Obveze</w:t>
            </w:r>
          </w:p>
        </w:tc>
        <w:tc>
          <w:tcPr>
            <w:tcW w:type="dxa" w:w="1968"/>
          </w:tcPr>
          <w:p w:rsidRDefault="00C81E0E" w:rsidP="00204521" w:rsidR="00C81E0E" w:rsidRPr="000A64E3">
            <w:pPr>
              <w:rPr>
                <w:rFonts w:hAnsi="Times New Roman" w:ascii="Times New Roman"/>
                <w:b/>
                <w:sz w:val="28"/>
                <w:szCs w:val="28"/>
              </w:rPr>
            </w:pPr>
            <w:r w:rsidRPr="000A64E3">
              <w:rPr>
                <w:rFonts w:hAnsi="Times New Roman" w:ascii="Times New Roman"/>
                <w:b/>
                <w:sz w:val="28"/>
                <w:szCs w:val="28"/>
              </w:rPr>
              <w:t>Iznos u kunama</w:t>
            </w:r>
          </w:p>
        </w:tc>
      </w:tr>
      <w:tr w:rsidTr="00204521" w:rsidR="00C81E0E" w:rsidRPr="004C79C3">
        <w:tc>
          <w:tcPr>
            <w:tcW w:type="dxa" w:w="932"/>
          </w:tcPr>
          <w:p w:rsidRDefault="00C81E0E" w:rsidP="00204521" w:rsidR="00C81E0E" w:rsidRPr="004C79C3">
            <w:pPr>
              <w:jc w:val="center"/>
              <w:rPr>
                <w:rFonts w:hAnsi="Times New Roman" w:ascii="Times New Roman"/>
              </w:rPr>
            </w:pPr>
            <w:r w:rsidRPr="004C79C3">
              <w:rPr>
                <w:rFonts w:hAnsi="Times New Roman" w:ascii="Times New Roman"/>
              </w:rPr>
              <w:t>1</w:t>
            </w:r>
          </w:p>
        </w:tc>
        <w:tc>
          <w:tcPr>
            <w:tcW w:type="dxa" w:w="3214"/>
          </w:tcPr>
          <w:p w:rsidRDefault="00C81E0E" w:rsidP="00204521" w:rsidR="00C81E0E" w:rsidRPr="004C79C3">
            <w:pPr>
              <w:jc w:val="center"/>
              <w:rPr>
                <w:rFonts w:hAnsi="Times New Roman" w:ascii="Times New Roman"/>
              </w:rPr>
            </w:pPr>
            <w:r w:rsidRPr="004C79C3">
              <w:rPr>
                <w:rFonts w:hAnsi="Times New Roman" w:ascii="Times New Roman"/>
              </w:rPr>
              <w:t>2</w:t>
            </w:r>
          </w:p>
        </w:tc>
        <w:tc>
          <w:tcPr>
            <w:tcW w:type="dxa" w:w="1536"/>
          </w:tcPr>
          <w:p w:rsidRDefault="00C81E0E" w:rsidP="00204521" w:rsidR="00C81E0E" w:rsidRPr="004C79C3">
            <w:pPr>
              <w:jc w:val="center"/>
              <w:rPr>
                <w:rFonts w:hAnsi="Times New Roman" w:ascii="Times New Roman"/>
              </w:rPr>
            </w:pPr>
            <w:r w:rsidRPr="004C79C3">
              <w:rPr>
                <w:rFonts w:hAnsi="Times New Roman" w:ascii="Times New Roman"/>
              </w:rPr>
              <w:t>3</w:t>
            </w:r>
          </w:p>
        </w:tc>
        <w:tc>
          <w:tcPr>
            <w:tcW w:type="dxa" w:w="1939"/>
          </w:tcPr>
          <w:p w:rsidRDefault="00C81E0E" w:rsidP="00204521" w:rsidR="00C81E0E" w:rsidRPr="004C79C3">
            <w:pPr>
              <w:jc w:val="center"/>
              <w:rPr>
                <w:rFonts w:hAnsi="Times New Roman" w:ascii="Times New Roman"/>
              </w:rPr>
            </w:pPr>
            <w:r w:rsidRPr="004C79C3">
              <w:rPr>
                <w:rFonts w:hAnsi="Times New Roman" w:ascii="Times New Roman"/>
              </w:rPr>
              <w:t>4</w:t>
            </w:r>
          </w:p>
        </w:tc>
        <w:tc>
          <w:tcPr>
            <w:tcW w:type="dxa" w:w="4553"/>
          </w:tcPr>
          <w:p w:rsidRDefault="00C81E0E" w:rsidP="00204521" w:rsidR="00C81E0E" w:rsidRPr="004C79C3">
            <w:pPr>
              <w:jc w:val="center"/>
              <w:rPr>
                <w:rFonts w:hAnsi="Times New Roman" w:ascii="Times New Roman"/>
              </w:rPr>
            </w:pPr>
            <w:r w:rsidRPr="004C79C3">
              <w:rPr>
                <w:rFonts w:hAnsi="Times New Roman" w:ascii="Times New Roman"/>
              </w:rPr>
              <w:t>5</w:t>
            </w:r>
          </w:p>
        </w:tc>
        <w:tc>
          <w:tcPr>
            <w:tcW w:type="dxa" w:w="1968"/>
          </w:tcPr>
          <w:p w:rsidRDefault="00C81E0E" w:rsidP="00204521" w:rsidR="00C81E0E" w:rsidRPr="004C79C3">
            <w:pPr>
              <w:jc w:val="center"/>
              <w:rPr>
                <w:rFonts w:hAnsi="Times New Roman" w:ascii="Times New Roman"/>
              </w:rPr>
            </w:pPr>
            <w:r w:rsidRPr="004C79C3">
              <w:rPr>
                <w:rFonts w:hAnsi="Times New Roman" w:ascii="Times New Roman"/>
              </w:rPr>
              <w:t>6</w:t>
            </w:r>
          </w:p>
        </w:tc>
      </w:tr>
      <w:tr w:rsidTr="00204521" w:rsidR="00C81E0E" w:rsidRPr="000A64E3">
        <w:tc>
          <w:tcPr>
            <w:tcW w:type="dxa" w:w="932"/>
          </w:tcPr>
          <w:p w:rsidRDefault="00C81E0E" w:rsidP="00204521" w:rsidR="00C81E0E" w:rsidRPr="000A64E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dxa" w:w="3214"/>
          </w:tcPr>
          <w:p w:rsidRDefault="00C81E0E" w:rsidP="00204521" w:rsidR="00C81E0E" w:rsidRPr="000A64E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 0</w:t>
            </w:r>
          </w:p>
        </w:tc>
        <w:tc>
          <w:tcPr>
            <w:tcW w:type="dxa" w:w="1536"/>
          </w:tcPr>
          <w:p w:rsidRDefault="00C81E0E" w:rsidP="00204521" w:rsidR="00C81E0E" w:rsidRPr="000A64E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0</w:t>
            </w:r>
          </w:p>
        </w:tc>
        <w:tc>
          <w:tcPr>
            <w:tcW w:type="dxa" w:w="1939"/>
          </w:tcPr>
          <w:p w:rsidRDefault="00C81E0E" w:rsidP="00204521" w:rsidR="00C81E0E" w:rsidRPr="000A64E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dxa" w:w="4553"/>
          </w:tcPr>
          <w:p w:rsidRDefault="00C81E0E" w:rsidP="00204521" w:rsidR="00C81E0E" w:rsidRPr="000A64E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Obveze  prema vjerovnicima prvog višeg isplatnog reda                  </w:t>
            </w:r>
          </w:p>
        </w:tc>
        <w:tc>
          <w:tcPr>
            <w:tcW w:type="dxa" w:w="1968"/>
          </w:tcPr>
          <w:p w:rsidRDefault="00C81E0E" w:rsidP="00204521" w:rsidR="00C81E0E" w:rsidRPr="000A64E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2.332,62</w:t>
            </w:r>
          </w:p>
        </w:tc>
      </w:tr>
      <w:tr w:rsidTr="00204521" w:rsidR="00C81E0E" w:rsidRPr="000A64E3">
        <w:tc>
          <w:tcPr>
            <w:tcW w:type="dxa" w:w="932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</w:p>
        </w:tc>
        <w:tc>
          <w:tcPr>
            <w:tcW w:type="dxa" w:w="3214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</w:p>
        </w:tc>
        <w:tc>
          <w:tcPr>
            <w:tcW w:type="dxa" w:w="1536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</w:p>
        </w:tc>
        <w:tc>
          <w:tcPr>
            <w:tcW w:type="dxa" w:w="1939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dxa" w:w="4553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Obveze prema vjerovnicima drugog višeg isplatnog reda</w:t>
            </w:r>
          </w:p>
        </w:tc>
        <w:tc>
          <w:tcPr>
            <w:tcW w:type="dxa" w:w="1968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15.250.359,75</w:t>
            </w:r>
          </w:p>
        </w:tc>
      </w:tr>
      <w:tr w:rsidTr="00204521" w:rsidR="00C81E0E" w:rsidRPr="000A64E3">
        <w:tc>
          <w:tcPr>
            <w:tcW w:type="dxa" w:w="932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</w:p>
        </w:tc>
        <w:tc>
          <w:tcPr>
            <w:tcW w:type="dxa" w:w="3214"/>
          </w:tcPr>
          <w:p w:rsidRDefault="00C81E0E" w:rsidP="00204521" w:rsidR="00C81E0E" w:rsidRPr="00795EC7">
            <w:pPr>
              <w:rPr>
                <w:rFonts w:hAnsi="Times New Roman" w:ascii="Times New Roman"/>
                <w:b/>
              </w:rPr>
            </w:pPr>
            <w:r w:rsidRPr="00795EC7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536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0</w:t>
            </w:r>
          </w:p>
        </w:tc>
        <w:tc>
          <w:tcPr>
            <w:tcW w:type="dxa" w:w="1939"/>
          </w:tcPr>
          <w:p w:rsidRDefault="00C81E0E" w:rsidP="00204521" w:rsidR="00C81E0E">
            <w:pPr>
              <w:rPr>
                <w:rFonts w:hAnsi="Times New Roman" w:ascii="Times New Roman"/>
              </w:rPr>
            </w:pPr>
          </w:p>
        </w:tc>
        <w:tc>
          <w:tcPr>
            <w:tcW w:type="dxa" w:w="4553"/>
          </w:tcPr>
          <w:p w:rsidRDefault="00C81E0E" w:rsidP="00204521" w:rsidR="00C81E0E" w:rsidRPr="00795EC7">
            <w:pPr>
              <w:rPr>
                <w:rFonts w:hAnsi="Times New Roman" w:ascii="Times New Roman"/>
                <w:b/>
              </w:rPr>
            </w:pPr>
            <w:r w:rsidRPr="00795EC7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968"/>
          </w:tcPr>
          <w:p w:rsidRDefault="00C81E0E" w:rsidP="00204521" w:rsidR="00C81E0E" w:rsidRPr="002819DA">
            <w:pPr>
              <w:rPr>
                <w:rFonts w:hAnsi="Times New Roman" w:ascii="Times New Roman"/>
                <w:b/>
              </w:rPr>
            </w:pPr>
            <w:r w:rsidRPr="002819DA">
              <w:rPr>
                <w:rFonts w:hAnsi="Times New Roman" w:ascii="Times New Roman"/>
                <w:b/>
              </w:rPr>
              <w:t xml:space="preserve">        15.252.692,37</w:t>
            </w:r>
          </w:p>
        </w:tc>
      </w:tr>
    </w:tbl>
    <w:p w:rsidRDefault="00C81E0E" w:rsidP="00C81E0E" w:rsidR="00C81E0E">
      <w:pPr>
        <w:rPr>
          <w:rFonts w:hAnsi="Times New Roman" w:ascii="Times New Roman"/>
        </w:rPr>
      </w:pPr>
    </w:p>
    <w:p w:rsidRDefault="00C81E0E" w:rsidP="00C81E0E" w:rsidR="00C81E0E">
      <w:pPr>
        <w:rPr>
          <w:rFonts w:hAnsi="Times New Roman" w:ascii="Times New Roman"/>
        </w:rPr>
      </w:pPr>
    </w:p>
    <w:p w:rsidRDefault="00C81E0E" w:rsidP="00C81E0E" w:rsidR="00C81E0E">
      <w:pPr>
        <w:rPr>
          <w:rFonts w:hAnsi="Times New Roman" w:ascii="Times New Roman"/>
        </w:rPr>
      </w:pPr>
    </w:p>
    <w:p w:rsidRDefault="00C81E0E" w:rsidP="00C81E0E" w:rsidR="00C81E0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U Zagrebu, 18. 02. 2018.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A6156">
        <w:rPr>
          <w:rFonts w:hAnsi="Times New Roman" w:ascii="Times New Roman"/>
        </w:rPr>
        <w:tab/>
      </w:r>
      <w:r w:rsidRPr="001A6156">
        <w:rPr>
          <w:rFonts w:hAnsi="Times New Roman" w:ascii="Times New Roman"/>
        </w:rPr>
        <w:tab/>
      </w:r>
      <w:r w:rsidRPr="001A6156">
        <w:rPr>
          <w:rFonts w:hAnsi="Times New Roman" w:ascii="Times New Roman"/>
        </w:rPr>
        <w:tab/>
      </w:r>
      <w:r w:rsidRPr="001A6156">
        <w:rPr>
          <w:rFonts w:hAnsi="Times New Roman" w:ascii="Times New Roman"/>
        </w:rPr>
        <w:tab/>
      </w:r>
      <w:r w:rsidRPr="001A6156">
        <w:rPr>
          <w:rFonts w:hAnsi="Times New Roman" w:ascii="Times New Roman"/>
        </w:rPr>
        <w:tab/>
      </w:r>
      <w:r w:rsidRPr="001A615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</w:t>
      </w:r>
      <w:r>
        <w:rPr>
          <w:rFonts w:hAnsi="Times New Roman" w:ascii="Times New Roman"/>
        </w:rPr>
        <w:tab/>
        <w:t>STEČAJNI UPRAVITELJ</w:t>
      </w:r>
    </w:p>
    <w:p w:rsidRDefault="00C81E0E" w:rsidP="00C81E0E" w:rsidR="00C81E0E" w:rsidRPr="001A615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Marijan Gudelj</w:t>
      </w:r>
    </w:p>
    <w:p w:rsidRDefault="002F015F" w:rsidP="00D216C9" w:rsidR="00764F9B" w:rsidRPr="00473F74">
      <w:pPr>
        <w:jc w:val="both"/>
      </w:pPr>
      <w:r>
        <w:t>j</w:t>
      </w:r>
    </w:p>
    <w:sectPr w:rsidSect="00C81E0E" w:rsidR="00764F9B" w:rsidRPr="00473F74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E0E" w:rsidP="00C81E0E" w:rsidR="00C81E0E">
      <w:pPr>
        <w:spacing w:lineRule="auto" w:line="240"/>
      </w:pPr>
      <w:r>
        <w:separator/>
      </w:r>
    </w:p>
  </w:endnote>
  <w:endnote w:id="0" w:type="continuationSeparator">
    <w:p w:rsidRDefault="00C81E0E" w:rsidP="00C81E0E" w:rsidR="00C81E0E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E0E" w:rsidP="00C81E0E" w:rsidR="00C81E0E">
      <w:pPr>
        <w:spacing w:lineRule="auto" w:line="240"/>
      </w:pPr>
      <w:r>
        <w:separator/>
      </w:r>
    </w:p>
  </w:footnote>
  <w:footnote w:id="0" w:type="continuationSeparator">
    <w:p w:rsidRDefault="00C81E0E" w:rsidP="00C81E0E" w:rsidR="00C81E0E">
      <w:pPr>
        <w:spacing w:lineRule="auto" w:line="240"/>
      </w:pPr>
      <w:r>
        <w:continuationSeparator/>
      </w:r>
    </w:p>
  </w:footnote>
  <w:footnote w:id="1">
    <w:p w:rsidRDefault="00C81E0E" w:rsidP="00C81E0E" w:rsidR="00C81E0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C81E0E" w:rsidP="00C81E0E" w:rsidR="00C81E0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A63DF"/>
    <w:multiLevelType w:val="hybridMultilevel"/>
    <w:tmpl w:val="6AB28F78"/>
    <w:lvl w:tplc="AB5425AA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396"/>
    <w:multiLevelType w:val="hybridMultilevel"/>
    <w:tmpl w:val="83AE51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1402A4"/>
    <w:multiLevelType w:val="hybridMultilevel"/>
    <w:tmpl w:val="45E265F0"/>
    <w:lvl w:tplc="0A62BA22" w:ilvl="0">
      <w:start w:val="1"/>
      <w:numFmt w:val="decimal"/>
      <w:lvlText w:val="%1."/>
      <w:lvlJc w:val="left"/>
      <w:pPr>
        <w:ind w:hanging="360" w:left="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0"/>
      </w:pPr>
    </w:lvl>
    <w:lvl w:tentative="true" w:tplc="041A001B" w:ilvl="2">
      <w:start w:val="1"/>
      <w:numFmt w:val="lowerRoman"/>
      <w:lvlText w:val="%3."/>
      <w:lvlJc w:val="right"/>
      <w:pPr>
        <w:ind w:hanging="180" w:left="2300"/>
      </w:pPr>
    </w:lvl>
    <w:lvl w:tentative="true" w:tplc="041A000F" w:ilvl="3">
      <w:start w:val="1"/>
      <w:numFmt w:val="decimal"/>
      <w:lvlText w:val="%4."/>
      <w:lvlJc w:val="left"/>
      <w:pPr>
        <w:ind w:hanging="360" w:left="3020"/>
      </w:pPr>
    </w:lvl>
    <w:lvl w:tentative="true" w:tplc="041A0019" w:ilvl="4">
      <w:start w:val="1"/>
      <w:numFmt w:val="lowerLetter"/>
      <w:lvlText w:val="%5."/>
      <w:lvlJc w:val="left"/>
      <w:pPr>
        <w:ind w:hanging="360" w:left="3740"/>
      </w:pPr>
    </w:lvl>
    <w:lvl w:tentative="true" w:tplc="041A001B" w:ilvl="5">
      <w:start w:val="1"/>
      <w:numFmt w:val="lowerRoman"/>
      <w:lvlText w:val="%6."/>
      <w:lvlJc w:val="right"/>
      <w:pPr>
        <w:ind w:hanging="180" w:left="4460"/>
      </w:pPr>
    </w:lvl>
    <w:lvl w:tentative="true" w:tplc="041A000F" w:ilvl="6">
      <w:start w:val="1"/>
      <w:numFmt w:val="decimal"/>
      <w:lvlText w:val="%7."/>
      <w:lvlJc w:val="left"/>
      <w:pPr>
        <w:ind w:hanging="360" w:left="5180"/>
      </w:pPr>
    </w:lvl>
    <w:lvl w:tentative="true" w:tplc="041A0019" w:ilvl="7">
      <w:start w:val="1"/>
      <w:numFmt w:val="lowerLetter"/>
      <w:lvlText w:val="%8."/>
      <w:lvlJc w:val="left"/>
      <w:pPr>
        <w:ind w:hanging="360" w:left="5900"/>
      </w:pPr>
    </w:lvl>
    <w:lvl w:tentative="true" w:tplc="041A001B" w:ilvl="8">
      <w:start w:val="1"/>
      <w:numFmt w:val="lowerRoman"/>
      <w:lvlText w:val="%9."/>
      <w:lvlJc w:val="right"/>
      <w:pPr>
        <w:ind w:hanging="180" w:left="6620"/>
      </w:pPr>
    </w:lvl>
  </w:abstractNum>
  <w:abstractNum w:abstractNumId="4">
    <w:nsid w:val="43776B2C"/>
    <w:multiLevelType w:val="hybridMultilevel"/>
    <w:tmpl w:val="3E1C2330"/>
    <w:lvl w:tplc="4454C6CC" w:ilvl="0">
      <w:start w:val="1"/>
      <w:numFmt w:val="decimal"/>
      <w:lvlText w:val="%1."/>
      <w:lvlJc w:val="left"/>
      <w:pPr>
        <w:ind w:hanging="360" w:left="12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70"/>
      </w:pPr>
    </w:lvl>
    <w:lvl w:tentative="true" w:tplc="041A001B" w:ilvl="2">
      <w:start w:val="1"/>
      <w:numFmt w:val="lowerRoman"/>
      <w:lvlText w:val="%3."/>
      <w:lvlJc w:val="right"/>
      <w:pPr>
        <w:ind w:hanging="180" w:left="2690"/>
      </w:pPr>
    </w:lvl>
    <w:lvl w:tentative="true" w:tplc="041A000F" w:ilvl="3">
      <w:start w:val="1"/>
      <w:numFmt w:val="decimal"/>
      <w:lvlText w:val="%4."/>
      <w:lvlJc w:val="left"/>
      <w:pPr>
        <w:ind w:hanging="360" w:left="3410"/>
      </w:pPr>
    </w:lvl>
    <w:lvl w:tentative="true" w:tplc="041A0019" w:ilvl="4">
      <w:start w:val="1"/>
      <w:numFmt w:val="lowerLetter"/>
      <w:lvlText w:val="%5."/>
      <w:lvlJc w:val="left"/>
      <w:pPr>
        <w:ind w:hanging="360" w:left="4130"/>
      </w:pPr>
    </w:lvl>
    <w:lvl w:tentative="true" w:tplc="041A001B" w:ilvl="5">
      <w:start w:val="1"/>
      <w:numFmt w:val="lowerRoman"/>
      <w:lvlText w:val="%6."/>
      <w:lvlJc w:val="right"/>
      <w:pPr>
        <w:ind w:hanging="180" w:left="4850"/>
      </w:pPr>
    </w:lvl>
    <w:lvl w:tentative="true" w:tplc="041A000F" w:ilvl="6">
      <w:start w:val="1"/>
      <w:numFmt w:val="decimal"/>
      <w:lvlText w:val="%7."/>
      <w:lvlJc w:val="left"/>
      <w:pPr>
        <w:ind w:hanging="360" w:left="5570"/>
      </w:pPr>
    </w:lvl>
    <w:lvl w:tentative="true" w:tplc="041A0019" w:ilvl="7">
      <w:start w:val="1"/>
      <w:numFmt w:val="lowerLetter"/>
      <w:lvlText w:val="%8."/>
      <w:lvlJc w:val="left"/>
      <w:pPr>
        <w:ind w:hanging="360" w:left="6290"/>
      </w:pPr>
    </w:lvl>
    <w:lvl w:tentative="true" w:tplc="041A001B" w:ilvl="8">
      <w:start w:val="1"/>
      <w:numFmt w:val="lowerRoman"/>
      <w:lvlText w:val="%9."/>
      <w:lvlJc w:val="right"/>
      <w:pPr>
        <w:ind w:hanging="180" w:left="7010"/>
      </w:pPr>
    </w:lvl>
  </w:abstractNum>
  <w:abstractNum w:abstractNumId="5">
    <w:nsid w:val="53400137"/>
    <w:multiLevelType w:val="hybridMultilevel"/>
    <w:tmpl w:val="58F06A7E"/>
    <w:lvl w:tplc="3ECA2A70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6">
    <w:nsid w:val="55210F19"/>
    <w:multiLevelType w:val="hybridMultilevel"/>
    <w:tmpl w:val="B344B554"/>
    <w:lvl w:tplc="EA242CB0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7">
    <w:nsid w:val="63DC3DC7"/>
    <w:multiLevelType w:val="hybridMultilevel"/>
    <w:tmpl w:val="87183798"/>
    <w:lvl w:tplc="0F08E818" w:ilvl="0">
      <w:numFmt w:val="bullet"/>
      <w:lvlText w:val="-"/>
      <w:lvlJc w:val="left"/>
      <w:pPr>
        <w:ind w:hanging="360" w:left="8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0"/>
      </w:pPr>
      <w:rPr>
        <w:rFonts w:hAnsi="Wingdings" w:asci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4C79"/>
    <w:rsid w:val="00000F6F"/>
    <w:rsid w:val="000030AE"/>
    <w:rsid w:val="00064021"/>
    <w:rsid w:val="0007465A"/>
    <w:rsid w:val="000B500E"/>
    <w:rsid w:val="000E1207"/>
    <w:rsid w:val="000E5318"/>
    <w:rsid w:val="000F65FA"/>
    <w:rsid w:val="00125B14"/>
    <w:rsid w:val="0016584D"/>
    <w:rsid w:val="0016619A"/>
    <w:rsid w:val="00172FB2"/>
    <w:rsid w:val="00187FA1"/>
    <w:rsid w:val="001C55C8"/>
    <w:rsid w:val="001F2820"/>
    <w:rsid w:val="0024408C"/>
    <w:rsid w:val="002C2800"/>
    <w:rsid w:val="002F015F"/>
    <w:rsid w:val="00304D4A"/>
    <w:rsid w:val="003073CB"/>
    <w:rsid w:val="00330559"/>
    <w:rsid w:val="00336021"/>
    <w:rsid w:val="00351E68"/>
    <w:rsid w:val="003B0C73"/>
    <w:rsid w:val="003D28CF"/>
    <w:rsid w:val="003D4C79"/>
    <w:rsid w:val="003E5746"/>
    <w:rsid w:val="003F5980"/>
    <w:rsid w:val="003F5E99"/>
    <w:rsid w:val="00425E30"/>
    <w:rsid w:val="00436549"/>
    <w:rsid w:val="004729B1"/>
    <w:rsid w:val="00473F74"/>
    <w:rsid w:val="0052315B"/>
    <w:rsid w:val="00527FFD"/>
    <w:rsid w:val="0053197F"/>
    <w:rsid w:val="00543186"/>
    <w:rsid w:val="00587BDC"/>
    <w:rsid w:val="005A389A"/>
    <w:rsid w:val="005A6503"/>
    <w:rsid w:val="005E3C94"/>
    <w:rsid w:val="006466A7"/>
    <w:rsid w:val="0066319B"/>
    <w:rsid w:val="006807E5"/>
    <w:rsid w:val="00680A72"/>
    <w:rsid w:val="006829EE"/>
    <w:rsid w:val="00692854"/>
    <w:rsid w:val="00697A2F"/>
    <w:rsid w:val="006C3084"/>
    <w:rsid w:val="006E43FB"/>
    <w:rsid w:val="00703B59"/>
    <w:rsid w:val="00764F9B"/>
    <w:rsid w:val="00773B27"/>
    <w:rsid w:val="0079690B"/>
    <w:rsid w:val="007F07B3"/>
    <w:rsid w:val="00842642"/>
    <w:rsid w:val="00892550"/>
    <w:rsid w:val="008A02D5"/>
    <w:rsid w:val="008E01CC"/>
    <w:rsid w:val="008E142F"/>
    <w:rsid w:val="00923AB7"/>
    <w:rsid w:val="00944121"/>
    <w:rsid w:val="00955363"/>
    <w:rsid w:val="00960D53"/>
    <w:rsid w:val="009C7E3A"/>
    <w:rsid w:val="009E0DDA"/>
    <w:rsid w:val="00A35ACC"/>
    <w:rsid w:val="00A447BA"/>
    <w:rsid w:val="00A92DEC"/>
    <w:rsid w:val="00AE7F39"/>
    <w:rsid w:val="00B11533"/>
    <w:rsid w:val="00B41D1F"/>
    <w:rsid w:val="00B573C0"/>
    <w:rsid w:val="00B63D9C"/>
    <w:rsid w:val="00B646BF"/>
    <w:rsid w:val="00B87332"/>
    <w:rsid w:val="00B96A79"/>
    <w:rsid w:val="00BB76C7"/>
    <w:rsid w:val="00BF5370"/>
    <w:rsid w:val="00BF602F"/>
    <w:rsid w:val="00C22840"/>
    <w:rsid w:val="00C61C9A"/>
    <w:rsid w:val="00C81E0E"/>
    <w:rsid w:val="00CA73B7"/>
    <w:rsid w:val="00CB397B"/>
    <w:rsid w:val="00D216C9"/>
    <w:rsid w:val="00D27A33"/>
    <w:rsid w:val="00D754E8"/>
    <w:rsid w:val="00D768F8"/>
    <w:rsid w:val="00D82924"/>
    <w:rsid w:val="00E03C67"/>
    <w:rsid w:val="00E25F6E"/>
    <w:rsid w:val="00E30285"/>
    <w:rsid w:val="00E32EAF"/>
    <w:rsid w:val="00EA5ABB"/>
    <w:rsid w:val="00F0353C"/>
    <w:rsid w:val="00FA00DC"/>
    <w:rsid w:val="00FB6FB3"/>
    <w:rsid w:val="00FC7A6C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25F6E"/>
    <w:pPr>
      <w:ind w:left="720"/>
      <w:contextualSpacing/>
    </w:pPr>
  </w:style>
  <w:style w:styleId="Bezproreda" w:type="paragraph">
    <w:name w:val="No Spacing"/>
    <w:uiPriority w:val="99"/>
    <w:qFormat/>
    <w:rsid w:val="00C81E0E"/>
    <w:pPr>
      <w:spacing w:lineRule="auto" w:line="240" w:after="80"/>
    </w:pPr>
    <w:rPr>
      <w:rFonts w:cs="Times New Roman" w:eastAsia="Times New Roman" w:hAnsi="Calibri" w:ascii="Calibri"/>
      <w:sz w:val="22"/>
      <w:szCs w:val="22"/>
    </w:rPr>
  </w:style>
  <w:style w:styleId="Tekstfusnote" w:type="paragraph">
    <w:name w:val="footnote text"/>
    <w:basedOn w:val="Normal"/>
    <w:link w:val="TekstfusnoteChar"/>
    <w:uiPriority w:val="99"/>
    <w:semiHidden/>
    <w:rsid w:val="00C81E0E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C81E0E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C81E0E"/>
    <w:rPr>
      <w:rFonts w:cs="Times New Roman"/>
      <w:vertAlign w:val="superscript"/>
    </w:rPr>
  </w:style>
  <w:style w:styleId="Reetkatablice" w:type="table">
    <w:name w:val="Table Grid"/>
    <w:basedOn w:val="Obinatablica"/>
    <w:rsid w:val="00C81E0E"/>
    <w:pPr>
      <w:spacing w:lineRule="auto" w:line="240"/>
    </w:pPr>
    <w:rPr>
      <w:rFonts w:eastAsiaTheme="minorEastAsia"/>
      <w:sz w:val="22"/>
      <w:szCs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0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A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25F6E"/>
    <w:pPr>
      <w:ind w:left="720"/>
      <w:contextualSpacing/>
    </w:pPr>
  </w:style>
  <w:style w:styleId="Bezproreda" w:type="paragraph">
    <w:name w:val="No Spacing"/>
    <w:uiPriority w:val="99"/>
    <w:qFormat/>
    <w:rsid w:val="00C81E0E"/>
    <w:pPr>
      <w:spacing w:after="80" w:line="240" w:lineRule="auto"/>
    </w:pPr>
    <w:rPr>
      <w:rFonts w:ascii="Calibri" w:cs="Times New Roman" w:eastAsia="Times New Roman" w:hAnsi="Calibri"/>
      <w:sz w:val="22"/>
      <w:szCs w:val="22"/>
    </w:rPr>
  </w:style>
  <w:style w:styleId="Tekstfusnote" w:type="paragraph">
    <w:name w:val="footnote text"/>
    <w:basedOn w:val="Normal"/>
    <w:link w:val="TekstfusnoteChar"/>
    <w:uiPriority w:val="99"/>
    <w:semiHidden/>
    <w:rsid w:val="00C81E0E"/>
    <w:pPr>
      <w:spacing w:after="80" w:line="240" w:lineRule="auto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C81E0E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C81E0E"/>
    <w:rPr>
      <w:rFonts w:cs="Times New Roman"/>
      <w:vertAlign w:val="superscript"/>
    </w:rPr>
  </w:style>
  <w:style w:styleId="Reetkatablice" w:type="table">
    <w:name w:val="Table Grid"/>
    <w:basedOn w:val="Obinatablica"/>
    <w:rsid w:val="00C81E0E"/>
    <w:pPr>
      <w:spacing w:line="240" w:lineRule="auto"/>
    </w:pPr>
    <w:rPr>
      <w:rFonts w:eastAsiaTheme="minorEastAsia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0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A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1345</properties:Words>
  <properties:Characters>7718</properties:Characters>
  <properties:Lines>471</properties:Lines>
  <properties:Paragraphs>262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2018-02-27T08:05:00Z</dcterms:created>
  <dc:creator>Gudelj</dc:creator>
  <cp:lastModifiedBy>Matea Bizjak</cp:lastModifiedBy>
  <cp:lastPrinted>2018-02-24T17:33:00Z</cp:lastPrinted>
  <dcterms:modified xmlns:xsi="http://www.w3.org/2001/XMLSchema-instance" xsi:type="dcterms:W3CDTF">2018-02-27T08:08:00Z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St-6995/2016-15 / Podnesak - Podnesak (Obrazac 20 Izvješće stečajnog upravitelja o gospodarskom položaju Vagrosa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