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bc1a" w14:paraId="981bc1a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82357D">
        <w:t>PULJANKA – TRGOVINA d.o.o. Pula, Dobricheva 7</w:t>
      </w:r>
      <w:r w:rsidR="00974F56">
        <w:t xml:space="preserve">, OIB: </w:t>
      </w:r>
      <w:r w:rsidR="0082357D" w:rsidRPr="0082357D">
        <w:t>17237017839</w:t>
      </w:r>
      <w:r w:rsidR="00446C07">
        <w:t xml:space="preserve">, </w:t>
      </w:r>
      <w:r w:rsidR="0082357D">
        <w:t>21</w:t>
      </w:r>
      <w:r w:rsidR="00D612AB">
        <w:t xml:space="preserve">. </w:t>
      </w:r>
      <w:r w:rsidR="0082357D">
        <w:t>veljače</w:t>
      </w:r>
      <w:r w:rsidR="00446C07">
        <w:t xml:space="preserve"> </w:t>
      </w:r>
      <w:r w:rsidR="00045278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82357D">
        <w:t xml:space="preserve">PULJANKA – TRGOVINA d.o.o. Pula, Dobricheva 7, OIB: </w:t>
      </w:r>
      <w:r w:rsidR="0082357D" w:rsidRPr="0082357D">
        <w:t>17237017839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82357D">
        <w:t>416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7E479C" w:rsidR="007E479C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7E479C" w:rsidRPr="00C10C53">
        <w:rPr>
          <w:lang w:val="pl-PL"/>
        </w:rPr>
        <w:t>U predmetu je pokrenut prethodni postupak te je zakazano ročište radi utvrđivanja pretpostavki za otvaranje s</w:t>
      </w:r>
      <w:r w:rsidR="007E479C">
        <w:rPr>
          <w:lang w:val="pl-PL"/>
        </w:rPr>
        <w:t>tečajnog postupka nad dužnikom</w:t>
      </w:r>
      <w:r w:rsidR="007E479C" w:rsidRPr="00C10C53">
        <w:rPr>
          <w:lang w:val="pl-PL"/>
        </w:rPr>
        <w:t xml:space="preserve">. </w:t>
      </w:r>
    </w:p>
    <w:p w:rsidRDefault="007E479C" w:rsidP="007E479C" w:rsidR="007E479C" w:rsidRPr="00C10C53">
      <w:pPr>
        <w:jc w:val="both"/>
      </w:pPr>
    </w:p>
    <w:p w:rsidRDefault="007E479C" w:rsidP="007E479C" w:rsidR="007E479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E479C" w:rsidP="007E479C" w:rsidR="007E479C">
      <w:pPr>
        <w:ind w:firstLine="708"/>
        <w:jc w:val="both"/>
      </w:pPr>
    </w:p>
    <w:p w:rsidRDefault="007E479C" w:rsidP="00045278" w:rsidR="0082357D">
      <w:pPr>
        <w:spacing w:lineRule="atLeast" w:line="240"/>
        <w:ind w:firstLine="708"/>
        <w:jc w:val="both"/>
      </w:pPr>
      <w:r w:rsidRPr="00250F22">
        <w:t xml:space="preserve">Na ročište od </w:t>
      </w:r>
      <w:r w:rsidR="0082357D">
        <w:t>29</w:t>
      </w:r>
      <w:r>
        <w:t xml:space="preserve">. </w:t>
      </w:r>
      <w:r w:rsidR="0082357D">
        <w:t>siječnja</w:t>
      </w:r>
      <w:r>
        <w:t xml:space="preserve"> </w:t>
      </w:r>
      <w:r w:rsidR="0082357D">
        <w:t>2018</w:t>
      </w:r>
      <w:r>
        <w:t xml:space="preserve">. pristupio je zakonski zastupnik </w:t>
      </w:r>
      <w:r w:rsidRPr="00250F22">
        <w:t xml:space="preserve">dužnika </w:t>
      </w:r>
      <w:r w:rsidR="0082357D">
        <w:t>Zoran Vencl</w:t>
      </w:r>
      <w:r>
        <w:t>,</w:t>
      </w:r>
      <w:r w:rsidRPr="00250F22">
        <w:t xml:space="preserve"> koj</w:t>
      </w:r>
      <w:r>
        <w:t xml:space="preserve">i </w:t>
      </w:r>
      <w:r w:rsidR="00045278">
        <w:t>je naveo</w:t>
      </w:r>
      <w:r>
        <w:t xml:space="preserve"> kako</w:t>
      </w:r>
      <w:r w:rsidR="00F2258E">
        <w:t xml:space="preserve"> društvo u vlasništvu </w:t>
      </w:r>
      <w:r w:rsidR="0082357D">
        <w:t>nema imovine, kako nekretnina tako ni pokretnina.</w:t>
      </w:r>
    </w:p>
    <w:p w:rsidRDefault="00045278" w:rsidP="0082357D" w:rsidR="00045278" w:rsidRPr="00C10C53">
      <w:pPr>
        <w:spacing w:lineRule="atLeast" w:line="240"/>
        <w:jc w:val="both"/>
      </w:pPr>
    </w:p>
    <w:p w:rsidRDefault="007E479C" w:rsidP="007E479C" w:rsidR="007E479C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</w:t>
      </w:r>
      <w:r>
        <w:t xml:space="preserve">a stečajnog postupka (st. 1.). </w:t>
      </w:r>
      <w:r w:rsidRPr="00C10C53">
        <w:t xml:space="preserve">Ako osobe iz stavka 1. tog članka ne predujme traženi iznos, sud će donijeti rješenje o otvaranju i zaključenju stečajnoga postupka. </w:t>
      </w:r>
    </w:p>
    <w:p w:rsidRDefault="007E479C" w:rsidP="007E479C" w:rsidR="007E479C" w:rsidRPr="00C10C53">
      <w:pPr>
        <w:jc w:val="both"/>
      </w:pPr>
    </w:p>
    <w:p w:rsidRDefault="007E479C" w:rsidP="007E479C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82357D">
        <w:t>21</w:t>
      </w:r>
      <w:r w:rsidR="00D612AB">
        <w:t xml:space="preserve">. </w:t>
      </w:r>
      <w:r w:rsidR="0082357D">
        <w:t>veljače</w:t>
      </w:r>
      <w:r w:rsidR="00656550">
        <w:t xml:space="preserve"> </w:t>
      </w:r>
      <w:r w:rsidR="00045278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="006B1459">
        <w:t xml:space="preserve"> </w:t>
      </w:r>
      <w:r w:rsidRPr="00C10C53">
        <w:tab/>
      </w:r>
      <w:r w:rsidR="00AD581E">
        <w:t xml:space="preserve"> </w:t>
      </w:r>
      <w:r w:rsidR="006B1459">
        <w:t xml:space="preserve">  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6B1459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E528A6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A6" w:rsidP="00C765FC" w:rsidR="00E528A6">
      <w:r>
        <w:separator/>
      </w:r>
    </w:p>
  </w:endnote>
  <w:endnote w:id="0" w:type="continuationSeparator">
    <w:p w:rsidRDefault="00E528A6" w:rsidP="00C765FC" w:rsidR="00E5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A6" w:rsidP="00C765FC" w:rsidR="00E528A6">
      <w:r>
        <w:separator/>
      </w:r>
    </w:p>
  </w:footnote>
  <w:footnote w:id="0" w:type="continuationSeparator">
    <w:p w:rsidRDefault="00E528A6" w:rsidP="00C765FC" w:rsidR="00E5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82357D" w:rsidR="00045278">
    <w:pPr>
      <w:pStyle w:val="Zaglavlje"/>
      <w:jc w:val="right"/>
    </w:pPr>
    <w:r>
      <w:tab/>
      <w:t>2</w:t>
    </w:r>
    <w:r>
      <w:tab/>
    </w:r>
    <w:r w:rsidR="0082357D" w:rsidRPr="00C10C53">
      <w:t>1 St-</w:t>
    </w:r>
    <w:r w:rsidR="0082357D">
      <w:t>416/2017</w:t>
    </w:r>
    <w:r w:rsidR="0082357D" w:rsidRPr="00C10C53">
      <w:t>-</w:t>
    </w:r>
    <w:r w:rsidR="0082357D">
      <w:t>12</w:t>
    </w:r>
  </w:p>
  <w:p w:rsidRDefault="00E528A6" w:rsidP="00E528A6" w:rsidR="00E528A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 w:rsidRPr="00C10C53">
      <w:t>1 St-</w:t>
    </w:r>
    <w:r w:rsidR="0082357D">
      <w:t>416</w:t>
    </w:r>
    <w:r>
      <w:t>/</w:t>
    </w:r>
    <w:r w:rsidR="0082357D">
      <w:t>20</w:t>
    </w:r>
    <w:r>
      <w:t>17</w:t>
    </w:r>
    <w:r w:rsidRPr="00C10C53">
      <w:t>-</w:t>
    </w:r>
    <w:r w:rsidR="0082357D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45278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B1459"/>
    <w:rsid w:val="006D21FA"/>
    <w:rsid w:val="006D40DA"/>
    <w:rsid w:val="007A785A"/>
    <w:rsid w:val="007C3050"/>
    <w:rsid w:val="007E479C"/>
    <w:rsid w:val="007F482F"/>
    <w:rsid w:val="007F7E82"/>
    <w:rsid w:val="00802FA1"/>
    <w:rsid w:val="00814708"/>
    <w:rsid w:val="0082357D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28A6"/>
    <w:rsid w:val="00E56F14"/>
    <w:rsid w:val="00EF5DB8"/>
    <w:rsid w:val="00F17F14"/>
    <w:rsid w:val="00F2074E"/>
    <w:rsid w:val="00F2258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- TRGOVINA d.o.o. PULA</izvorni_sadrzaj>
    <derivirana_varijabla naziv="DomainObject.Predmet.ProtustrankaFormated_1">  PULJANKA - TRGOVINA d.o.o. PULA</derivirana_varijabla>
  </DomainObject.Predmet.ProtustrankaFormated>
  <DomainObject.Predmet.ProtustrankaFormatedOIB>
    <izvorni_sadrzaj>  PULJANKA - TRGOVINA d.o.o. PULA, OIB 17237017839</izvorni_sadrzaj>
    <derivirana_varijabla naziv="DomainObject.Predmet.ProtustrankaFormatedOIB_1">  PULJANKA - TRGOVINA d.o.o. PULA, OIB 17237017839</derivirana_varijabla>
  </DomainObject.Predmet.ProtustrankaFormatedOIB>
  <DomainObject.Predmet.ProtustrankaFormatedWithAdress>
    <izvorni_sadrzaj> PULJANKA - TRGOVINA d.o.o. PULA, Dobricheva 7, 52100 Pula</izvorni_sadrzaj>
    <derivirana_varijabla naziv="DomainObject.Predmet.ProtustrankaFormatedWithAdress_1"> PULJANKA - TRGOVINA d.o.o. PULA, Dobricheva 7, 52100 Pula</derivirana_varijabla>
  </DomainObject.Predmet.ProtustrankaFormatedWithAdress>
  <DomainObject.Predmet.ProtustrankaFormatedWithAdressOIB>
    <izvorni_sadrzaj> PULJANKA - TRGOVINA d.o.o. PULA, OIB 17237017839, Dobricheva 7, 52100 Pula</izvorni_sadrzaj>
    <derivirana_varijabla naziv="DomainObject.Predmet.ProtustrankaFormatedWithAdressOIB_1"> PULJANKA - TRGOVINA d.o.o. PULA, OIB 17237017839, Dobricheva 7, 52100 Pula</derivirana_varijabla>
  </DomainObject.Predmet.ProtustrankaFormatedWithAdressOIB>
  <DomainObject.Predmet.ProtustrankaWithAdress>
    <izvorni_sadrzaj>PULJANKA - TRGOVINA d.o.o. PULA Dobricheva 7, 52100 Pula</izvorni_sadrzaj>
    <derivirana_varijabla naziv="DomainObject.Predmet.ProtustrankaWithAdress_1">PULJANKA - TRGOVINA d.o.o. PULA Dobricheva 7, 52100 Pula</derivirana_varijabla>
  </DomainObject.Predmet.ProtustrankaWithAdress>
  <DomainObject.Predmet.ProtustrankaWithAdressOIB>
    <izvorni_sadrzaj>PULJANKA - TRGOVINA d.o.o. PULA, OIB 17237017839, Dobricheva 7, 52100 Pula</izvorni_sadrzaj>
    <derivirana_varijabla naziv="DomainObject.Predmet.ProtustrankaWithAdressOIB_1">PULJANKA - TRGOVINA d.o.o. PULA, OIB 17237017839, Dobricheva 7, 52100 Pula</derivirana_varijabla>
  </DomainObject.Predmet.ProtustrankaWithAdressOIB>
  <DomainObject.Predmet.ProtustrankaNazivFormated>
    <izvorni_sadrzaj>PULJANKA - TRGOVINA d.o.o. PULA</izvorni_sadrzaj>
    <derivirana_varijabla naziv="DomainObject.Predmet.ProtustrankaNazivFormated_1">PULJANKA - TRGOVINA d.o.o. PULA</derivirana_varijabla>
  </DomainObject.Predmet.ProtustrankaNazivFormated>
  <DomainObject.Predmet.ProtustrankaNazivFormatedOIB>
    <izvorni_sadrzaj>PULJANKA - TRGOVINA d.o.o. PULA, OIB 17237017839</izvorni_sadrzaj>
    <derivirana_varijabla naziv="DomainObject.Predmet.ProtustrankaNazivFormatedOIB_1">PULJANKA - TRGOVINA d.o.o. PULA, OIB 17237017839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815233.50</izvorni_sadrzaj>
    <derivirana_varijabla naziv="DomainObject.Predmet.TrenutnaVrijednost_1">815233.50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TRGOVINA d.o.o. PULA</item>
    </izvorni_sadrzaj>
    <derivirana_varijabla naziv="DomainObject.Predmet.ProtuStrankaListFormated_1">
      <item>PULJANKA - TRGOVINA d.o.o. PULA</item>
    </derivirana_varijabla>
  </DomainObject.Predmet.ProtuStrankaListFormated>
  <DomainObject.Predmet.ProtuStrankaListFormatedOIB>
    <izvorni_sadrzaj>
      <item>PULJANKA - TRGOVINA d.o.o. PULA, OIB 17237017839</item>
    </izvorni_sadrzaj>
    <derivirana_varijabla naziv="DomainObject.Predmet.ProtuStrankaListFormatedOIB_1">
      <item>PULJANKA - TRGOVINA d.o.o. PULA, OIB 17237017839</item>
    </derivirana_varijabla>
  </DomainObject.Predmet.ProtuStrankaListFormatedOIB>
  <DomainObject.Predmet.ProtuStrankaListFormatedWithAdress>
    <izvorni_sadrzaj>
      <item>PULJANKA - TRGOVINA d.o.o. PULA, Dobricheva 7, 52100 Pula</item>
    </izvorni_sadrzaj>
    <derivirana_varijabla naziv="DomainObject.Predmet.ProtuStrankaListFormatedWithAdress_1">
      <item>PULJANKA - TRGOVINA d.o.o. PULA, Dobricheva 7, 52100 Pula</item>
    </derivirana_varijabla>
  </DomainObject.Predmet.ProtuStrankaListFormatedWithAdress>
  <DomainObject.Predmet.ProtuStrankaListFormatedWithAdressOIB>
    <izvorni_sadrzaj>
      <item>PULJANKA - TRGOVINA d.o.o. PULA, OIB 17237017839, Dobricheva 7, 52100 Pula</item>
    </izvorni_sadrzaj>
    <derivirana_varijabla naziv="DomainObject.Predmet.ProtuStrankaListFormatedWithAdressOIB_1">
      <item>PULJANKA - TRGOVINA d.o.o. PULA, OIB 17237017839, Dobricheva 7, 52100 Pula</item>
    </derivirana_varijabla>
  </DomainObject.Predmet.ProtuStrankaListFormatedWithAdressOIB>
  <DomainObject.Predmet.ProtuStrankaListNazivFormated>
    <izvorni_sadrzaj>
      <item>PULJANKA - TRGOVINA d.o.o. PULA</item>
    </izvorni_sadrzaj>
    <derivirana_varijabla naziv="DomainObject.Predmet.ProtuStrankaListNazivFormated_1">
      <item>PULJANKA - TRGOVINA d.o.o. PULA</item>
    </derivirana_varijabla>
  </DomainObject.Predmet.ProtuStrankaListNazivFormated>
  <DomainObject.Predmet.ProtuStrankaListNazivFormatedOIB>
    <izvorni_sadrzaj>
      <item>PULJANKA - TRGOVINA d.o.o. PULA, OIB 17237017839</item>
    </izvorni_sadrzaj>
    <derivirana_varijabla naziv="DomainObject.Predmet.ProtuStrankaListNazivFormatedOIB_1">
      <item>PULJANKA - TRGOVINA d.o.o. PULA, OIB 17237017839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TRGOVINA d.o.o. PULA</izvorni_sadrzaj>
    <derivirana_varijabla naziv="DomainObject.Predmet.ProtustrankaIDrugi_1">PULJANKA - TRGOVINA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 - TRGOVINA d.o.o. PULA, OIB 17237017839, Dobricheva 7, 52100 Pula</izvorni_sadrzaj>
    <derivirana_varijabla naziv="DomainObject.Predmet.ProtustrankaIDrugiAdressOIB_1">PULJANKA - TRGOVINA d.o.o. PULA, OIB 17237017839,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TRGOVINA d.o.o. PULA</item>
    </izvorni_sadrzaj>
    <derivirana_varijabla naziv="DomainObject.Predmet.SudioniciListNaziv_1">
      <item>FINANCIJSKA AGENCIJA, RC RIJEKA, PODRUŽNICA PULA, PULA</item>
      <item>PULJANKA - TRGOVINA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 - TRGOVINA d.o.o. PULA, OIB 17237017839, Dobricheva 7,52100 Pula</item>
    </izvorni_sadrzaj>
    <derivirana_varijabla naziv="DomainObject.Predmet.SudioniciListAdressOIB_1">
      <item>FINANCIJSKA AGENCIJA, RC RIJEKA, PODRUŽNICA PULA, PULA, OIB 85821130368, F. Kurelca 8,51000 Rijeka</item>
      <item>PULJANKA - TRGOVINA d.o.o. PULA, OIB 17237017839,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17237017839</item>
    </izvorni_sadrzaj>
    <derivirana_varijabla naziv="DomainObject.Predmet.SudioniciListNazivOIB_1">
      <item>, OIB 85821130368</item>
      <item>, OIB 17237017839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2272</properties:Characters>
  <properties:Lines>72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2018-02-21T07:58:00Z</cp:lastPrinted>
  <dcterms:modified xmlns:xsi="http://www.w3.org/2001/XMLSchema-instance" xsi:type="dcterms:W3CDTF">2018-02-21T08:00:00Z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St-416-17 - Rješenje - Poziv vjerovnicima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