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d33f" w14:paraId="778d33f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 xml:space="preserve">a </w:t>
      </w:r>
      <w:r w:rsidR="009337FF">
        <w:t>12</w:t>
      </w:r>
      <w:r w:rsidR="00E54473">
        <w:t xml:space="preserve">. </w:t>
      </w:r>
      <w:r w:rsidR="009337FF">
        <w:t>siječnja 2017</w:t>
      </w:r>
      <w:r w:rsidR="00E54473">
        <w:t xml:space="preserve">. godine u </w:t>
      </w:r>
      <w:r w:rsidR="009337FF">
        <w:t>09:</w:t>
      </w:r>
      <w:r w:rsidR="003053CC">
        <w:t>30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9337FF" w:rsidP="009337FF" w:rsidR="009337FF">
      <w:pPr>
        <w:jc w:val="center"/>
        <w:rPr>
          <w:b/>
        </w:rPr>
      </w:pPr>
      <w:r>
        <w:rPr>
          <w:b/>
        </w:rPr>
        <w:t xml:space="preserve">GORIČICA d.o.o. "u stečaju"  Buzet, </w:t>
      </w:r>
    </w:p>
    <w:p w:rsidRDefault="009337FF" w:rsidP="009337FF" w:rsidR="009337FF">
      <w:pPr>
        <w:jc w:val="center"/>
        <w:rPr>
          <w:b/>
        </w:rPr>
      </w:pPr>
      <w:r>
        <w:rPr>
          <w:b/>
        </w:rPr>
        <w:t>Trg Fontana 6, OIB: 50074698654</w:t>
      </w:r>
    </w:p>
    <w:p w:rsidRDefault="00356CEC" w:rsidP="00356CEC" w:rsidR="00356CEC">
      <w:pPr>
        <w:jc w:val="center"/>
        <w:rPr>
          <w:b/>
        </w:rPr>
      </w:pPr>
    </w:p>
    <w:p w:rsidRDefault="00356CEC" w:rsidP="00356CEC" w:rsidR="00356CEC">
      <w:pPr>
        <w:jc w:val="both"/>
      </w:pPr>
      <w:r>
        <w:t>STEČAJNA SUTKINJA: Tijana Licul</w:t>
      </w:r>
    </w:p>
    <w:p w:rsidRDefault="00356CEC" w:rsidP="00356CEC" w:rsidR="00356CEC">
      <w:pPr>
        <w:jc w:val="both"/>
      </w:pPr>
      <w:r>
        <w:t>ZAPISNIČARKA: Sanja Prodan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  <w:r>
        <w:t xml:space="preserve">STEČAJNI UPRAVITELJ: </w:t>
      </w:r>
      <w:r w:rsidR="00686C20">
        <w:t>Nikola Kruljac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686C20">
        <w:t>09:</w:t>
      </w:r>
      <w:r w:rsidR="004A3EDB">
        <w:t>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3053CC" w:rsidR="003053CC">
      <w:pPr>
        <w:jc w:val="both"/>
      </w:pPr>
      <w:r>
        <w:tab/>
      </w:r>
      <w:r w:rsidR="003053CC">
        <w:t xml:space="preserve">1/ Za OTP BANKU d.d. - Merima Ibrahimović, odvjetnica u Puli, </w:t>
      </w:r>
    </w:p>
    <w:p w:rsidRDefault="003053CC" w:rsidP="003053CC" w:rsidR="003053CC">
      <w:pPr>
        <w:jc w:val="both"/>
      </w:pPr>
      <w:r>
        <w:tab/>
        <w:t xml:space="preserve">2/ Za RH – Željko Perčinlić, zamjenik u ŽDO u Puli-Pola, </w:t>
      </w:r>
    </w:p>
    <w:p w:rsidRDefault="003053CC" w:rsidP="003053CC" w:rsidR="00356CEC" w:rsidRPr="002B2FAD">
      <w:pPr>
        <w:jc w:val="both"/>
      </w:pPr>
      <w:r>
        <w:tab/>
        <w:t>3/ Za  Zagrebačku banku d.d. - Maja Vidmar, odvjetnička vježbenica u OD Mađarić&amp;Lui, temeljem generalne punomoći.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  <w:r w:rsidR="009B76B3">
        <w:t xml:space="preserve"> Navedeni izvješće priloženo je na listu 59 do 77 spisa.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FF758A">
        <w:t>9</w:t>
      </w:r>
      <w:r w:rsidR="00356CEC">
        <w:t xml:space="preserve">. </w:t>
      </w:r>
      <w:r w:rsidR="00FF758A">
        <w:t>prosinca</w:t>
      </w:r>
      <w:r>
        <w:t xml:space="preserve"> 2016. godine, a objavljeno je na e-oglasnoj ploči </w:t>
      </w:r>
      <w:r w:rsidR="00FF758A">
        <w:t>15. prosinca</w:t>
      </w:r>
      <w:r w:rsidR="00356CEC">
        <w:t>.</w:t>
      </w:r>
      <w:r>
        <w:t xml:space="preserve"> </w:t>
      </w:r>
      <w:r w:rsidR="00847196">
        <w:t xml:space="preserve">2016. </w:t>
      </w:r>
    </w:p>
    <w:p w:rsidRDefault="00266760" w:rsidP="008B0747" w:rsidR="00266760" w:rsidRPr="002B2FAD">
      <w:pPr>
        <w:jc w:val="both"/>
      </w:pPr>
    </w:p>
    <w:p w:rsidRDefault="00266760" w:rsidP="008B0747" w:rsidR="00AA22D1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847196">
        <w:t>. Nadlaje n</w:t>
      </w:r>
      <w:r w:rsidR="00672168">
        <w:t>avodi da do dana održavanja ovog</w:t>
      </w:r>
      <w:r w:rsidR="00847196">
        <w:t xml:space="preserve"> ročišta nije pristigla niti jedna ponuda za zakup nekretnine dužnika, pa predlaže da vjerovnici odobre st. upravitelju produljenje ugovora o zakupu sa postojećim zakupoprimcem DOMUS IN d.o.o. s kojim je ugovoren zakup u iznosu od 900,00 kuna + pdv, kao i plaćanje svih režijskih troškova koji tu nekretninu terete. Što se tiče potraživanja dužnika navodi da uvidom u poslovne knjige dužnika nije utvrdio da bi isti imao potraživanja prema tr</w:t>
      </w:r>
      <w:r w:rsidR="00E31794">
        <w:t>e</w:t>
      </w:r>
      <w:r w:rsidR="00847196">
        <w:t xml:space="preserve">ćim osobama. </w:t>
      </w:r>
    </w:p>
    <w:p w:rsidRDefault="00847196" w:rsidP="008B0747" w:rsidR="00847196">
      <w:pPr>
        <w:jc w:val="both"/>
      </w:pPr>
    </w:p>
    <w:p w:rsidRDefault="00847196" w:rsidP="008B0747" w:rsidR="00847196">
      <w:pPr>
        <w:jc w:val="both"/>
      </w:pPr>
      <w:r>
        <w:tab/>
        <w:t xml:space="preserve">Pun. vjerovnika OTP BANKE d.d. navodi kako je pred Općinskom sudom u </w:t>
      </w:r>
      <w:r w:rsidR="00672168">
        <w:t>P</w:t>
      </w:r>
      <w:r>
        <w:t>uli, SS Pazin pod posl. brojem Ovr-</w:t>
      </w:r>
      <w:r w:rsidR="009C10DB">
        <w:t>2309</w:t>
      </w:r>
      <w:r>
        <w:t xml:space="preserve">/15 </w:t>
      </w:r>
      <w:r w:rsidR="00672168">
        <w:t>ovršni postupak po prijed</w:t>
      </w:r>
      <w:r w:rsidR="00ED25D5">
        <w:t xml:space="preserve">logu OTP BANKE </w:t>
      </w:r>
      <w:r w:rsidR="00672168">
        <w:t>d.d.</w:t>
      </w:r>
      <w:r w:rsidR="00ED25D5">
        <w:t xml:space="preserve"> protiv dužnika, radi naplate tražbine vjerovnika koja je prijavljena u ovom postupku, a na nekretninama dužnik</w:t>
      </w:r>
      <w:r w:rsidR="00672168">
        <w:t>a. navedeni postupak j</w:t>
      </w:r>
      <w:r w:rsidR="00ED25D5">
        <w:t xml:space="preserve">e trenutno u prekidu. kako je u tom postupku izvršena </w:t>
      </w:r>
      <w:r w:rsidR="00672168">
        <w:t>p</w:t>
      </w:r>
      <w:r w:rsidR="00ED25D5">
        <w:t xml:space="preserve">rocjena nekretnina te je idući korak zakazivanje 1. javne dražbe, vjerovnik predlaže </w:t>
      </w:r>
      <w:r w:rsidR="00ED25D5">
        <w:lastRenderedPageBreak/>
        <w:t xml:space="preserve">da se taj ovršni postupak nastavi, a da se prodaja nekretnine u st. postupku sukladno prijedlogu st. upravitelja, odredi kad odnosno ako nekretnina ne bude prodana u ovršnom postupku kod općinskog suda. </w:t>
      </w:r>
      <w:r w:rsidR="00672168">
        <w:t xml:space="preserve">Radi navedenog, predlaže da st. upravitelj taj ovršni postupak preuzme kako bi se isti mogao nastaviti. </w:t>
      </w:r>
    </w:p>
    <w:p w:rsidRDefault="00151491" w:rsidP="008B0747" w:rsidR="00D21CD0">
      <w:pPr>
        <w:jc w:val="both"/>
      </w:pPr>
      <w:r>
        <w:tab/>
      </w: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672168" w:rsidP="00AA22D1" w:rsidR="00672168">
      <w:pPr>
        <w:jc w:val="both"/>
      </w:pPr>
    </w:p>
    <w:p w:rsidRDefault="00672168" w:rsidP="00AA22D1" w:rsidR="00672168">
      <w:pPr>
        <w:jc w:val="both"/>
      </w:pPr>
      <w:r>
        <w:tab/>
      </w:r>
    </w:p>
    <w:p w:rsidRDefault="008B0747" w:rsidP="008B0747" w:rsidR="008B0747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7C294E" w:rsidP="008B0747" w:rsidR="007C294E">
      <w:pPr>
        <w:jc w:val="both"/>
      </w:pPr>
    </w:p>
    <w:p w:rsidRDefault="00726265" w:rsidP="008B0747" w:rsidR="00726265">
      <w:pPr>
        <w:jc w:val="both"/>
      </w:pPr>
      <w:r>
        <w:tab/>
        <w:t xml:space="preserve">II. Odobravaju se sve do sada poduzete radnje. </w:t>
      </w:r>
    </w:p>
    <w:p w:rsidRDefault="00726265" w:rsidP="008B0747" w:rsidR="00726265" w:rsidRPr="002B2FAD">
      <w:pPr>
        <w:jc w:val="both"/>
      </w:pPr>
    </w:p>
    <w:p w:rsidRDefault="008B0747" w:rsidP="00163B65" w:rsidR="008B0747">
      <w:pPr>
        <w:jc w:val="both"/>
      </w:pPr>
      <w:r w:rsidRPr="002B2FAD">
        <w:tab/>
      </w:r>
      <w:r w:rsidR="00163B65" w:rsidRPr="002B2FAD">
        <w:t>I</w:t>
      </w:r>
      <w:r w:rsidR="00726265">
        <w:t>I</w:t>
      </w:r>
      <w:r w:rsidR="00163B65" w:rsidRPr="002B2FAD">
        <w:t>I. Neće se osnovati odbor vjerovnika.</w:t>
      </w:r>
      <w:r w:rsidRPr="002B2FAD">
        <w:t xml:space="preserve"> </w:t>
      </w:r>
    </w:p>
    <w:p w:rsidRDefault="00135A80" w:rsidP="00163B65" w:rsidR="00135A80">
      <w:pPr>
        <w:jc w:val="both"/>
      </w:pPr>
    </w:p>
    <w:p w:rsidRDefault="00135A80" w:rsidP="00163B65" w:rsidR="00135A80">
      <w:pPr>
        <w:jc w:val="both"/>
      </w:pPr>
      <w:r>
        <w:tab/>
        <w:t>I</w:t>
      </w:r>
      <w:r w:rsidR="00726265">
        <w:t>V</w:t>
      </w:r>
      <w:r>
        <w:t>. Poslovanje dužnika se neće nastaviti.</w:t>
      </w:r>
    </w:p>
    <w:p w:rsidRDefault="00B603DF" w:rsidP="00163B65" w:rsidR="00B603DF">
      <w:pPr>
        <w:jc w:val="both"/>
      </w:pPr>
    </w:p>
    <w:p w:rsidRDefault="00B603DF" w:rsidP="00163B65" w:rsidR="00B603DF">
      <w:pPr>
        <w:jc w:val="both"/>
      </w:pPr>
      <w:r>
        <w:tab/>
      </w:r>
      <w:r w:rsidR="00135A80">
        <w:t>V</w:t>
      </w:r>
      <w:r>
        <w:t xml:space="preserve">. </w:t>
      </w:r>
      <w:r w:rsidR="00726265">
        <w:t xml:space="preserve">Odobrava se stečajnom upravitelju produljenje ugovora o zakupu sa trgovačkim društvom DOMUS IN d.o.o. za iznos od 900,00 kuna + pdv mjesečno, kao i da se ugovori obveza plaćanja svih režijskih troškova na teret zakupoprimca, zaključno sa datumom prestanka ugovora do prodaje nekretnine.  </w:t>
      </w:r>
    </w:p>
    <w:p w:rsidRDefault="00726265" w:rsidP="00163B65" w:rsidR="00726265">
      <w:pPr>
        <w:jc w:val="both"/>
      </w:pPr>
    </w:p>
    <w:p w:rsidRDefault="00726265" w:rsidP="00163B65" w:rsidR="00726265">
      <w:pPr>
        <w:jc w:val="both"/>
      </w:pPr>
      <w:r>
        <w:tab/>
        <w:t xml:space="preserve">VI. Ovlašćuje se stečajnog upravitelja da preuzme ovršni postupak koji se vodi kod OS Pula, SS Pazin, koji se vodi pod posl. brojem </w:t>
      </w:r>
      <w:r w:rsidR="00736DF2">
        <w:t>Ovr</w:t>
      </w:r>
      <w:r>
        <w:t>-2309/15</w:t>
      </w:r>
      <w:r w:rsidR="00E31794">
        <w:t xml:space="preserve">. Kad, odnosno ako nekretnine dužnika ne budu prodane u tom postupku, odredit će se prodaja istih u stečajnom postupku, sukladno prijedlogu stečajnog upravitelja, putem FINE – elektronskom javnom dražbom. </w:t>
      </w:r>
    </w:p>
    <w:p w:rsidRDefault="00E31794" w:rsidP="00163B65" w:rsidR="00E31794">
      <w:pPr>
        <w:jc w:val="both"/>
      </w:pPr>
    </w:p>
    <w:p w:rsidRDefault="00736DF2" w:rsidP="00163B65" w:rsidR="00E31794">
      <w:pPr>
        <w:jc w:val="both"/>
      </w:pPr>
      <w:r>
        <w:t xml:space="preserve"> </w:t>
      </w:r>
    </w:p>
    <w:p w:rsidRDefault="0050470A" w:rsidP="001B26BC" w:rsidR="0050470A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9B76B3">
        <w:t>09:</w:t>
      </w:r>
      <w:r w:rsidR="00736DF2">
        <w:t>40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sectPr w:rsidSect="00FB1A87" w:rsidR="00266760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C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37FF" w:rsidP="009337FF" w:rsidR="005A7D53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>
      <w:t>379/2016-22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9337FF">
      <w:t>379/2016-22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5A80"/>
    <w:rsid w:val="00136459"/>
    <w:rsid w:val="00151491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053CC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A3EDB"/>
    <w:rsid w:val="004B7D73"/>
    <w:rsid w:val="004D7648"/>
    <w:rsid w:val="004F3373"/>
    <w:rsid w:val="004F7E1B"/>
    <w:rsid w:val="0050470A"/>
    <w:rsid w:val="00524E65"/>
    <w:rsid w:val="0052616B"/>
    <w:rsid w:val="0053055E"/>
    <w:rsid w:val="00556D18"/>
    <w:rsid w:val="005635EA"/>
    <w:rsid w:val="00566C3B"/>
    <w:rsid w:val="00590B56"/>
    <w:rsid w:val="005918D4"/>
    <w:rsid w:val="00597A6A"/>
    <w:rsid w:val="005A236C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72168"/>
    <w:rsid w:val="00686C20"/>
    <w:rsid w:val="006D435B"/>
    <w:rsid w:val="00712EB0"/>
    <w:rsid w:val="0072396A"/>
    <w:rsid w:val="00726265"/>
    <w:rsid w:val="0073217E"/>
    <w:rsid w:val="00736DF2"/>
    <w:rsid w:val="00761A59"/>
    <w:rsid w:val="00763AFC"/>
    <w:rsid w:val="007702DD"/>
    <w:rsid w:val="007972F9"/>
    <w:rsid w:val="007B6F67"/>
    <w:rsid w:val="007C0895"/>
    <w:rsid w:val="007C294E"/>
    <w:rsid w:val="007D4A18"/>
    <w:rsid w:val="007F5B0B"/>
    <w:rsid w:val="008212CA"/>
    <w:rsid w:val="00840406"/>
    <w:rsid w:val="0084719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337FF"/>
    <w:rsid w:val="00941B4A"/>
    <w:rsid w:val="00953B8F"/>
    <w:rsid w:val="009711A0"/>
    <w:rsid w:val="00975D93"/>
    <w:rsid w:val="009B76B3"/>
    <w:rsid w:val="009C0B09"/>
    <w:rsid w:val="009C10DB"/>
    <w:rsid w:val="009C11BF"/>
    <w:rsid w:val="009E2BB6"/>
    <w:rsid w:val="009F1775"/>
    <w:rsid w:val="009F5F3D"/>
    <w:rsid w:val="00A26798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F393A"/>
    <w:rsid w:val="00B0388C"/>
    <w:rsid w:val="00B04449"/>
    <w:rsid w:val="00B300FC"/>
    <w:rsid w:val="00B55B0D"/>
    <w:rsid w:val="00B603DF"/>
    <w:rsid w:val="00BB179F"/>
    <w:rsid w:val="00BE55E7"/>
    <w:rsid w:val="00C108D4"/>
    <w:rsid w:val="00C153B8"/>
    <w:rsid w:val="00C5079D"/>
    <w:rsid w:val="00C81B7A"/>
    <w:rsid w:val="00C92A53"/>
    <w:rsid w:val="00CD723A"/>
    <w:rsid w:val="00CF6D90"/>
    <w:rsid w:val="00D1426C"/>
    <w:rsid w:val="00D21CD0"/>
    <w:rsid w:val="00D42C0B"/>
    <w:rsid w:val="00D655ED"/>
    <w:rsid w:val="00D72899"/>
    <w:rsid w:val="00D77CD7"/>
    <w:rsid w:val="00DA7DE6"/>
    <w:rsid w:val="00DD613D"/>
    <w:rsid w:val="00DF656D"/>
    <w:rsid w:val="00E07199"/>
    <w:rsid w:val="00E31794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D25D5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506</properties:Words>
  <properties:Characters>2875</properties:Characters>
  <properties:Lines>93</properties:Lines>
  <properties:Paragraphs>34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2017-01-11T08:18:00Z</dcterms:created>
  <dc:creator>drabar</dc:creator>
  <cp:lastModifiedBy>Sanja Prodan</cp:lastModifiedBy>
  <cp:lastPrinted>2016-09-05T08:49:00Z</cp:lastPrinted>
  <dcterms:modified xmlns:xsi="http://www.w3.org/2001/XMLSchema-instance" xsi:type="dcterms:W3CDTF">2017-01-12T08:46:00Z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