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4633" w14:paraId="ec54633" w:rsidRDefault="00AE1C7C" w:rsidP="002654D3" w:rsidR="002654D3" w:rsidRPr="00F74D69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</w:t>
      </w:r>
      <w:r w:rsidR="006E4A1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7870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060</w:t>
      </w:r>
      <w:r w:rsidR="002654D3"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/201</w:t>
      </w:r>
      <w:r w:rsidR="0033652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</w:p>
    <w:p w:rsidRDefault="002654D3" w:rsidP="002654D3" w:rsidR="002654D3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654D3" w:rsidP="002654D3" w:rsidR="002654D3" w:rsidRPr="00F74D69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2654D3" w:rsidP="002654D3" w:rsidR="002654D3" w:rsidRPr="00F74D6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2654D3" w:rsidP="002654D3" w:rsidR="002654D3" w:rsidRPr="00F74D6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 xml:space="preserve">Sukoišanska 6, Split </w:t>
      </w:r>
    </w:p>
    <w:p w:rsidRDefault="002654D3" w:rsidP="002654D3" w:rsidR="002654D3" w:rsidRPr="00F74D69">
      <w:pPr>
        <w:pStyle w:val="Bezproreda"/>
        <w:spacing w:after="240" w:before="24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>R E P U B L I K A   H R V A T S KA</w:t>
      </w:r>
    </w:p>
    <w:p w:rsidRDefault="002654D3" w:rsidP="002654D3" w:rsidR="002654D3" w:rsidRPr="00F74D69">
      <w:pPr>
        <w:pStyle w:val="Bezproreda"/>
        <w:spacing w:after="300" w:before="30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2654D3" w:rsidP="000D2F4D" w:rsidR="002654D3" w:rsidRPr="002654D3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Vuković, kao stečajnom sucu, u stečajnom postupku povodom prijedloga predlagatelja</w:t>
      </w:r>
      <w:r w:rsidR="00163B3F">
        <w:rPr>
          <w:lang w:val="hr-HR"/>
        </w:rPr>
        <w:t xml:space="preserve"> FINE – Regionalni centar Split</w:t>
      </w:r>
      <w:r>
        <w:rPr>
          <w:lang w:val="hr-HR"/>
        </w:rPr>
        <w:t>,</w:t>
      </w:r>
      <w:r w:rsidR="00163B3F">
        <w:rPr>
          <w:lang w:val="hr-HR"/>
        </w:rPr>
        <w:t xml:space="preserve"> OIB: </w:t>
      </w:r>
      <w:r w:rsidR="00163B3F" w:rsidRPr="00163B3F">
        <w:rPr>
          <w:lang w:val="hr-HR"/>
        </w:rPr>
        <w:t>85821130368</w:t>
      </w:r>
      <w:r w:rsidR="00163B3F">
        <w:rPr>
          <w:lang w:val="hr-HR"/>
        </w:rPr>
        <w:t xml:space="preserve">, Split, Mažuranićevo štelište 24.b., </w:t>
      </w:r>
      <w:r>
        <w:rPr>
          <w:lang w:val="hr-HR"/>
        </w:rPr>
        <w:t>za otvaranje stečajnog postupka nad dužnikom</w:t>
      </w:r>
      <w:r w:rsidR="00787057" w:rsidRPr="00787057">
        <w:t xml:space="preserve"> </w:t>
      </w:r>
      <w:r w:rsidR="00787057">
        <w:t xml:space="preserve">NECTO </w:t>
      </w:r>
      <w:proofErr w:type="spellStart"/>
      <w:r w:rsidR="00787057">
        <w:t>d.o.o</w:t>
      </w:r>
      <w:proofErr w:type="spellEnd"/>
      <w:r w:rsidR="00787057">
        <w:t xml:space="preserve">. Split, </w:t>
      </w:r>
      <w:proofErr w:type="spellStart"/>
      <w:r w:rsidR="00787057">
        <w:t>Vrgoračka</w:t>
      </w:r>
      <w:proofErr w:type="spellEnd"/>
      <w:r w:rsidR="00787057">
        <w:t xml:space="preserve"> 1</w:t>
      </w:r>
      <w:proofErr w:type="gramStart"/>
      <w:r w:rsidR="00787057">
        <w:t>,,</w:t>
      </w:r>
      <w:proofErr w:type="gramEnd"/>
      <w:r w:rsidR="00787057">
        <w:t xml:space="preserve"> OIB: 87068125605</w:t>
      </w:r>
      <w:r w:rsidR="00F67327">
        <w:rPr>
          <w:lang w:val="hr-HR"/>
        </w:rPr>
        <w:t xml:space="preserve">, </w:t>
      </w:r>
      <w:r>
        <w:rPr>
          <w:lang w:val="hr-HR"/>
        </w:rPr>
        <w:t xml:space="preserve">dana </w:t>
      </w:r>
      <w:r w:rsidR="00F67327">
        <w:rPr>
          <w:lang w:val="hr-HR"/>
        </w:rPr>
        <w:t>11</w:t>
      </w:r>
      <w:r w:rsidR="00163B3F">
        <w:rPr>
          <w:lang w:val="hr-HR"/>
        </w:rPr>
        <w:t>.siječnja 2018.</w:t>
      </w:r>
      <w:r>
        <w:rPr>
          <w:lang w:val="hr-HR"/>
        </w:rPr>
        <w:t xml:space="preserve"> godine</w:t>
      </w:r>
    </w:p>
    <w:p w:rsidRDefault="002654D3" w:rsidP="002654D3" w:rsidR="002654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</w:t>
      </w:r>
      <w:r w:rsidR="000D2F4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2654D3" w:rsidP="002654D3" w:rsidR="002654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54D3" w:rsidP="002654D3" w:rsidR="002654D3" w:rsidRPr="0078705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</w:t>
      </w:r>
      <w:r w:rsidR="00432A80">
        <w:rPr>
          <w:rFonts w:cs="Times New Roman" w:hAnsi="Times New Roman" w:ascii="Times New Roman"/>
          <w:sz w:val="24"/>
          <w:szCs w:val="24"/>
        </w:rPr>
        <w:t xml:space="preserve">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87057" w:rsidRPr="00787057">
        <w:rPr>
          <w:rFonts w:cs="Times New Roman" w:hAnsi="Times New Roman" w:ascii="Times New Roman"/>
          <w:sz w:val="24"/>
          <w:szCs w:val="24"/>
        </w:rPr>
        <w:t>NECTO d.o.o. Split, Vrgoračka 1,, OIB: 87068125605</w:t>
      </w:r>
      <w:r w:rsidR="00787057"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AE1C7C" w:rsidR="002654D3" w:rsidRPr="00AE1C7C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</w:t>
      </w:r>
      <w:r w:rsidR="00AE1C7C">
        <w:rPr>
          <w:rFonts w:cs="Times New Roman" w:hAnsi="Times New Roman" w:ascii="Times New Roman"/>
          <w:sz w:val="24"/>
          <w:szCs w:val="24"/>
        </w:rPr>
        <w:t>ečajnog upravitelja imenuje se</w:t>
      </w:r>
      <w:r w:rsidR="00F67327">
        <w:rPr>
          <w:rFonts w:cs="Times New Roman" w:hAnsi="Times New Roman" w:ascii="Times New Roman"/>
          <w:sz w:val="24"/>
          <w:szCs w:val="24"/>
        </w:rPr>
        <w:t xml:space="preserve"> </w:t>
      </w:r>
      <w:r w:rsidR="00787057">
        <w:rPr>
          <w:rFonts w:cs="Times New Roman" w:hAnsi="Times New Roman" w:ascii="Times New Roman"/>
          <w:sz w:val="24"/>
          <w:szCs w:val="24"/>
        </w:rPr>
        <w:t xml:space="preserve">Milan Ljubičić, OIB: 87161295116, Kolan, Šimuni 142.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Stečajni postupak je otvoren dana</w:t>
      </w:r>
      <w:r w:rsidR="00F67327">
        <w:rPr>
          <w:rFonts w:cs="Times New Roman" w:hAnsi="Times New Roman" w:ascii="Times New Roman"/>
          <w:sz w:val="24"/>
          <w:szCs w:val="24"/>
        </w:rPr>
        <w:t>11</w:t>
      </w:r>
      <w:r w:rsidR="00F0759D">
        <w:rPr>
          <w:rFonts w:cs="Times New Roman" w:hAnsi="Times New Roman" w:ascii="Times New Roman"/>
          <w:sz w:val="24"/>
          <w:szCs w:val="24"/>
        </w:rPr>
        <w:t xml:space="preserve">.siječnja 2018. </w:t>
      </w:r>
      <w:r>
        <w:rPr>
          <w:rFonts w:cs="Times New Roman" w:hAnsi="Times New Roman" w:ascii="Times New Roman"/>
          <w:sz w:val="24"/>
          <w:szCs w:val="24"/>
        </w:rPr>
        <w:t xml:space="preserve">godine u </w:t>
      </w:r>
      <w:r w:rsidR="00336527">
        <w:rPr>
          <w:rFonts w:cs="Times New Roman" w:hAnsi="Times New Roman" w:ascii="Times New Roman"/>
          <w:sz w:val="24"/>
          <w:szCs w:val="24"/>
        </w:rPr>
        <w:t>1</w:t>
      </w:r>
      <w:r w:rsidR="00787057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:</w:t>
      </w:r>
      <w:r w:rsidR="00787057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0 sati kada je ovo rješenje o otvaranju stečajnog postupka objavljeno na mrežnoj stranici e-Oglasna ploča sudova.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</w:t>
      </w:r>
      <w:r w:rsidR="00AE6BD0">
        <w:rPr>
          <w:rFonts w:cs="Times New Roman" w:hAnsi="Times New Roman" w:ascii="Times New Roman"/>
          <w:sz w:val="24"/>
          <w:szCs w:val="24"/>
        </w:rPr>
        <w:t>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</w:t>
      </w:r>
      <w:r w:rsidR="006E4A1A">
        <w:rPr>
          <w:rFonts w:cs="Times New Roman" w:hAnsi="Times New Roman" w:ascii="Times New Roman"/>
          <w:sz w:val="24"/>
          <w:szCs w:val="24"/>
        </w:rPr>
        <w:t>1</w:t>
      </w:r>
      <w:r w:rsidR="00787057">
        <w:rPr>
          <w:rFonts w:cs="Times New Roman" w:hAnsi="Times New Roman" w:ascii="Times New Roman"/>
          <w:sz w:val="24"/>
          <w:szCs w:val="24"/>
        </w:rPr>
        <w:t>060</w:t>
      </w:r>
      <w:r w:rsidR="00336527">
        <w:rPr>
          <w:rFonts w:cs="Times New Roman" w:hAnsi="Times New Roman" w:ascii="Times New Roman"/>
          <w:sz w:val="24"/>
          <w:szCs w:val="24"/>
        </w:rPr>
        <w:t>/2015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AE1C7C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AE6BD0">
        <w:rPr>
          <w:rFonts w:cs="Times New Roman" w:hAnsi="Times New Roman" w:ascii="Times New Roman"/>
          <w:sz w:val="24"/>
          <w:szCs w:val="24"/>
        </w:rPr>
        <w:t>1080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</w:t>
      </w:r>
      <w:r w:rsidR="006E4A1A">
        <w:rPr>
          <w:rFonts w:cs="Times New Roman" w:hAnsi="Times New Roman" w:ascii="Times New Roman"/>
          <w:sz w:val="24"/>
          <w:szCs w:val="24"/>
        </w:rPr>
        <w:t>1</w:t>
      </w:r>
      <w:r w:rsidR="00787057">
        <w:rPr>
          <w:rFonts w:cs="Times New Roman" w:hAnsi="Times New Roman" w:ascii="Times New Roman"/>
          <w:sz w:val="24"/>
          <w:szCs w:val="24"/>
        </w:rPr>
        <w:t>060</w:t>
      </w:r>
      <w:r w:rsidR="00336527">
        <w:rPr>
          <w:rFonts w:cs="Times New Roman" w:hAnsi="Times New Roman" w:ascii="Times New Roman"/>
          <w:sz w:val="24"/>
          <w:szCs w:val="24"/>
        </w:rPr>
        <w:t>/2015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E1C7C" w:rsidP="002654D3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E1C7C">
        <w:rPr>
          <w:rFonts w:cs="Times New Roman" w:hAnsi="Times New Roman" w:ascii="Times New Roman"/>
          <w:sz w:val="24"/>
          <w:szCs w:val="24"/>
        </w:rPr>
        <w:t>VI. Pozivaju se razlučni vjerovnici da u roku od 60 dana od objave ovog rješenja obavijeste stečajnog upravitelja o svom razlučnom pravu, pravnoj osnovi razlučnog prava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1C7C" w:rsidP="002654D3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163B3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1.</w:t>
      </w:r>
      <w:r w:rsidRPr="00AE1C7C">
        <w:rPr>
          <w:rFonts w:cs="Times New Roman" w:hAnsi="Times New Roman" w:ascii="Times New Roman"/>
          <w:b/>
          <w:sz w:val="24"/>
          <w:szCs w:val="24"/>
        </w:rPr>
        <w:t>St-</w:t>
      </w:r>
      <w:r w:rsidR="006E4A1A">
        <w:rPr>
          <w:rFonts w:cs="Times New Roman" w:hAnsi="Times New Roman" w:ascii="Times New Roman"/>
          <w:b/>
          <w:sz w:val="24"/>
          <w:szCs w:val="24"/>
        </w:rPr>
        <w:t>1</w:t>
      </w:r>
      <w:r w:rsidR="00787057">
        <w:rPr>
          <w:rFonts w:cs="Times New Roman" w:hAnsi="Times New Roman" w:ascii="Times New Roman"/>
          <w:b/>
          <w:sz w:val="24"/>
          <w:szCs w:val="24"/>
        </w:rPr>
        <w:t>060</w:t>
      </w:r>
      <w:r w:rsidR="00F0759D">
        <w:rPr>
          <w:rFonts w:cs="Times New Roman" w:hAnsi="Times New Roman" w:ascii="Times New Roman"/>
          <w:b/>
          <w:sz w:val="24"/>
          <w:szCs w:val="24"/>
        </w:rPr>
        <w:t>/201</w:t>
      </w:r>
      <w:r w:rsidR="00336527">
        <w:rPr>
          <w:rFonts w:cs="Times New Roman" w:hAnsi="Times New Roman" w:ascii="Times New Roman"/>
          <w:b/>
          <w:sz w:val="24"/>
          <w:szCs w:val="24"/>
        </w:rPr>
        <w:t>5</w:t>
      </w:r>
    </w:p>
    <w:p w:rsidRDefault="002654D3" w:rsidP="00AE1C7C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</w:t>
      </w:r>
      <w:r w:rsidR="00AE6BD0">
        <w:rPr>
          <w:rFonts w:cs="Times New Roman" w:hAnsi="Times New Roman" w:ascii="Times New Roman"/>
          <w:sz w:val="24"/>
          <w:szCs w:val="24"/>
        </w:rPr>
        <w:t>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</w:t>
      </w:r>
      <w:r w:rsidR="006E4A1A">
        <w:rPr>
          <w:rFonts w:cs="Times New Roman" w:hAnsi="Times New Roman" w:ascii="Times New Roman"/>
          <w:sz w:val="24"/>
          <w:szCs w:val="24"/>
        </w:rPr>
        <w:t>1</w:t>
      </w:r>
      <w:r w:rsidR="00787057">
        <w:rPr>
          <w:rFonts w:cs="Times New Roman" w:hAnsi="Times New Roman" w:ascii="Times New Roman"/>
          <w:sz w:val="24"/>
          <w:szCs w:val="24"/>
        </w:rPr>
        <w:t>060</w:t>
      </w:r>
      <w:r w:rsidR="00F0759D">
        <w:rPr>
          <w:rFonts w:cs="Times New Roman" w:hAnsi="Times New Roman" w:ascii="Times New Roman"/>
          <w:sz w:val="24"/>
          <w:szCs w:val="24"/>
        </w:rPr>
        <w:t>/201</w:t>
      </w:r>
      <w:r w:rsidR="00336527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2654D3" w:rsidP="002654D3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="00F67327" w:rsidRPr="00F67327">
        <w:rPr>
          <w:rFonts w:cs="Times New Roman" w:hAnsi="Times New Roman" w:ascii="Times New Roman"/>
          <w:b/>
          <w:sz w:val="24"/>
          <w:szCs w:val="24"/>
        </w:rPr>
        <w:t>2</w:t>
      </w:r>
      <w:r w:rsidR="00787057">
        <w:rPr>
          <w:rFonts w:cs="Times New Roman" w:hAnsi="Times New Roman" w:ascii="Times New Roman"/>
          <w:b/>
          <w:sz w:val="24"/>
          <w:szCs w:val="24"/>
        </w:rPr>
        <w:t>9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. ožujka 2018. godine u </w:t>
      </w:r>
      <w:r w:rsidR="00336527">
        <w:rPr>
          <w:rFonts w:cs="Times New Roman" w:hAnsi="Times New Roman" w:ascii="Times New Roman"/>
          <w:b/>
          <w:sz w:val="24"/>
          <w:szCs w:val="24"/>
        </w:rPr>
        <w:t>1</w:t>
      </w:r>
      <w:r w:rsidR="006E4A1A">
        <w:rPr>
          <w:rFonts w:cs="Times New Roman" w:hAnsi="Times New Roman" w:ascii="Times New Roman"/>
          <w:b/>
          <w:sz w:val="24"/>
          <w:szCs w:val="24"/>
        </w:rPr>
        <w:t>2</w:t>
      </w:r>
      <w:r w:rsidRPr="00AE1C7C">
        <w:rPr>
          <w:rFonts w:cs="Times New Roman" w:hAnsi="Times New Roman" w:ascii="Times New Roman"/>
          <w:b/>
          <w:sz w:val="24"/>
          <w:szCs w:val="24"/>
        </w:rPr>
        <w:t>:00 sati</w:t>
      </w:r>
      <w:r>
        <w:rPr>
          <w:rFonts w:cs="Times New Roman" w:hAnsi="Times New Roman" w:ascii="Times New Roman"/>
          <w:sz w:val="24"/>
          <w:szCs w:val="24"/>
        </w:rPr>
        <w:t>, u prostorijama Trgovačkog suda u Splitu, Sukoišanska 6, sudnica broj 1/Prizemlje.</w:t>
      </w:r>
    </w:p>
    <w:p w:rsidRDefault="002654D3" w:rsidP="000D2F4D" w:rsidR="00F0759D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 w:rsidR="00F67327" w:rsidRPr="00F67327">
        <w:rPr>
          <w:rFonts w:cs="Times New Roman" w:hAnsi="Times New Roman" w:ascii="Times New Roman"/>
          <w:b/>
          <w:sz w:val="24"/>
          <w:szCs w:val="24"/>
        </w:rPr>
        <w:t>2</w:t>
      </w:r>
      <w:r w:rsidR="00787057">
        <w:rPr>
          <w:rFonts w:cs="Times New Roman" w:hAnsi="Times New Roman" w:ascii="Times New Roman"/>
          <w:b/>
          <w:sz w:val="24"/>
          <w:szCs w:val="24"/>
        </w:rPr>
        <w:t>9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. ožujka 2018. godine u </w:t>
      </w:r>
      <w:r w:rsidR="00336527">
        <w:rPr>
          <w:rFonts w:cs="Times New Roman" w:hAnsi="Times New Roman" w:ascii="Times New Roman"/>
          <w:b/>
          <w:sz w:val="24"/>
          <w:szCs w:val="24"/>
        </w:rPr>
        <w:t>1</w:t>
      </w:r>
      <w:r w:rsidR="006E4A1A">
        <w:rPr>
          <w:rFonts w:cs="Times New Roman" w:hAnsi="Times New Roman" w:ascii="Times New Roman"/>
          <w:b/>
          <w:sz w:val="24"/>
          <w:szCs w:val="24"/>
        </w:rPr>
        <w:t>2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:30 sati, </w:t>
      </w:r>
      <w:r>
        <w:rPr>
          <w:rFonts w:cs="Times New Roman" w:hAnsi="Times New Roman" w:ascii="Times New Roman"/>
          <w:sz w:val="24"/>
          <w:szCs w:val="24"/>
        </w:rPr>
        <w:t>u prostorijama Trgovačkog suda u Splitu, Sukoišanska 6, sudnica broj 1/Prizemlje.</w:t>
      </w:r>
    </w:p>
    <w:p w:rsidRDefault="002654D3" w:rsidP="002654D3" w:rsidR="002654D3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654D3" w:rsidP="002654D3" w:rsidR="002654D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</w:t>
      </w:r>
      <w:r w:rsidR="00787057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6E4A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.studenoga 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 zahtjev za 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</w:t>
      </w:r>
      <w:r w:rsidR="00787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</w:t>
      </w:r>
      <w:r w:rsidR="00787057" w:rsidRPr="00787057">
        <w:rPr>
          <w:rFonts w:cs="Times New Roman" w:hAnsi="Times New Roman" w:ascii="Times New Roman"/>
          <w:sz w:val="24"/>
          <w:szCs w:val="24"/>
        </w:rPr>
        <w:t>NECTO d.o.o. Split, Vrgoračka 1,OIB: 87068125605</w:t>
      </w:r>
      <w:r w:rsidR="00437F94" w:rsidRPr="00F6732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podnesenom zahtjevu navedeno je da dužnik na dan </w:t>
      </w:r>
      <w:r w:rsidR="006E4A1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8705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6732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87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rujna 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>2015.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godine, u Očevidniku redoslijeda osnova za plaćanje, ima evidentirane neizvršene osnove za plaćanje u neprekinutom razdoblju od 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ukupnom iznosu od </w:t>
      </w:r>
      <w:r w:rsidR="00787057">
        <w:rPr>
          <w:rFonts w:cs="Times New Roman" w:eastAsia="Times New Roman" w:hAnsi="Times New Roman" w:ascii="Times New Roman"/>
          <w:sz w:val="24"/>
          <w:szCs w:val="24"/>
          <w:lang w:eastAsia="hr-HR"/>
        </w:rPr>
        <w:t>50.109,14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kun</w:t>
      </w:r>
      <w:r w:rsidR="00F67327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da prema podacima koji su dostavljeni od Hrvatskog zavoda za mirovinsko osiguranje dužnik 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ima </w:t>
      </w:r>
      <w:r w:rsidR="006E4A1A">
        <w:rPr>
          <w:rFonts w:cs="Times New Roman" w:eastAsia="Times New Roman" w:hAnsi="Times New Roman" w:ascii="Times New Roman"/>
          <w:sz w:val="24"/>
          <w:szCs w:val="24"/>
          <w:lang w:eastAsia="hr-HR"/>
        </w:rPr>
        <w:t>dva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zaposlen</w:t>
      </w:r>
      <w:r w:rsidR="006E4A1A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654D3" w:rsidP="002654D3" w:rsidR="002654D3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115. st. 1. SZ-a, rješenjem ovoga suda poslovni broj 1. St-</w:t>
      </w:r>
      <w:r w:rsidR="006E4A1A">
        <w:rPr>
          <w:rFonts w:cs="Times New Roman" w:hAnsi="Times New Roman" w:ascii="Times New Roman"/>
          <w:sz w:val="24"/>
          <w:szCs w:val="24"/>
        </w:rPr>
        <w:t>1</w:t>
      </w:r>
      <w:r w:rsidR="00787057">
        <w:rPr>
          <w:rFonts w:cs="Times New Roman" w:hAnsi="Times New Roman" w:ascii="Times New Roman"/>
          <w:sz w:val="24"/>
          <w:szCs w:val="24"/>
        </w:rPr>
        <w:t>060</w:t>
      </w:r>
      <w:r w:rsidR="00F0759D">
        <w:rPr>
          <w:rFonts w:cs="Times New Roman" w:hAnsi="Times New Roman" w:ascii="Times New Roman"/>
          <w:sz w:val="24"/>
          <w:szCs w:val="24"/>
        </w:rPr>
        <w:t>/201</w:t>
      </w:r>
      <w:r w:rsidR="00336527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F0759D">
        <w:rPr>
          <w:rFonts w:cs="Times New Roman" w:hAnsi="Times New Roman" w:ascii="Times New Roman"/>
          <w:sz w:val="24"/>
          <w:szCs w:val="24"/>
        </w:rPr>
        <w:t xml:space="preserve">16.svibnja </w:t>
      </w:r>
      <w:r>
        <w:rPr>
          <w:rFonts w:cs="Times New Roman" w:hAnsi="Times New Roman" w:ascii="Times New Roman"/>
          <w:sz w:val="24"/>
          <w:szCs w:val="24"/>
        </w:rPr>
        <w:t xml:space="preserve"> 2017. godine pokrenut je prethodni postupak radi utvrđivanja pretpostavki za otvaranje stečajnog postupka nad dužnikom. </w:t>
      </w:r>
    </w:p>
    <w:p w:rsidRDefault="002654D3" w:rsidP="002654D3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2654D3" w:rsidP="002654D3" w:rsidR="002654D3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potvrde FINA-e od </w:t>
      </w:r>
      <w:r w:rsidR="00F67327">
        <w:rPr>
          <w:rFonts w:cs="Times New Roman" w:hAnsi="Times New Roman" w:ascii="Times New Roman"/>
          <w:sz w:val="24"/>
          <w:szCs w:val="24"/>
        </w:rPr>
        <w:t>10</w:t>
      </w:r>
      <w:r w:rsidR="00F0759D">
        <w:rPr>
          <w:rFonts w:cs="Times New Roman" w:hAnsi="Times New Roman" w:ascii="Times New Roman"/>
          <w:sz w:val="24"/>
          <w:szCs w:val="24"/>
        </w:rPr>
        <w:t>.siječnja 2018</w:t>
      </w:r>
      <w:r>
        <w:rPr>
          <w:rFonts w:cs="Times New Roman" w:hAnsi="Times New Roman" w:ascii="Times New Roman"/>
          <w:sz w:val="24"/>
          <w:szCs w:val="24"/>
        </w:rPr>
        <w:t xml:space="preserve">. godine proizlazi da dužnik na taj dan ima evidentirane neizvršene osnove za plaćanje u neprekinutom razdoblju od </w:t>
      </w:r>
      <w:r w:rsidR="006E4A1A">
        <w:rPr>
          <w:rFonts w:cs="Times New Roman" w:hAnsi="Times New Roman" w:ascii="Times New Roman"/>
          <w:sz w:val="24"/>
          <w:szCs w:val="24"/>
        </w:rPr>
        <w:t>96</w:t>
      </w:r>
      <w:r w:rsidR="00787057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dana</w:t>
      </w:r>
      <w:r w:rsidR="000F37AC">
        <w:rPr>
          <w:rFonts w:cs="Times New Roman" w:hAnsi="Times New Roman" w:ascii="Times New Roman"/>
          <w:sz w:val="24"/>
          <w:szCs w:val="24"/>
        </w:rPr>
        <w:t xml:space="preserve"> u ukupnom iznosu od</w:t>
      </w:r>
      <w:r w:rsidR="0086113D">
        <w:rPr>
          <w:rFonts w:cs="Times New Roman" w:hAnsi="Times New Roman" w:ascii="Times New Roman"/>
          <w:sz w:val="24"/>
          <w:szCs w:val="24"/>
        </w:rPr>
        <w:t xml:space="preserve"> </w:t>
      </w:r>
      <w:r w:rsidR="00787057">
        <w:rPr>
          <w:rFonts w:cs="Times New Roman" w:hAnsi="Times New Roman" w:ascii="Times New Roman"/>
          <w:sz w:val="24"/>
          <w:szCs w:val="24"/>
        </w:rPr>
        <w:t>266.730,88</w:t>
      </w:r>
      <w:r w:rsidR="000F37AC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0759D" w:rsidP="00F67327" w:rsidR="00C10B6E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Odgovorna osoba dužnika prije nastupanja pravnih posljedica otvaranja stečaja,  sudu nije dostavila prokazni popis imovine</w:t>
      </w:r>
      <w:r w:rsidR="00C10B6E">
        <w:rPr>
          <w:rFonts w:cs="Times New Roman" w:hAnsi="Times New Roman" w:ascii="Times New Roman"/>
          <w:sz w:val="24"/>
          <w:szCs w:val="24"/>
        </w:rPr>
        <w:t xml:space="preserve">, </w:t>
      </w:r>
      <w:r w:rsidR="00F67327">
        <w:rPr>
          <w:rFonts w:cs="Times New Roman" w:hAnsi="Times New Roman" w:ascii="Times New Roman"/>
          <w:sz w:val="24"/>
          <w:szCs w:val="24"/>
        </w:rPr>
        <w:t xml:space="preserve"> niti pristupila na ročište</w:t>
      </w:r>
      <w:r w:rsidR="00C10B6E">
        <w:rPr>
          <w:rFonts w:cs="Times New Roman" w:hAnsi="Times New Roman" w:ascii="Times New Roman"/>
          <w:sz w:val="24"/>
          <w:szCs w:val="24"/>
        </w:rPr>
        <w:t xml:space="preserve">  u prethodnom postupku koje je održano dana </w:t>
      </w:r>
      <w:r w:rsidR="00F67327">
        <w:rPr>
          <w:rFonts w:cs="Times New Roman" w:hAnsi="Times New Roman" w:ascii="Times New Roman"/>
          <w:sz w:val="24"/>
          <w:szCs w:val="24"/>
        </w:rPr>
        <w:t>11</w:t>
      </w:r>
      <w:r w:rsidR="00C10B6E">
        <w:rPr>
          <w:rFonts w:cs="Times New Roman" w:hAnsi="Times New Roman" w:ascii="Times New Roman"/>
          <w:sz w:val="24"/>
          <w:szCs w:val="24"/>
        </w:rPr>
        <w:t xml:space="preserve">.siječnja 2018. godine </w:t>
      </w:r>
      <w:r w:rsidR="00F67327">
        <w:rPr>
          <w:rFonts w:cs="Times New Roman" w:hAnsi="Times New Roman" w:ascii="Times New Roman"/>
          <w:sz w:val="24"/>
          <w:szCs w:val="24"/>
        </w:rPr>
        <w:t>.</w:t>
      </w:r>
    </w:p>
    <w:p w:rsidRDefault="00F67327" w:rsidP="00F67327" w:rsidR="00F67327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C10B6E" w:rsidP="00F67327" w:rsidR="000D2F4D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D2F4D">
        <w:rPr>
          <w:rFonts w:cs="Times New Roman" w:hAnsi="Times New Roman" w:ascii="Times New Roman"/>
          <w:b/>
          <w:sz w:val="24"/>
          <w:szCs w:val="24"/>
        </w:rPr>
        <w:t>1.St-</w:t>
      </w:r>
      <w:r w:rsidR="006E4A1A">
        <w:rPr>
          <w:rFonts w:cs="Times New Roman" w:hAnsi="Times New Roman" w:ascii="Times New Roman"/>
          <w:b/>
          <w:sz w:val="24"/>
          <w:szCs w:val="24"/>
        </w:rPr>
        <w:t>1</w:t>
      </w:r>
      <w:r w:rsidR="00787057">
        <w:rPr>
          <w:rFonts w:cs="Times New Roman" w:hAnsi="Times New Roman" w:ascii="Times New Roman"/>
          <w:b/>
          <w:sz w:val="24"/>
          <w:szCs w:val="24"/>
        </w:rPr>
        <w:t>060</w:t>
      </w:r>
      <w:r w:rsidRPr="000D2F4D">
        <w:rPr>
          <w:rFonts w:cs="Times New Roman" w:hAnsi="Times New Roman" w:ascii="Times New Roman"/>
          <w:b/>
          <w:sz w:val="24"/>
          <w:szCs w:val="24"/>
        </w:rPr>
        <w:t>/201</w:t>
      </w:r>
      <w:r w:rsidR="00336527">
        <w:rPr>
          <w:rFonts w:cs="Times New Roman" w:hAnsi="Times New Roman" w:ascii="Times New Roman"/>
          <w:b/>
          <w:sz w:val="24"/>
          <w:szCs w:val="24"/>
        </w:rPr>
        <w:t>5</w:t>
      </w:r>
      <w:r w:rsidR="000D2F4D">
        <w:rPr>
          <w:rFonts w:cs="Times New Roman" w:hAnsi="Times New Roman" w:ascii="Times New Roman"/>
          <w:sz w:val="24"/>
          <w:szCs w:val="24"/>
        </w:rPr>
        <w:tab/>
      </w:r>
      <w:r w:rsidR="000D2F4D">
        <w:rPr>
          <w:rFonts w:cs="Times New Roman" w:hAnsi="Times New Roman" w:ascii="Times New Roman"/>
          <w:sz w:val="24"/>
          <w:szCs w:val="24"/>
        </w:rPr>
        <w:tab/>
      </w:r>
      <w:r w:rsidR="000D2F4D">
        <w:rPr>
          <w:rFonts w:cs="Times New Roman" w:hAnsi="Times New Roman" w:ascii="Times New Roman"/>
          <w:sz w:val="24"/>
          <w:szCs w:val="24"/>
        </w:rPr>
        <w:tab/>
      </w:r>
    </w:p>
    <w:p w:rsidRDefault="00F0759D" w:rsidP="00F0759D" w:rsidR="00F075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odgovorna osoba  dužnika  nije dostavila podatke o</w:t>
      </w:r>
      <w:r w:rsidR="00C10B6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imovini dužnika sud je te podatke zatražio od Općinskog suda u Splitu, MU</w:t>
      </w:r>
      <w:r w:rsidR="00336527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-PU Splitsko Dalmatinske te Porezne uprave Split.</w:t>
      </w:r>
    </w:p>
    <w:p w:rsidRDefault="00F0759D" w:rsidP="00F0759D" w:rsidR="00F075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F0759D" w:rsidP="00787057" w:rsidR="00787057" w:rsidRPr="0078705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787057">
        <w:rPr>
          <w:rFonts w:cs="Times New Roman" w:hAnsi="Times New Roman" w:ascii="Times New Roman"/>
          <w:sz w:val="24"/>
          <w:szCs w:val="24"/>
        </w:rPr>
        <w:t xml:space="preserve"> </w:t>
      </w:r>
      <w:r w:rsidR="00787057" w:rsidRPr="00787057">
        <w:rPr>
          <w:rFonts w:cs="Times New Roman" w:hAnsi="Times New Roman" w:ascii="Times New Roman"/>
          <w:sz w:val="24"/>
          <w:szCs w:val="24"/>
        </w:rPr>
        <w:t xml:space="preserve">Općinski sud u Splitu, Zemljišno knjižni odjel </w:t>
      </w:r>
      <w:r w:rsidR="00787057">
        <w:rPr>
          <w:rFonts w:cs="Times New Roman" w:hAnsi="Times New Roman" w:ascii="Times New Roman"/>
          <w:sz w:val="24"/>
          <w:szCs w:val="24"/>
        </w:rPr>
        <w:t xml:space="preserve">je </w:t>
      </w:r>
      <w:r w:rsidR="00787057" w:rsidRPr="00787057">
        <w:rPr>
          <w:rFonts w:cs="Times New Roman" w:hAnsi="Times New Roman" w:ascii="Times New Roman"/>
          <w:sz w:val="24"/>
          <w:szCs w:val="24"/>
        </w:rPr>
        <w:t xml:space="preserve">ovom sudu dana 20.06.2017.godine dostavio obavijest kako dužnik na području nadležnosti ovog suda nije upisan kao vlasnik nekretnina,  MUP-PU Splitsko dalmatinska u dopisu od 26.06.2017.godine obavijestila  </w:t>
      </w:r>
      <w:r w:rsidR="00787057">
        <w:rPr>
          <w:rFonts w:cs="Times New Roman" w:hAnsi="Times New Roman" w:ascii="Times New Roman"/>
          <w:sz w:val="24"/>
          <w:szCs w:val="24"/>
        </w:rPr>
        <w:t xml:space="preserve">je </w:t>
      </w:r>
      <w:r w:rsidR="00787057" w:rsidRPr="00787057">
        <w:rPr>
          <w:rFonts w:cs="Times New Roman" w:hAnsi="Times New Roman" w:ascii="Times New Roman"/>
          <w:sz w:val="24"/>
          <w:szCs w:val="24"/>
        </w:rPr>
        <w:t xml:space="preserve">sud da dužnik na području nadležnosti ove policijske uprave nije evidentiran kao vlasnik vozila, te  Porezna uprava Split uz dopis od 24.07.2017.godine dostavila </w:t>
      </w:r>
      <w:r w:rsidR="00787057">
        <w:rPr>
          <w:rFonts w:cs="Times New Roman" w:hAnsi="Times New Roman" w:ascii="Times New Roman"/>
          <w:sz w:val="24"/>
          <w:szCs w:val="24"/>
        </w:rPr>
        <w:t xml:space="preserve">je </w:t>
      </w:r>
      <w:r w:rsidR="00787057" w:rsidRPr="00787057">
        <w:rPr>
          <w:rFonts w:cs="Times New Roman" w:hAnsi="Times New Roman" w:ascii="Times New Roman"/>
          <w:sz w:val="24"/>
          <w:szCs w:val="24"/>
        </w:rPr>
        <w:t xml:space="preserve">godišnji financijski izvještaj dužnika za 2013.godinu i stanje duga ovog poreznog obveznika na </w:t>
      </w:r>
      <w:r w:rsidR="00787057">
        <w:rPr>
          <w:rFonts w:cs="Times New Roman" w:hAnsi="Times New Roman" w:ascii="Times New Roman"/>
          <w:sz w:val="24"/>
          <w:szCs w:val="24"/>
        </w:rPr>
        <w:t xml:space="preserve">dan </w:t>
      </w:r>
      <w:r w:rsidR="00787057" w:rsidRPr="00787057">
        <w:rPr>
          <w:rFonts w:cs="Times New Roman" w:hAnsi="Times New Roman" w:ascii="Times New Roman"/>
          <w:sz w:val="24"/>
          <w:szCs w:val="24"/>
        </w:rPr>
        <w:t>16.06.</w:t>
      </w:r>
      <w:r w:rsidR="00787057">
        <w:rPr>
          <w:rFonts w:cs="Times New Roman" w:hAnsi="Times New Roman" w:ascii="Times New Roman"/>
          <w:sz w:val="24"/>
          <w:szCs w:val="24"/>
        </w:rPr>
        <w:t xml:space="preserve"> </w:t>
      </w:r>
      <w:r w:rsidR="00787057" w:rsidRPr="00787057">
        <w:rPr>
          <w:rFonts w:cs="Times New Roman" w:hAnsi="Times New Roman" w:ascii="Times New Roman"/>
          <w:sz w:val="24"/>
          <w:szCs w:val="24"/>
        </w:rPr>
        <w:t>2017.</w:t>
      </w:r>
      <w:r w:rsidR="00787057">
        <w:rPr>
          <w:rFonts w:cs="Times New Roman" w:hAnsi="Times New Roman" w:ascii="Times New Roman"/>
          <w:sz w:val="24"/>
          <w:szCs w:val="24"/>
        </w:rPr>
        <w:t xml:space="preserve"> </w:t>
      </w:r>
      <w:r w:rsidR="00787057" w:rsidRPr="00787057">
        <w:rPr>
          <w:rFonts w:cs="Times New Roman" w:hAnsi="Times New Roman" w:ascii="Times New Roman"/>
          <w:sz w:val="24"/>
          <w:szCs w:val="24"/>
        </w:rPr>
        <w:t xml:space="preserve">godine. </w:t>
      </w:r>
    </w:p>
    <w:p w:rsidRDefault="00F0759D" w:rsidP="00F0759D" w:rsidR="00F0759D" w:rsidRPr="006E4A1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F0759D" w:rsidP="002654D3" w:rsidR="00F0759D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</w:t>
      </w:r>
      <w:r w:rsidR="00336527">
        <w:rPr>
          <w:rFonts w:cs="Times New Roman" w:hAnsi="Times New Roman" w:ascii="Times New Roman"/>
          <w:sz w:val="24"/>
          <w:szCs w:val="24"/>
        </w:rPr>
        <w:t xml:space="preserve"> iz dostavljenog  Godišnjeg financijskog izvještaja za dužnika za 201</w:t>
      </w:r>
      <w:r w:rsidR="006E4A1A">
        <w:rPr>
          <w:rFonts w:cs="Times New Roman" w:hAnsi="Times New Roman" w:ascii="Times New Roman"/>
          <w:sz w:val="24"/>
          <w:szCs w:val="24"/>
        </w:rPr>
        <w:t>3</w:t>
      </w:r>
      <w:r w:rsidR="00336527">
        <w:rPr>
          <w:rFonts w:cs="Times New Roman" w:hAnsi="Times New Roman" w:ascii="Times New Roman"/>
          <w:sz w:val="24"/>
          <w:szCs w:val="24"/>
        </w:rPr>
        <w:t xml:space="preserve">. godinu proizlazi da dužnik </w:t>
      </w:r>
      <w:r>
        <w:rPr>
          <w:rFonts w:cs="Times New Roman" w:hAnsi="Times New Roman" w:ascii="Times New Roman"/>
          <w:sz w:val="24"/>
          <w:szCs w:val="24"/>
        </w:rPr>
        <w:t xml:space="preserve">raspolaže </w:t>
      </w:r>
      <w:r w:rsidR="00336527">
        <w:rPr>
          <w:rFonts w:cs="Times New Roman" w:hAnsi="Times New Roman" w:ascii="Times New Roman"/>
          <w:sz w:val="24"/>
          <w:szCs w:val="24"/>
        </w:rPr>
        <w:t xml:space="preserve">kratkotrajnom </w:t>
      </w:r>
      <w:r>
        <w:rPr>
          <w:rFonts w:cs="Times New Roman" w:hAnsi="Times New Roman" w:ascii="Times New Roman"/>
          <w:sz w:val="24"/>
          <w:szCs w:val="24"/>
        </w:rPr>
        <w:t>imovinom</w:t>
      </w:r>
      <w:r w:rsidR="006E4A1A">
        <w:rPr>
          <w:rFonts w:cs="Times New Roman" w:hAnsi="Times New Roman" w:ascii="Times New Roman"/>
          <w:sz w:val="24"/>
          <w:szCs w:val="24"/>
        </w:rPr>
        <w:t xml:space="preserve"> –</w:t>
      </w:r>
      <w:r w:rsidR="00787057">
        <w:rPr>
          <w:rFonts w:cs="Times New Roman" w:hAnsi="Times New Roman" w:ascii="Times New Roman"/>
          <w:sz w:val="24"/>
          <w:szCs w:val="24"/>
        </w:rPr>
        <w:t xml:space="preserve"> financijska</w:t>
      </w:r>
      <w:r w:rsidR="006E4A1A">
        <w:rPr>
          <w:rFonts w:cs="Times New Roman" w:hAnsi="Times New Roman" w:ascii="Times New Roman"/>
          <w:sz w:val="24"/>
          <w:szCs w:val="24"/>
        </w:rPr>
        <w:t xml:space="preserve"> potraživanja od kupaca i dr.</w:t>
      </w:r>
      <w:r w:rsidR="00336527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787057">
        <w:rPr>
          <w:rFonts w:cs="Times New Roman" w:hAnsi="Times New Roman" w:ascii="Times New Roman"/>
          <w:sz w:val="24"/>
          <w:szCs w:val="24"/>
        </w:rPr>
        <w:t xml:space="preserve">200.229,00 </w:t>
      </w:r>
      <w:r w:rsidR="00336527">
        <w:rPr>
          <w:rFonts w:cs="Times New Roman" w:hAnsi="Times New Roman" w:ascii="Times New Roman"/>
          <w:sz w:val="24"/>
          <w:szCs w:val="24"/>
        </w:rPr>
        <w:t>kn</w:t>
      </w:r>
      <w:r>
        <w:rPr>
          <w:rFonts w:cs="Times New Roman" w:hAnsi="Times New Roman" w:ascii="Times New Roman"/>
          <w:sz w:val="24"/>
          <w:szCs w:val="24"/>
        </w:rPr>
        <w:t>,</w:t>
      </w:r>
      <w:r w:rsidR="00336527">
        <w:rPr>
          <w:rFonts w:cs="Times New Roman" w:hAnsi="Times New Roman" w:ascii="Times New Roman"/>
          <w:sz w:val="24"/>
          <w:szCs w:val="24"/>
        </w:rPr>
        <w:t xml:space="preserve"> to po stajalištu ovog suda</w:t>
      </w:r>
      <w:r w:rsidR="006E4A1A">
        <w:rPr>
          <w:rFonts w:cs="Times New Roman" w:hAnsi="Times New Roman" w:ascii="Times New Roman"/>
          <w:sz w:val="24"/>
          <w:szCs w:val="24"/>
        </w:rPr>
        <w:t xml:space="preserve"> </w:t>
      </w:r>
      <w:r w:rsidR="00336527">
        <w:rPr>
          <w:rFonts w:cs="Times New Roman" w:hAnsi="Times New Roman" w:ascii="Times New Roman"/>
          <w:sz w:val="24"/>
          <w:szCs w:val="24"/>
        </w:rPr>
        <w:t>u ovom stadiju prethodnog postupka,</w:t>
      </w:r>
      <w:r w:rsidR="00CC728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predstavlja </w:t>
      </w:r>
      <w:r w:rsidR="00CC7283">
        <w:rPr>
          <w:rFonts w:cs="Times New Roman" w:hAnsi="Times New Roman" w:ascii="Times New Roman"/>
          <w:sz w:val="24"/>
          <w:szCs w:val="24"/>
        </w:rPr>
        <w:t xml:space="preserve">dostatnu </w:t>
      </w:r>
      <w:r>
        <w:rPr>
          <w:rFonts w:cs="Times New Roman" w:hAnsi="Times New Roman" w:ascii="Times New Roman"/>
          <w:sz w:val="24"/>
          <w:szCs w:val="24"/>
        </w:rPr>
        <w:t xml:space="preserve">imovinu stečajnog dužnika </w:t>
      </w:r>
      <w:r w:rsidR="006E4A1A">
        <w:rPr>
          <w:rFonts w:cs="Times New Roman" w:hAnsi="Times New Roman" w:ascii="Times New Roman"/>
          <w:sz w:val="24"/>
          <w:szCs w:val="24"/>
        </w:rPr>
        <w:t>dostatnu</w:t>
      </w:r>
      <w:r>
        <w:rPr>
          <w:rFonts w:cs="Times New Roman" w:hAnsi="Times New Roman" w:ascii="Times New Roman"/>
          <w:sz w:val="24"/>
          <w:szCs w:val="24"/>
        </w:rPr>
        <w:t xml:space="preserve"> za podmirenje troškova stečajnog postupka.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</w:t>
      </w:r>
      <w:r w:rsidR="00F74D69">
        <w:rPr>
          <w:rFonts w:cs="Times New Roman" w:hAnsi="Times New Roman" w:ascii="Times New Roman"/>
          <w:sz w:val="24"/>
          <w:szCs w:val="24"/>
        </w:rPr>
        <w:t xml:space="preserve"> suda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C10B6E" w:rsidR="000D2F4D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84. st. 1., čl. 85. st. 1., čl. 128., čl. 129., čl. 130., čl. 131. te čl. 257. i čl. 258. SZ-a  odlučeno je kao u izreci ovog rješenja.                             </w:t>
      </w:r>
    </w:p>
    <w:p w:rsidRDefault="002654D3" w:rsidP="000D2F4D" w:rsidR="002654D3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</w:t>
      </w:r>
      <w:r w:rsidR="000D2F4D">
        <w:rPr>
          <w:rFonts w:cs="Times New Roman" w:hAnsi="Times New Roman" w:ascii="Times New Roman"/>
          <w:sz w:val="24"/>
          <w:szCs w:val="24"/>
        </w:rPr>
        <w:t xml:space="preserve"> </w:t>
      </w:r>
      <w:r w:rsidR="00F67327">
        <w:rPr>
          <w:rFonts w:cs="Times New Roman" w:hAnsi="Times New Roman" w:ascii="Times New Roman"/>
          <w:sz w:val="24"/>
          <w:szCs w:val="24"/>
        </w:rPr>
        <w:t>11</w:t>
      </w:r>
      <w:r w:rsidR="000D2F4D">
        <w:rPr>
          <w:rFonts w:cs="Times New Roman" w:hAnsi="Times New Roman" w:ascii="Times New Roman"/>
          <w:sz w:val="24"/>
          <w:szCs w:val="24"/>
        </w:rPr>
        <w:t>. siječnja 2018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2654D3" w:rsidP="002654D3" w:rsidR="002654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54D3" w:rsidP="002654D3" w:rsidR="002654D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F74D69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F74D69" w:rsidP="002654D3" w:rsidR="00F74D69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4D69" w:rsidP="00C10B6E" w:rsidR="000D2F4D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CC728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654D3" w:rsidP="002654D3" w:rsidR="002654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2654D3" w:rsidP="000D2F4D" w:rsidR="002654D3" w:rsidRPr="000D2F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predlagatelju – FINA, Regionalni centar Split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stečajnom upravitelju 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sectPr w:rsidSect="00AE1C7C" w:rsidR="002654D3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4D3"/>
    <w:rsid w:val="000D2F4D"/>
    <w:rsid w:val="000F37AC"/>
    <w:rsid w:val="00163B3F"/>
    <w:rsid w:val="0020430C"/>
    <w:rsid w:val="002654D3"/>
    <w:rsid w:val="00336527"/>
    <w:rsid w:val="003366F8"/>
    <w:rsid w:val="00362E57"/>
    <w:rsid w:val="00432A80"/>
    <w:rsid w:val="00437F94"/>
    <w:rsid w:val="0052584D"/>
    <w:rsid w:val="006E4A1A"/>
    <w:rsid w:val="00787057"/>
    <w:rsid w:val="0086113D"/>
    <w:rsid w:val="008D619A"/>
    <w:rsid w:val="00AE1C7C"/>
    <w:rsid w:val="00AE6BD0"/>
    <w:rsid w:val="00C10B6E"/>
    <w:rsid w:val="00CC7283"/>
    <w:rsid w:val="00F0759D"/>
    <w:rsid w:val="00F53219"/>
    <w:rsid w:val="00F67327"/>
    <w:rsid w:val="00F74D69"/>
    <w:rsid w:val="00F75A7B"/>
    <w:rsid w:val="00FD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54D3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54D3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4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54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2654D3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2654D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2654D3"/>
    <w:rPr>
      <w:rFonts w:cstheme="minorBid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D6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FA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6FA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6FA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6FA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54D3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54D3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4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54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2654D3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2654D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2654D3"/>
    <w:rPr>
      <w:rFonts w:asciiTheme="minorHAnsi" w:cstheme="minorBid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D6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F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6F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6F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6F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0897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61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88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NECTO d.o.o. za zastupanje u osiguranju zastupanog po punomoćniku Josipa Sičenica</izvorni_sadrzaj>
    <derivirana_varijabla naziv="DomainObject.Predmet.ProtustrankaFormated_1">  NECTO d.o.o. za zastupanje u osiguranju zastupanog po punomoćniku Josipa Sičenica</derivirana_varijabla>
  </DomainObject.Predmet.ProtustrankaFormated>
  <DomainObject.Predmet.ProtustrankaFormatedOIB>
    <izvorni_sadrzaj>  NECTO d.o.o. za zastupanje u osiguranju, OIB 87068125605 zastupanog po punomoćniku Josipa Sičenica</izvorni_sadrzaj>
    <derivirana_varijabla naziv="DomainObject.Predmet.ProtustrankaFormatedOIB_1">  NECTO d.o.o. za zastupanje u osiguranju, OIB 87068125605 zastupanog po punomoćniku Josipa Sičenica</derivirana_varijabla>
  </DomainObject.Predmet.ProtustrankaFormatedOIB>
  <DomainObject.Predmet.ProtustrankaFormatedWithAdress>
    <izvorni_sadrzaj> NECTO d.o.o. za zastupanje u osiguranju, Vrgoračka 1, 21000 Split zastupanog po punomoćniku Josipa Sičenica</izvorni_sadrzaj>
    <derivirana_varijabla naziv="DomainObject.Predmet.ProtustrankaFormatedWithAdress_1"> NECTO d.o.o. za zastupanje u osiguranju, Vrgoračka 1, 21000 Split zastupanog po punomoćniku Josipa Sičenica</derivirana_varijabla>
  </DomainObject.Predmet.ProtustrankaFormatedWithAdress>
  <DomainObject.Predmet.ProtustrankaFormatedWithAdressOIB>
    <izvorni_sadrzaj> NECTO d.o.o. za zastupanje u osiguranju, OIB 87068125605, Vrgoračka 1, 21000 Split zastupanog po punomoćniku Josipa Sičenica</izvorni_sadrzaj>
    <derivirana_varijabla naziv="DomainObject.Predmet.ProtustrankaFormatedWithAdressOIB_1"> NECTO d.o.o. za zastupanje u osiguranju, OIB 87068125605, Vrgoračka 1, 21000 Split zastupanog po punomoćniku Josipa Sičenica</derivirana_varijabla>
  </DomainObject.Predmet.ProtustrankaFormatedWithAdressOIB>
  <DomainObject.Predmet.ProtustrankaWithAdress>
    <izvorni_sadrzaj>NECTO d.o.o. za zastupanje u osiguranju Vrgoračka 1, 21000 Split</izvorni_sadrzaj>
    <derivirana_varijabla naziv="DomainObject.Predmet.ProtustrankaWithAdress_1">NECTO d.o.o. za zastupanje u osiguranju Vrgoračka 1, 21000 Split</derivirana_varijabla>
  </DomainObject.Predmet.ProtustrankaWithAdress>
  <DomainObject.Predmet.ProtustrankaWithAdressOIB>
    <izvorni_sadrzaj>NECTO d.o.o. za zastupanje u osiguranju, OIB 87068125605, Vrgoračka 1, 21000 Split</izvorni_sadrzaj>
    <derivirana_varijabla naziv="DomainObject.Predmet.ProtustrankaWithAdressOIB_1">NECTO d.o.o. za zastupanje u osiguranju, OIB 87068125605, Vrgoračka 1, 21000 Split</derivirana_varijabla>
  </DomainObject.Predmet.ProtustrankaWithAdressOIB>
  <DomainObject.Predmet.ProtustrankaNazivFormated>
    <izvorni_sadrzaj>NECTO d.o.o. za zastupanje u osiguranju</izvorni_sadrzaj>
    <derivirana_varijabla naziv="DomainObject.Predmet.ProtustrankaNazivFormated_1">NECTO d.o.o. za zastupanje u osiguranju</derivirana_varijabla>
  </DomainObject.Predmet.ProtustrankaNazivFormated>
  <DomainObject.Predmet.ProtustrankaNazivFormatedOIB>
    <izvorni_sadrzaj>NECTO d.o.o. za zastupanje u osiguranju, OIB 87068125605</izvorni_sadrzaj>
    <derivirana_varijabla naziv="DomainObject.Predmet.ProtustrankaNazivFormatedOIB_1">NECTO d.o.o. za zastupanje u osiguranju, OIB 87068125605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50109.14</izvorni_sadrzaj>
    <derivirana_varijabla naziv="DomainObject.Predmet.TrenutnaVrijednost_1">50109.14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NECTO d.o.o. za zastupanje u osiguranju zastupanog po punomoćniku Josipa Sičenica</item>
    </izvorni_sadrzaj>
    <derivirana_varijabla naziv="DomainObject.Predmet.ProtuStrankaListFormated_1">
      <item>NECTO d.o.o. za zastupanje u osiguranju zastupanog po punomoćniku Josipa Sičenica</item>
    </derivirana_varijabla>
  </DomainObject.Predmet.ProtuStrankaListFormated>
  <DomainObject.Predmet.ProtuStrankaListFormatedOIB>
    <izvorni_sadrzaj>
      <item>NECTO d.o.o. za zastupanje u osiguranju, OIB 87068125605 zastupanog po punomoćniku Josipa Sičenica</item>
    </izvorni_sadrzaj>
    <derivirana_varijabla naziv="DomainObject.Predmet.ProtuStrankaListFormatedOIB_1">
      <item>NECTO d.o.o. za zastupanje u osiguranju, OIB 87068125605 zastupanog po punomoćniku Josipa Sičenica</item>
    </derivirana_varijabla>
  </DomainObject.Predmet.ProtuStrankaListFormatedOIB>
  <DomainObject.Predmet.ProtuStrankaListFormatedWithAdress>
    <izvorni_sadrzaj>
      <item>NECTO d.o.o. za zastupanje u osiguranju, Vrgoračka 1, 21000 Split zastupanog po punomoćniku Josipa Sičenica</item>
    </izvorni_sadrzaj>
    <derivirana_varijabla naziv="DomainObject.Predmet.ProtuStrankaListFormatedWithAdress_1">
      <item>NECTO d.o.o. za zastupanje u osiguranju, Vrgoračka 1, 21000 Split zastupanog po punomoćniku Josipa Sičenica</item>
    </derivirana_varijabla>
  </DomainObject.Predmet.ProtuStrankaListFormatedWithAdress>
  <DomainObject.Predmet.ProtuStrankaListFormatedWithAdressOIB>
    <izvorni_sadrzaj>
      <item>NECTO d.o.o. za zastupanje u osiguranju, OIB 87068125605, Vrgoračka 1, 21000 Split zastupanog po punomoćniku Josipa Sičenica</item>
    </izvorni_sadrzaj>
    <derivirana_varijabla naziv="DomainObject.Predmet.ProtuStrankaListFormatedWithAdressOIB_1">
      <item>NECTO d.o.o. za zastupanje u osiguranju, OIB 87068125605, Vrgoračka 1, 21000 Split zastupanog po punomoćniku Josipa Sičenica</item>
    </derivirana_varijabla>
  </DomainObject.Predmet.ProtuStrankaListFormatedWithAdressOIB>
  <DomainObject.Predmet.ProtuStrankaListNazivFormated>
    <izvorni_sadrzaj>
      <item>NECTO d.o.o. za zastupanje u osiguranju</item>
    </izvorni_sadrzaj>
    <derivirana_varijabla naziv="DomainObject.Predmet.ProtuStrankaListNazivFormated_1">
      <item>NECTO d.o.o. za zastupanje u osiguranju</item>
    </derivirana_varijabla>
  </DomainObject.Predmet.ProtuStrankaListNazivFormated>
  <DomainObject.Predmet.ProtuStrankaListNazivFormatedOIB>
    <izvorni_sadrzaj>
      <item>NECTO d.o.o. za zastupanje u osiguranju, OIB 87068125605</item>
    </izvorni_sadrzaj>
    <derivirana_varijabla naziv="DomainObject.Predmet.ProtuStrankaListNazivFormatedOIB_1">
      <item>NECTO d.o.o. za zastupanje u osiguranju, OIB 87068125605</item>
    </derivirana_varijabla>
  </DomainObject.Predmet.ProtuStrankaListNazivFormatedOIB>
  <DomainObject.Predmet.OstaliListFormated>
    <izvorni_sadrzaj>
      <item>Josipa Sičenica punomoćnik sudionika u postupku NECTO d.o.o. za zastupanje u osiguranju</item>
    </izvorni_sadrzaj>
    <derivirana_varijabla naziv="DomainObject.Predmet.OstaliListFormated_1">
      <item>Josipa Sičenica punomoćnik sudionika u postupku NECTO d.o.o. za zastupanje u osiguranju</item>
    </derivirana_varijabla>
  </DomainObject.Predmet.OstaliListFormated>
  <DomainObject.Predmet.OstaliListFormatedOIB>
    <izvorni_sadrzaj>
      <item>Josipa Sičenica, OIB 38175580169 punomoćnik sudionika u postupku NECTO d.o.o. za zastupanje u osiguranju</item>
    </izvorni_sadrzaj>
    <derivirana_varijabla naziv="DomainObject.Predmet.OstaliListFormatedOIB_1">
      <item>Josipa Sičenica, OIB 38175580169 punomoćnik sudionika u postupku NECTO d.o.o. za zastupanje u osiguranju</item>
    </derivirana_varijabla>
  </DomainObject.Predmet.OstaliListFormatedOIB>
  <DomainObject.Predmet.OstaliListFormatedWithAdress>
    <izvorni_sadrzaj>
      <item>Josipa Sičenica, Imotska 5, 21311 Stobreč punomoćnik sudionika u postupku NECTO d.o.o. za zastupanje u osiguranju</item>
    </izvorni_sadrzaj>
    <derivirana_varijabla naziv="DomainObject.Predmet.OstaliListFormatedWithAdress_1">
      <item>Josipa Sičenica, Imotska 5, 21311 Stobreč punomoćnik sudionika u postupku NECTO d.o.o. za zastupanje u osiguranju</item>
    </derivirana_varijabla>
  </DomainObject.Predmet.OstaliListFormatedWithAdress>
  <DomainObject.Predmet.OstaliListFormatedWithAdressOIB>
    <izvorni_sadrzaj>
      <item>Josipa Sičenica, OIB 38175580169, Imotska 5, 21311 Stobreč punomoćnik sudionika u postupku NECTO d.o.o. za zastupanje u osiguranju</item>
    </izvorni_sadrzaj>
    <derivirana_varijabla naziv="DomainObject.Predmet.OstaliListFormatedWithAdressOIB_1">
      <item>Josipa Sičenica, OIB 38175580169, Imotska 5, 21311 Stobreč punomoćnik sudionika u postupku NECTO d.o.o. za zastupanje u osiguranju</item>
    </derivirana_varijabla>
  </DomainObject.Predmet.OstaliListFormatedWithAdressOIB>
  <DomainObject.Predmet.OstaliListNazivFormated>
    <izvorni_sadrzaj>
      <item>Josipa Sičenica</item>
    </izvorni_sadrzaj>
    <derivirana_varijabla naziv="DomainObject.Predmet.OstaliListNazivFormated_1">
      <item>Josipa Sičenica</item>
    </derivirana_varijabla>
  </DomainObject.Predmet.OstaliListNazivFormated>
  <DomainObject.Predmet.OstaliListNazivFormatedOIB>
    <izvorni_sadrzaj>
      <item>Josipa Sičenica, OIB 38175580169</item>
    </izvorni_sadrzaj>
    <derivirana_varijabla naziv="DomainObject.Predmet.OstaliListNazivFormatedOIB_1">
      <item>Josipa Sičenica, OIB 38175580169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NECTO d.o.o. za zastupanje u osiguranju</izvorni_sadrzaj>
    <derivirana_varijabla naziv="DomainObject.Predmet.ProtustrankaIDrugi_1">NECTO d.o.o. za zastupanje u osiguranju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NECTO d.o.o. za zastupanje u osiguranju, OIB 87068125605, Vrgoračka 1, 21000 Split</izvorni_sadrzaj>
    <derivirana_varijabla naziv="DomainObject.Predmet.ProtustrankaIDrugiAdressOIB_1">NECTO d.o.o. za zastupanje u osiguranju, OIB 87068125605, Vrgoračka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NECTO d.o.o. za zastupanje u osiguranju</item>
      <item>FINANCIJSKA AGENCIJA, RC SPLIT</item>
      <item>Josipa Sičenica</item>
    </izvorni_sadrzaj>
    <derivirana_varijabla naziv="DomainObject.Predmet.SudioniciListNaziv_1">
      <item>NECTO d.o.o. za zastupanje u osiguranju</item>
      <item>FINANCIJSKA AGENCIJA, RC SPLIT</item>
      <item>Josipa Sičenica</item>
    </derivirana_varijabla>
  </DomainObject.Predmet.SudioniciListNaziv>
  <DomainObject.Predmet.SudioniciListAdressOIB>
    <izvorni_sadrzaj>
      <item>NECTO d.o.o. za zastupanje u osiguranju, OIB 87068125605, Vrgoračka 1,21000 Split</item>
      <item>FINANCIJSKA AGENCIJA, RC SPLIT, OIB 85821130368, Mažur. šet. 24 b,21000 Split</item>
      <item>Josipa Sičenica, OIB 38175580169, Imotska 5,21311 Stobreč</item>
    </izvorni_sadrzaj>
    <derivirana_varijabla naziv="DomainObject.Predmet.SudioniciListAdressOIB_1">
      <item>NECTO d.o.o. za zastupanje u osiguranju, OIB 87068125605, Vrgoračka 1,21000 Split</item>
      <item>FINANCIJSKA AGENCIJA, RC SPLIT, OIB 85821130368, Mažur. šet. 24 b,21000 Split</item>
      <item>Josipa Sičenica, OIB 38175580169, Imotska 5,21311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87068125605</item>
      <item>, OIB 85821130368</item>
      <item>, OIB 38175580169</item>
    </izvorni_sadrzaj>
    <derivirana_varijabla naziv="DomainObject.Predmet.SudioniciListNazivOIB_1">
      <item>, OIB 87068125605</item>
      <item>, OIB 85821130368</item>
      <item>, OIB 38175580169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1195</properties:Words>
  <properties:Characters>6816</properties:Characters>
  <properties:Lines>128</properties:Lines>
  <properties:Paragraphs>47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2017-12-20T12:03:00Z</dcterms:created>
  <dc:creator>Velimir Vuković</dc:creator>
  <cp:lastModifiedBy>Marija Elez</cp:lastModifiedBy>
  <cp:lastPrinted>2018-01-11T11:36:00Z</cp:lastPrinted>
  <dcterms:modified xmlns:xsi="http://www.w3.org/2001/XMLSchema-instance" xsi:type="dcterms:W3CDTF">2018-01-11T11:37:00Z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