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119c2" w14:paraId="3e119c2" w:rsidRDefault="00AD07A7" w:rsidP="00243726" w:rsidR="00AD07A7">
      <w:pPr>
        <w:ind w:left="284"/>
        <w15:collapsed w:val="false"/>
        <w:rPr>
          <w:rFonts w:cs="Times New Roman" w:hAnsi="Times New Roman" w:ascii="Times New Roman"/>
          <w:b/>
          <w:bCs/>
        </w:rPr>
      </w:pPr>
      <w:bookmarkStart w:name="_GoBack" w:id="0"/>
      <w:bookmarkEnd w:id="0"/>
      <w:r w:rsidRPr="00072097">
        <w:rPr>
          <w:rFonts w:cs="Times New Roman" w:hAnsi="Times New Roman" w:ascii="Times New Roman"/>
          <w:b/>
          <w:bCs/>
        </w:rPr>
        <w:tab/>
      </w:r>
      <w:r w:rsidRPr="00072097">
        <w:rPr>
          <w:rFonts w:cs="Times New Roman" w:hAnsi="Times New Roman" w:ascii="Times New Roman"/>
          <w:b/>
          <w:bCs/>
        </w:rPr>
        <w:tab/>
      </w:r>
      <w:r w:rsidR="00B85ACC">
        <w:rPr>
          <w:rFonts w:cs="Times New Roman" w:hAnsi="Times New Roman" w:ascii="Times New Roman"/>
          <w:b/>
          <w:bCs/>
        </w:rPr>
        <w:tab/>
      </w:r>
      <w:r w:rsidR="00B85ACC">
        <w:rPr>
          <w:rFonts w:cs="Times New Roman" w:hAnsi="Times New Roman" w:ascii="Times New Roman"/>
          <w:b/>
          <w:bCs/>
        </w:rPr>
        <w:tab/>
      </w:r>
      <w:r w:rsidR="00B85ACC">
        <w:rPr>
          <w:rFonts w:cs="Times New Roman" w:hAnsi="Times New Roman" w:ascii="Times New Roman"/>
          <w:bCs/>
        </w:rPr>
        <w:t xml:space="preserve"> </w:t>
      </w:r>
      <w:r w:rsidR="00156CE9">
        <w:rPr>
          <w:rFonts w:cs="Times New Roman" w:hAnsi="Times New Roman" w:ascii="Times New Roman"/>
          <w:bCs/>
        </w:rPr>
        <w:tab/>
      </w:r>
      <w:r w:rsidR="00B85ACC">
        <w:rPr>
          <w:rFonts w:cs="Times New Roman" w:hAnsi="Times New Roman" w:ascii="Times New Roman"/>
          <w:b/>
          <w:bCs/>
        </w:rPr>
        <w:tab/>
      </w:r>
      <w:r w:rsidRPr="00072097">
        <w:rPr>
          <w:rFonts w:cs="Times New Roman" w:hAnsi="Times New Roman" w:ascii="Times New Roman"/>
          <w:b/>
          <w:bCs/>
        </w:rPr>
        <w:t xml:space="preserve">  </w:t>
      </w:r>
    </w:p>
    <w:p w:rsidRDefault="00156CE9" w:rsidP="00156CE9" w:rsidR="00156CE9">
      <w:pPr>
        <w:jc w:val="center"/>
        <w:rPr>
          <w:rFonts w:cs="Times New Roman" w:hAnsi="Times New Roman" w:ascii="Times New Roman"/>
          <w:bCs/>
        </w:rPr>
      </w:pPr>
      <w:r>
        <w:rPr>
          <w:rFonts w:cs="Times New Roman" w:hAnsi="Times New Roman" w:ascii="Times New Roman"/>
          <w:bCs/>
        </w:rPr>
        <w:t>R E P U B L I K A  H R V A T S K A</w:t>
      </w:r>
    </w:p>
    <w:p w:rsidRDefault="00156CE9" w:rsidP="00156CE9" w:rsidR="00156CE9" w:rsidRPr="00156CE9">
      <w:pPr>
        <w:jc w:val="center"/>
        <w:rPr>
          <w:rFonts w:cs="Times New Roman" w:hAnsi="Times New Roman" w:ascii="Times New Roman"/>
          <w:bCs/>
        </w:rPr>
      </w:pPr>
    </w:p>
    <w:p w:rsidRDefault="00AD07A7" w:rsidP="00AD07A7" w:rsidR="00AD07A7" w:rsidRPr="00156CE9">
      <w:pPr>
        <w:jc w:val="center"/>
        <w:rPr>
          <w:rFonts w:cs="Times New Roman" w:hAnsi="Times New Roman" w:ascii="Times New Roman"/>
          <w:bCs/>
        </w:rPr>
      </w:pPr>
      <w:r w:rsidRPr="00156CE9">
        <w:rPr>
          <w:rFonts w:cs="Times New Roman" w:hAnsi="Times New Roman" w:ascii="Times New Roman"/>
          <w:bCs/>
        </w:rPr>
        <w:t>R J E Š E N J E</w:t>
      </w:r>
    </w:p>
    <w:p w:rsidRDefault="00AD07A7" w:rsidP="00AD07A7" w:rsidR="00AD07A7" w:rsidRPr="001F0FE9">
      <w:pPr>
        <w:rPr>
          <w:rFonts w:cs="Times New Roman" w:hAnsi="Times New Roman" w:ascii="Times New Roman"/>
        </w:rPr>
      </w:pPr>
    </w:p>
    <w:p w:rsidRDefault="00AD07A7" w:rsidP="00B458C5" w:rsidR="00AD07A7" w:rsidRPr="00B458C5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458C5">
        <w:rPr>
          <w:rFonts w:hAnsi="Times New Roman" w:ascii="Times New Roman"/>
          <w:bCs/>
          <w:sz w:val="24"/>
          <w:szCs w:val="24"/>
        </w:rPr>
        <w:t>Trgovački sud u Zagr</w:t>
      </w:r>
      <w:r w:rsidR="00F444E7" w:rsidRPr="00B458C5">
        <w:rPr>
          <w:rFonts w:hAnsi="Times New Roman" w:ascii="Times New Roman"/>
          <w:bCs/>
          <w:sz w:val="24"/>
          <w:szCs w:val="24"/>
        </w:rPr>
        <w:t xml:space="preserve">ebu po sucu pojedincu </w:t>
      </w:r>
      <w:r w:rsidR="001F0FE9" w:rsidRPr="00B458C5">
        <w:rPr>
          <w:rFonts w:hAnsi="Times New Roman" w:ascii="Times New Roman"/>
          <w:bCs/>
          <w:sz w:val="24"/>
          <w:szCs w:val="24"/>
        </w:rPr>
        <w:t xml:space="preserve">Nevenki </w:t>
      </w:r>
      <w:r w:rsidRPr="00B458C5">
        <w:rPr>
          <w:rFonts w:hAnsi="Times New Roman" w:ascii="Times New Roman"/>
          <w:bCs/>
          <w:sz w:val="24"/>
          <w:szCs w:val="24"/>
        </w:rPr>
        <w:t xml:space="preserve">Siladi Rstić u stečajnom postupku otvorenim nad stečajnim dužnikom </w:t>
      </w:r>
      <w:r w:rsidR="00B458C5" w:rsidRPr="00B458C5">
        <w:rPr>
          <w:rFonts w:hAnsi="Times New Roman" w:ascii="Times New Roman"/>
          <w:sz w:val="24"/>
          <w:szCs w:val="24"/>
        </w:rPr>
        <w:t>ORTOMED d.o.o. u stečaju, Zagreb, Zelinska 7, OIB: 31949434893</w:t>
      </w:r>
      <w:r w:rsidR="00156CE9" w:rsidRPr="00B458C5">
        <w:rPr>
          <w:rFonts w:hAnsi="Times New Roman" w:ascii="Times New Roman"/>
          <w:bCs/>
          <w:sz w:val="24"/>
          <w:szCs w:val="24"/>
        </w:rPr>
        <w:t>,</w:t>
      </w:r>
      <w:r w:rsidR="00A21FC0" w:rsidRPr="00B458C5">
        <w:rPr>
          <w:rFonts w:hAnsi="Times New Roman" w:ascii="Times New Roman"/>
          <w:bCs/>
          <w:sz w:val="24"/>
          <w:szCs w:val="24"/>
        </w:rPr>
        <w:t xml:space="preserve"> </w:t>
      </w:r>
      <w:r w:rsidRPr="00B458C5">
        <w:rPr>
          <w:rFonts w:hAnsi="Times New Roman" w:ascii="Times New Roman"/>
          <w:bCs/>
          <w:sz w:val="24"/>
          <w:szCs w:val="24"/>
        </w:rPr>
        <w:t xml:space="preserve">na posebnom ispitnom ročištu održanom </w:t>
      </w:r>
      <w:r w:rsidR="00B458C5" w:rsidRPr="00B458C5">
        <w:rPr>
          <w:rFonts w:hAnsi="Times New Roman" w:ascii="Times New Roman"/>
          <w:bCs/>
          <w:sz w:val="24"/>
          <w:szCs w:val="24"/>
        </w:rPr>
        <w:t>20</w:t>
      </w:r>
      <w:r w:rsidR="00A21FC0" w:rsidRPr="00B458C5">
        <w:rPr>
          <w:rFonts w:hAnsi="Times New Roman" w:ascii="Times New Roman"/>
          <w:bCs/>
          <w:sz w:val="24"/>
          <w:szCs w:val="24"/>
        </w:rPr>
        <w:t xml:space="preserve">. </w:t>
      </w:r>
      <w:r w:rsidR="00E63C8A" w:rsidRPr="00B458C5">
        <w:rPr>
          <w:rFonts w:hAnsi="Times New Roman" w:ascii="Times New Roman"/>
          <w:bCs/>
          <w:sz w:val="24"/>
          <w:szCs w:val="24"/>
        </w:rPr>
        <w:t>listopada</w:t>
      </w:r>
      <w:r w:rsidR="006809E9" w:rsidRPr="00B458C5">
        <w:rPr>
          <w:rFonts w:hAnsi="Times New Roman" w:ascii="Times New Roman"/>
          <w:bCs/>
          <w:sz w:val="24"/>
          <w:szCs w:val="24"/>
        </w:rPr>
        <w:t xml:space="preserve"> 2015</w:t>
      </w:r>
      <w:r w:rsidRPr="00B458C5">
        <w:rPr>
          <w:rFonts w:hAnsi="Times New Roman" w:ascii="Times New Roman"/>
          <w:bCs/>
          <w:sz w:val="24"/>
          <w:szCs w:val="24"/>
        </w:rPr>
        <w:t>.</w:t>
      </w:r>
      <w:r w:rsidRPr="00B458C5">
        <w:rPr>
          <w:rFonts w:hAnsi="Times New Roman" w:ascii="Times New Roman"/>
          <w:sz w:val="24"/>
          <w:szCs w:val="24"/>
        </w:rPr>
        <w:t xml:space="preserve"> </w:t>
      </w:r>
    </w:p>
    <w:p w:rsidRDefault="00AD07A7" w:rsidP="00AD07A7" w:rsidR="00AD07A7" w:rsidRPr="00072097">
      <w:pPr>
        <w:jc w:val="both"/>
        <w:rPr>
          <w:rFonts w:cs="Times New Roman" w:hAnsi="Times New Roman" w:ascii="Times New Roman"/>
        </w:rPr>
      </w:pPr>
    </w:p>
    <w:p w:rsidRDefault="00AD07A7" w:rsidP="00B85ACC" w:rsidR="00A6370A" w:rsidRPr="00156CE9">
      <w:pPr>
        <w:jc w:val="center"/>
        <w:rPr>
          <w:rFonts w:cs="Times New Roman" w:hAnsi="Times New Roman" w:ascii="Times New Roman"/>
        </w:rPr>
      </w:pPr>
      <w:r w:rsidRPr="00156CE9">
        <w:rPr>
          <w:rFonts w:cs="Times New Roman" w:hAnsi="Times New Roman" w:ascii="Times New Roman"/>
          <w:bCs/>
        </w:rPr>
        <w:t>r i j e š i o   j e</w:t>
      </w:r>
      <w:r w:rsidRPr="00156CE9">
        <w:rPr>
          <w:rFonts w:cs="Times New Roman" w:hAnsi="Times New Roman" w:ascii="Times New Roman"/>
        </w:rPr>
        <w:tab/>
      </w:r>
    </w:p>
    <w:p w:rsidRDefault="002F25BF" w:rsidP="001F0FE9" w:rsidR="002F25BF">
      <w:pPr>
        <w:rPr>
          <w:rFonts w:cs="Times New Roman" w:hAnsi="Times New Roman" w:ascii="Times New Roman"/>
          <w:b/>
        </w:rPr>
      </w:pPr>
    </w:p>
    <w:p w:rsidRDefault="00787585" w:rsidP="00B238EC" w:rsidR="002F25BF" w:rsidRPr="00B238EC">
      <w:pPr>
        <w:pStyle w:val="Odlomakpopisa"/>
        <w:numPr>
          <w:ilvl w:val="0"/>
          <w:numId w:val="21"/>
        </w:numPr>
        <w:ind w:hanging="709" w:left="709"/>
        <w:rPr>
          <w:rFonts w:cs="Times New Roman" w:hAnsi="Times New Roman" w:ascii="Times New Roman"/>
          <w:b/>
          <w:u w:val="single"/>
        </w:rPr>
      </w:pPr>
      <w:r w:rsidRPr="00B238EC">
        <w:rPr>
          <w:rFonts w:cs="Times New Roman" w:hAnsi="Times New Roman" w:ascii="Times New Roman"/>
          <w:u w:val="single"/>
        </w:rPr>
        <w:t>Utvrđene</w:t>
      </w:r>
      <w:r w:rsidR="002F25BF" w:rsidRPr="00B238EC">
        <w:rPr>
          <w:rFonts w:cs="Times New Roman" w:hAnsi="Times New Roman" w:ascii="Times New Roman"/>
          <w:b/>
          <w:u w:val="single"/>
        </w:rPr>
        <w:t xml:space="preserve"> </w:t>
      </w:r>
      <w:r w:rsidR="002F25BF" w:rsidRPr="00B238EC">
        <w:rPr>
          <w:rFonts w:cs="Times New Roman" w:hAnsi="Times New Roman" w:ascii="Times New Roman"/>
          <w:u w:val="single"/>
        </w:rPr>
        <w:t xml:space="preserve">su </w:t>
      </w:r>
      <w:r w:rsidR="00B238EC" w:rsidRPr="00B238EC">
        <w:rPr>
          <w:rFonts w:cs="Times New Roman" w:hAnsi="Times New Roman" w:ascii="Times New Roman"/>
          <w:u w:val="single"/>
        </w:rPr>
        <w:t>sljedeće</w:t>
      </w:r>
      <w:r w:rsidR="00AA0C1C" w:rsidRPr="00B238EC">
        <w:rPr>
          <w:rFonts w:cs="Times New Roman" w:hAnsi="Times New Roman" w:ascii="Times New Roman"/>
          <w:u w:val="single"/>
        </w:rPr>
        <w:t xml:space="preserve"> </w:t>
      </w:r>
      <w:r w:rsidR="002F25BF" w:rsidRPr="00B238EC">
        <w:rPr>
          <w:rFonts w:cs="Times New Roman" w:hAnsi="Times New Roman" w:ascii="Times New Roman"/>
          <w:u w:val="single"/>
        </w:rPr>
        <w:t>novčane tražbine stečajnih vjerovnika</w:t>
      </w:r>
    </w:p>
    <w:p w:rsidRDefault="00787585" w:rsidP="00787585" w:rsidR="00787585">
      <w:pPr>
        <w:ind w:hanging="11" w:left="720"/>
        <w:rPr>
          <w:rFonts w:cs="Times New Roman" w:hAnsi="Times New Roman" w:ascii="Times New Roman"/>
          <w:b/>
        </w:rPr>
      </w:pPr>
    </w:p>
    <w:p w:rsidRDefault="00E63C8A" w:rsidP="00562886" w:rsidR="00E63C8A">
      <w:pPr>
        <w:ind w:hanging="719" w:left="1134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I</w:t>
      </w:r>
      <w:r w:rsidR="00787585" w:rsidRPr="006809E9">
        <w:rPr>
          <w:rFonts w:cs="Times New Roman" w:hAnsi="Times New Roman" w:ascii="Times New Roman"/>
          <w:b/>
        </w:rPr>
        <w:t>I.</w:t>
      </w:r>
      <w:r w:rsidR="006809E9" w:rsidRPr="006809E9">
        <w:rPr>
          <w:rFonts w:cs="Times New Roman" w:hAnsi="Times New Roman" w:ascii="Times New Roman"/>
          <w:b/>
        </w:rPr>
        <w:t xml:space="preserve"> </w:t>
      </w:r>
      <w:r w:rsidR="00787585" w:rsidRPr="006809E9">
        <w:rPr>
          <w:rFonts w:cs="Times New Roman" w:hAnsi="Times New Roman" w:ascii="Times New Roman"/>
          <w:b/>
        </w:rPr>
        <w:t xml:space="preserve"> </w:t>
      </w:r>
      <w:r w:rsidR="006809E9">
        <w:rPr>
          <w:rFonts w:cs="Times New Roman" w:hAnsi="Times New Roman" w:ascii="Times New Roman"/>
          <w:b/>
        </w:rPr>
        <w:t xml:space="preserve">  </w:t>
      </w:r>
      <w:r w:rsidR="006809E9" w:rsidRPr="006809E9">
        <w:rPr>
          <w:rFonts w:cs="Times New Roman" w:hAnsi="Times New Roman" w:ascii="Times New Roman"/>
          <w:b/>
          <w:u w:val="single"/>
        </w:rPr>
        <w:t>VIŠI ISPLATNI RED</w:t>
      </w:r>
    </w:p>
    <w:tbl>
      <w:tblPr>
        <w:tblpPr w:tblpY="177" w:horzAnchor="margin" w:vertAnchor="text" w:rightFromText="180" w:leftFromText="180"/>
        <w:tblW w:type="dxa" w:w="8985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7426"/>
        <w:gridCol w:w="1559"/>
      </w:tblGrid>
      <w:tr w:rsidTr="00B458C5" w:rsidR="00B458C5" w:rsidRPr="00B458C5">
        <w:trPr>
          <w:trHeight w:val="567"/>
        </w:trPr>
        <w:tc>
          <w:tcPr>
            <w:tcW w:type="dxa" w:w="7426"/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  <w:hideMark/>
          </w:tcPr>
          <w:p w:rsidRDefault="00B458C5" w:rsidP="00311AB0" w:rsidR="00B458C5" w:rsidRPr="00B458C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B458C5">
              <w:rPr>
                <w:rFonts w:cs="Times New Roman" w:eastAsia="Times New Roman"/>
                <w:sz w:val="22"/>
                <w:szCs w:val="22"/>
              </w:rPr>
              <w:t>VODOOPSKRBA I ODVODNJA d.o.o. za javnu vodoopskrbu i odvodnju, Zagreb, Folnegovićeva 1</w:t>
            </w:r>
          </w:p>
        </w:tc>
        <w:tc>
          <w:tcPr>
            <w:tcW w:type="dxa" w:w="1559"/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  <w:hideMark/>
          </w:tcPr>
          <w:p w:rsidRDefault="00B458C5" w:rsidP="00311AB0" w:rsidR="00B458C5" w:rsidRPr="00B458C5">
            <w:pPr>
              <w:widowControl w:val="false"/>
              <w:suppressAutoHyphens/>
              <w:jc w:val="right"/>
              <w:rPr>
                <w:rFonts w:cs="Times New Roman" w:hAnsi="Times New Roman" w:ascii="Times New Roman"/>
                <w:kern w:val="3"/>
                <w:sz w:val="22"/>
                <w:szCs w:val="22"/>
              </w:rPr>
            </w:pPr>
            <w:r w:rsidRPr="00B458C5">
              <w:rPr>
                <w:rFonts w:cs="Times New Roman" w:hAnsi="Times New Roman" w:ascii="Times New Roman"/>
                <w:color w:val="000000"/>
                <w:sz w:val="22"/>
                <w:szCs w:val="22"/>
              </w:rPr>
              <w:t>979,13 kn</w:t>
            </w:r>
          </w:p>
        </w:tc>
      </w:tr>
      <w:tr w:rsidTr="00B458C5" w:rsidR="00B458C5" w:rsidRPr="00B458C5">
        <w:trPr>
          <w:trHeight w:val="567"/>
        </w:trPr>
        <w:tc>
          <w:tcPr>
            <w:tcW w:type="dxa" w:w="7426"/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B458C5" w:rsidP="00311AB0" w:rsidR="00B458C5" w:rsidRPr="00B458C5">
            <w:pPr>
              <w:pStyle w:val="TableContents"/>
              <w:rPr>
                <w:rFonts w:cs="Times New Roman" w:eastAsia="Times New Roman"/>
                <w:sz w:val="22"/>
                <w:szCs w:val="22"/>
              </w:rPr>
            </w:pPr>
            <w:r w:rsidRPr="00B458C5">
              <w:rPr>
                <w:rFonts w:cs="Times New Roman" w:eastAsia="Times New Roman"/>
                <w:sz w:val="22"/>
                <w:szCs w:val="22"/>
              </w:rPr>
              <w:t>HEP-Operator distribucijskog sustava d.o.o. ELEKTROISTRA PULA, Pula, Vergerijeva 6</w:t>
            </w:r>
          </w:p>
        </w:tc>
        <w:tc>
          <w:tcPr>
            <w:tcW w:type="dxa" w:w="1559"/>
            <w:tcMar>
              <w:top w:type="dxa" w:w="55"/>
              <w:left w:type="dxa" w:w="55"/>
              <w:bottom w:type="dxa" w:w="55"/>
              <w:right w:type="dxa" w:w="55"/>
            </w:tcMar>
            <w:vAlign w:val="center"/>
          </w:tcPr>
          <w:p w:rsidRDefault="00B458C5" w:rsidP="00311AB0" w:rsidR="00B458C5" w:rsidRPr="00B458C5">
            <w:pPr>
              <w:widowControl w:val="false"/>
              <w:suppressAutoHyphens/>
              <w:jc w:val="right"/>
              <w:rPr>
                <w:rFonts w:cs="Times New Roman" w:hAnsi="Times New Roman" w:ascii="Times New Roman"/>
                <w:color w:val="000000"/>
                <w:sz w:val="22"/>
                <w:szCs w:val="22"/>
              </w:rPr>
            </w:pPr>
            <w:r w:rsidRPr="00B458C5">
              <w:rPr>
                <w:rFonts w:cs="Times New Roman" w:hAnsi="Times New Roman" w:ascii="Times New Roman"/>
                <w:color w:val="000000"/>
                <w:sz w:val="22"/>
                <w:szCs w:val="22"/>
              </w:rPr>
              <w:t>1.434, 20 kn</w:t>
            </w:r>
          </w:p>
        </w:tc>
      </w:tr>
    </w:tbl>
    <w:p w:rsidRDefault="00E63C8A" w:rsidP="00F444E7" w:rsidR="00E63C8A">
      <w:pPr>
        <w:jc w:val="center"/>
        <w:rPr>
          <w:rFonts w:cs="Times New Roman" w:hAnsi="Times New Roman" w:ascii="Times New Roman"/>
        </w:rPr>
      </w:pPr>
    </w:p>
    <w:p w:rsidRDefault="00AD07A7" w:rsidP="00F444E7" w:rsidR="00AD07A7" w:rsidRPr="00072097">
      <w:pPr>
        <w:jc w:val="center"/>
        <w:rPr>
          <w:rFonts w:cs="Times New Roman" w:hAnsi="Times New Roman" w:ascii="Times New Roman"/>
        </w:rPr>
      </w:pPr>
      <w:r w:rsidRPr="00072097">
        <w:rPr>
          <w:rFonts w:cs="Times New Roman" w:hAnsi="Times New Roman" w:ascii="Times New Roman"/>
        </w:rPr>
        <w:t>Obrazloženje</w:t>
      </w:r>
    </w:p>
    <w:p w:rsidRDefault="00357BFE" w:rsidP="00750B7E" w:rsidR="00357BFE" w:rsidRPr="00072097"/>
    <w:p w:rsidRDefault="003C2BE0" w:rsidP="00B85ACC" w:rsidR="003C2BE0">
      <w:pPr>
        <w:ind w:firstLine="720"/>
        <w:jc w:val="both"/>
        <w:rPr>
          <w:rFonts w:cs="Times New Roman" w:hAnsi="Times New Roman" w:ascii="Times New Roman"/>
        </w:rPr>
      </w:pPr>
      <w:r w:rsidRPr="003C2BE0">
        <w:rPr>
          <w:rFonts w:cs="Times New Roman" w:hAnsi="Times New Roman" w:ascii="Times New Roman"/>
        </w:rPr>
        <w:t xml:space="preserve">Na posebnom ispitnom ročištu održanom dana </w:t>
      </w:r>
      <w:r w:rsidR="00B458C5">
        <w:rPr>
          <w:rFonts w:cs="Times New Roman" w:hAnsi="Times New Roman" w:ascii="Times New Roman"/>
        </w:rPr>
        <w:t>20</w:t>
      </w:r>
      <w:r w:rsidR="00773D67">
        <w:rPr>
          <w:rFonts w:cs="Times New Roman" w:hAnsi="Times New Roman" w:ascii="Times New Roman"/>
        </w:rPr>
        <w:t xml:space="preserve">. </w:t>
      </w:r>
      <w:r w:rsidR="00E63C8A">
        <w:rPr>
          <w:rFonts w:cs="Times New Roman" w:hAnsi="Times New Roman" w:ascii="Times New Roman"/>
        </w:rPr>
        <w:t>listopada</w:t>
      </w:r>
      <w:r w:rsidR="006809E9">
        <w:rPr>
          <w:rFonts w:cs="Times New Roman" w:hAnsi="Times New Roman" w:ascii="Times New Roman"/>
        </w:rPr>
        <w:t xml:space="preserve"> 2015</w:t>
      </w:r>
      <w:r w:rsidRPr="003C2BE0">
        <w:rPr>
          <w:rFonts w:cs="Times New Roman" w:hAnsi="Times New Roman" w:ascii="Times New Roman"/>
        </w:rPr>
        <w:t xml:space="preserve">. godine ispitane su  naknadno prijavljene tražbine gore navedenih stečajnih vjerovnika prema svojim iznosima i redu, sukladno članku 176. </w:t>
      </w:r>
      <w:r w:rsidR="00773D67" w:rsidRPr="00773D67">
        <w:rPr>
          <w:rFonts w:cs="Times New Roman" w:hAnsi="Times New Roman" w:ascii="Times New Roman"/>
        </w:rPr>
        <w:t>Stečajnog zakona (NN broj 44/96, 29/99, 129/00, 123/03, 82/06,116/10, 25/12, 133/12; dalje  u tekstu SZ)</w:t>
      </w:r>
      <w:r w:rsidR="00156CE9">
        <w:rPr>
          <w:rFonts w:cs="Times New Roman" w:hAnsi="Times New Roman" w:ascii="Times New Roman"/>
        </w:rPr>
        <w:t>.</w:t>
      </w:r>
      <w:r w:rsidR="00773D67" w:rsidRPr="00773D67">
        <w:rPr>
          <w:rFonts w:cs="Times New Roman" w:hAnsi="Times New Roman" w:ascii="Times New Roman"/>
        </w:rPr>
        <w:t xml:space="preserve"> </w:t>
      </w:r>
    </w:p>
    <w:p w:rsidRDefault="006809E9" w:rsidP="00B85ACC" w:rsidR="006809E9">
      <w:pPr>
        <w:ind w:firstLine="720"/>
        <w:jc w:val="both"/>
        <w:rPr>
          <w:rFonts w:cs="Times New Roman" w:hAnsi="Times New Roman" w:ascii="Times New Roman"/>
        </w:rPr>
      </w:pPr>
    </w:p>
    <w:p w:rsidRDefault="00981B34" w:rsidP="00981B34" w:rsidR="00981B34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Stečajni upravitelj je prije ročišta sastavio tablicu novčanih tražbina stečajnih vjerovnika sukladno odredbi čl. 174</w:t>
      </w:r>
      <w:r w:rsidR="00787585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SZ</w:t>
      </w:r>
      <w:r w:rsidR="00787585">
        <w:rPr>
          <w:rFonts w:cs="Times New Roman" w:hAnsi="Times New Roman" w:ascii="Times New Roman"/>
        </w:rPr>
        <w:t>-a</w:t>
      </w:r>
      <w:r>
        <w:rPr>
          <w:rFonts w:cs="Times New Roman" w:hAnsi="Times New Roman" w:ascii="Times New Roman"/>
        </w:rPr>
        <w:t>, iste su bile predmet ispitivanja na posebnom ispitnom ročištu sukladno odredbi čl. 175</w:t>
      </w:r>
      <w:r w:rsidR="00787585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SZ</w:t>
      </w:r>
      <w:r w:rsidR="00787585">
        <w:rPr>
          <w:rFonts w:cs="Times New Roman" w:hAnsi="Times New Roman" w:ascii="Times New Roman"/>
        </w:rPr>
        <w:t>-a</w:t>
      </w:r>
      <w:r>
        <w:rPr>
          <w:rFonts w:cs="Times New Roman" w:hAnsi="Times New Roman" w:ascii="Times New Roman"/>
        </w:rPr>
        <w:t>, a nakon izjašnjenja stečajnog upravitelja i drugih vjerovnika, s</w:t>
      </w:r>
      <w:r w:rsidRPr="003C080A">
        <w:rPr>
          <w:rFonts w:cs="Times New Roman" w:hAnsi="Times New Roman" w:ascii="Times New Roman"/>
        </w:rPr>
        <w:t>tečajni sudac je sastavio sukladno članku 177. stav 2. SZ</w:t>
      </w:r>
      <w:r w:rsidR="00787585">
        <w:rPr>
          <w:rFonts w:cs="Times New Roman" w:hAnsi="Times New Roman" w:ascii="Times New Roman"/>
        </w:rPr>
        <w:t>-a</w:t>
      </w:r>
      <w:r w:rsidRPr="003C080A">
        <w:rPr>
          <w:rFonts w:cs="Times New Roman" w:hAnsi="Times New Roman" w:ascii="Times New Roman"/>
        </w:rPr>
        <w:t xml:space="preserve">  tablicu ispitanih tražbina u koju su za svaku prijavljenu tražbinu uneseni podaci o tome u kojoj je mjeri tražbina utvrđena prema svom iznosu i  redu, odnosno da li ju je stečajni upravitelj priznao ili ne</w:t>
      </w:r>
      <w:r>
        <w:rPr>
          <w:rFonts w:cs="Times New Roman" w:hAnsi="Times New Roman" w:ascii="Times New Roman"/>
        </w:rPr>
        <w:t xml:space="preserve">, </w:t>
      </w:r>
      <w:r w:rsidRPr="003C080A">
        <w:rPr>
          <w:rFonts w:cs="Times New Roman" w:hAnsi="Times New Roman" w:ascii="Times New Roman"/>
        </w:rPr>
        <w:t xml:space="preserve"> te da li ju je netko od vjerovnika osporio. </w:t>
      </w:r>
    </w:p>
    <w:p w:rsidRDefault="006809E9" w:rsidP="00981B34" w:rsidR="006809E9">
      <w:pPr>
        <w:ind w:firstLine="720"/>
        <w:jc w:val="both"/>
        <w:rPr>
          <w:rFonts w:cs="Times New Roman" w:hAnsi="Times New Roman" w:ascii="Times New Roman"/>
        </w:rPr>
      </w:pPr>
    </w:p>
    <w:p w:rsidRDefault="00981B34" w:rsidP="001F0FE9" w:rsidR="00981B34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Temeljem odredbe čl. 177</w:t>
      </w:r>
      <w:r w:rsidR="00787585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st. 1. SZ</w:t>
      </w:r>
      <w:r w:rsidR="00787585">
        <w:rPr>
          <w:rFonts w:cs="Times New Roman" w:hAnsi="Times New Roman" w:ascii="Times New Roman"/>
        </w:rPr>
        <w:t>-a</w:t>
      </w:r>
      <w:r>
        <w:rPr>
          <w:rFonts w:cs="Times New Roman" w:hAnsi="Times New Roman" w:ascii="Times New Roman"/>
        </w:rPr>
        <w:t xml:space="preserve">, tražbina se smatra utvrđenom ako </w:t>
      </w:r>
      <w:r w:rsidR="00BF2B26">
        <w:rPr>
          <w:rFonts w:cs="Times New Roman" w:hAnsi="Times New Roman" w:ascii="Times New Roman"/>
        </w:rPr>
        <w:t>je</w:t>
      </w:r>
      <w:r>
        <w:rPr>
          <w:rFonts w:cs="Times New Roman" w:hAnsi="Times New Roman" w:ascii="Times New Roman"/>
        </w:rPr>
        <w:t xml:space="preserve"> prizna stečajni upravitelj, a ne ospori nitko od stečajnih vjerovnika, odnosno ako izjavljeno osporavanje bude otklonjeno.</w:t>
      </w:r>
    </w:p>
    <w:p w:rsidRDefault="006809E9" w:rsidP="001F0FE9" w:rsidR="006809E9">
      <w:pPr>
        <w:ind w:firstLine="720"/>
        <w:jc w:val="both"/>
        <w:rPr>
          <w:rFonts w:cs="Times New Roman" w:hAnsi="Times New Roman" w:ascii="Times New Roman"/>
        </w:rPr>
      </w:pPr>
    </w:p>
    <w:p w:rsidRDefault="003C2BE0" w:rsidP="00BF2B26" w:rsidR="00C810AE">
      <w:pPr>
        <w:ind w:firstLine="720"/>
        <w:jc w:val="both"/>
        <w:rPr>
          <w:rFonts w:cs="Times New Roman" w:hAnsi="Times New Roman" w:ascii="Times New Roman"/>
        </w:rPr>
      </w:pPr>
      <w:r w:rsidRPr="003C2BE0">
        <w:rPr>
          <w:rFonts w:cs="Times New Roman" w:hAnsi="Times New Roman" w:ascii="Times New Roman"/>
        </w:rPr>
        <w:lastRenderedPageBreak/>
        <w:t>Ovo rješenje objavit će se na oglasnoj ploči ovog suda temeljem članka 177. stav 4.</w:t>
      </w:r>
      <w:r w:rsidR="00156CE9">
        <w:rPr>
          <w:rFonts w:cs="Times New Roman" w:hAnsi="Times New Roman" w:ascii="Times New Roman"/>
        </w:rPr>
        <w:t xml:space="preserve"> </w:t>
      </w:r>
      <w:r w:rsidRPr="003C2BE0">
        <w:rPr>
          <w:rFonts w:cs="Times New Roman" w:hAnsi="Times New Roman" w:ascii="Times New Roman"/>
        </w:rPr>
        <w:t>SZ</w:t>
      </w:r>
      <w:r w:rsidR="00BD6913">
        <w:rPr>
          <w:rFonts w:cs="Times New Roman" w:hAnsi="Times New Roman" w:ascii="Times New Roman"/>
        </w:rPr>
        <w:t>-a</w:t>
      </w:r>
      <w:r w:rsidR="00156CE9">
        <w:rPr>
          <w:rFonts w:cs="Times New Roman" w:hAnsi="Times New Roman" w:ascii="Times New Roman"/>
        </w:rPr>
        <w:t>.</w:t>
      </w:r>
      <w:r w:rsidR="00BF2B26">
        <w:rPr>
          <w:rFonts w:cs="Times New Roman" w:hAnsi="Times New Roman" w:ascii="Times New Roman"/>
        </w:rPr>
        <w:t xml:space="preserve"> te dostaviti vjerovnicima osporenih tražbina.</w:t>
      </w:r>
    </w:p>
    <w:p w:rsidRDefault="00C810AE" w:rsidP="00156CE9" w:rsidR="00C810AE">
      <w:pPr>
        <w:ind w:firstLine="720"/>
        <w:jc w:val="both"/>
        <w:rPr>
          <w:rFonts w:cs="Times New Roman" w:hAnsi="Times New Roman" w:ascii="Times New Roman"/>
        </w:rPr>
      </w:pPr>
    </w:p>
    <w:p w:rsidRDefault="00A85E1A" w:rsidP="00A05DA8" w:rsidR="00AD07A7" w:rsidRPr="00072097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Zagrebu, </w:t>
      </w:r>
      <w:r w:rsidR="00B458C5">
        <w:rPr>
          <w:rFonts w:cs="Times New Roman" w:hAnsi="Times New Roman" w:ascii="Times New Roman"/>
        </w:rPr>
        <w:t>20</w:t>
      </w:r>
      <w:r w:rsidR="006809E9">
        <w:rPr>
          <w:rFonts w:cs="Times New Roman" w:hAnsi="Times New Roman" w:ascii="Times New Roman"/>
        </w:rPr>
        <w:t xml:space="preserve">. </w:t>
      </w:r>
      <w:r w:rsidR="00E63C8A">
        <w:rPr>
          <w:rFonts w:cs="Times New Roman" w:hAnsi="Times New Roman" w:ascii="Times New Roman"/>
        </w:rPr>
        <w:t>listopada</w:t>
      </w:r>
      <w:r w:rsidR="006809E9">
        <w:rPr>
          <w:rFonts w:cs="Times New Roman" w:hAnsi="Times New Roman" w:ascii="Times New Roman"/>
        </w:rPr>
        <w:t xml:space="preserve"> 2015</w:t>
      </w:r>
      <w:r w:rsidR="00AD07A7" w:rsidRPr="00072097">
        <w:rPr>
          <w:rFonts w:cs="Times New Roman" w:hAnsi="Times New Roman" w:ascii="Times New Roman"/>
        </w:rPr>
        <w:t>.</w:t>
      </w:r>
    </w:p>
    <w:p w:rsidRDefault="00AD07A7" w:rsidP="00AD07A7" w:rsidR="00AD07A7" w:rsidRPr="00072097">
      <w:pPr>
        <w:rPr>
          <w:rFonts w:cs="Times New Roman" w:hAnsi="Times New Roman" w:ascii="Times New Roman"/>
        </w:rPr>
      </w:pP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="00DC35F0">
        <w:rPr>
          <w:rFonts w:cs="Times New Roman" w:hAnsi="Times New Roman" w:ascii="Times New Roman"/>
        </w:rPr>
        <w:tab/>
      </w:r>
      <w:r w:rsidR="00A05DA8">
        <w:rPr>
          <w:rFonts w:cs="Times New Roman" w:hAnsi="Times New Roman" w:ascii="Times New Roman"/>
        </w:rPr>
        <w:t xml:space="preserve"> </w:t>
      </w:r>
      <w:r w:rsidR="00BC4FC9">
        <w:rPr>
          <w:rFonts w:cs="Times New Roman" w:hAnsi="Times New Roman" w:ascii="Times New Roman"/>
        </w:rPr>
        <w:t xml:space="preserve">  </w:t>
      </w:r>
      <w:r w:rsidRPr="00072097">
        <w:rPr>
          <w:rFonts w:cs="Times New Roman" w:hAnsi="Times New Roman" w:ascii="Times New Roman"/>
        </w:rPr>
        <w:t>SUDAC:</w:t>
      </w:r>
    </w:p>
    <w:p w:rsidRDefault="00AD07A7" w:rsidP="00AD07A7" w:rsidR="005106EA">
      <w:pPr>
        <w:rPr>
          <w:rFonts w:cs="Times New Roman" w:hAnsi="Times New Roman" w:ascii="Times New Roman"/>
        </w:rPr>
      </w:pP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Pr="00072097">
        <w:rPr>
          <w:rFonts w:cs="Times New Roman" w:hAnsi="Times New Roman" w:ascii="Times New Roman"/>
        </w:rPr>
        <w:tab/>
      </w:r>
      <w:r w:rsidR="00DC35F0">
        <w:rPr>
          <w:rFonts w:cs="Times New Roman" w:hAnsi="Times New Roman" w:ascii="Times New Roman"/>
        </w:rPr>
        <w:tab/>
      </w:r>
      <w:r w:rsidR="00F444E7">
        <w:rPr>
          <w:rFonts w:cs="Times New Roman" w:hAnsi="Times New Roman" w:ascii="Times New Roman"/>
        </w:rPr>
        <w:t xml:space="preserve">  </w:t>
      </w:r>
      <w:r w:rsidR="00942F9E">
        <w:rPr>
          <w:rFonts w:cs="Times New Roman" w:hAnsi="Times New Roman" w:ascii="Times New Roman"/>
        </w:rPr>
        <w:t xml:space="preserve">Nevenka </w:t>
      </w:r>
      <w:r w:rsidRPr="00072097">
        <w:rPr>
          <w:rFonts w:cs="Times New Roman" w:hAnsi="Times New Roman" w:ascii="Times New Roman"/>
        </w:rPr>
        <w:t>Siladi Rstić</w:t>
      </w:r>
      <w:r w:rsidR="00B85ACC">
        <w:rPr>
          <w:rFonts w:cs="Times New Roman" w:hAnsi="Times New Roman" w:ascii="Times New Roman"/>
        </w:rPr>
        <w:t>, v.r.</w:t>
      </w:r>
      <w:r w:rsidRPr="00072097">
        <w:rPr>
          <w:rFonts w:cs="Times New Roman" w:hAnsi="Times New Roman" w:ascii="Times New Roman"/>
        </w:rPr>
        <w:t xml:space="preserve"> </w:t>
      </w:r>
    </w:p>
    <w:p w:rsidRDefault="00AD07A7" w:rsidP="00AD07A7" w:rsidR="00AD07A7" w:rsidRPr="00B85ACC">
      <w:pPr>
        <w:rPr>
          <w:rFonts w:cs="Times New Roman" w:hAnsi="Times New Roman" w:ascii="Times New Roman"/>
          <w:i/>
        </w:rPr>
      </w:pPr>
      <w:r w:rsidRPr="00B85ACC">
        <w:rPr>
          <w:rFonts w:cs="Times New Roman" w:hAnsi="Times New Roman" w:ascii="Times New Roman"/>
          <w:i/>
        </w:rPr>
        <w:t>Uputa o pravnom lijeku:</w:t>
      </w:r>
    </w:p>
    <w:p w:rsidRDefault="00AD07A7" w:rsidP="00AD07A7" w:rsidR="00AD07A7" w:rsidRPr="00B85ACC">
      <w:pPr>
        <w:rPr>
          <w:rFonts w:cs="Times New Roman" w:hAnsi="Times New Roman" w:ascii="Times New Roman"/>
          <w:i/>
        </w:rPr>
      </w:pPr>
      <w:r w:rsidRPr="00B85ACC">
        <w:rPr>
          <w:rFonts w:cs="Times New Roman" w:hAnsi="Times New Roman" w:ascii="Times New Roman"/>
          <w:i/>
        </w:rPr>
        <w:t>Protiv ovog Rješenja pravo na žalbu ima stečajni upravitelj i svaki vjerovnik u dijelu koji se tiče njegove prijavljene tražbine i tražbine koja je osporena (članak 177. stav 4. i 5. SZ)</w:t>
      </w:r>
    </w:p>
    <w:p w:rsidRDefault="00AD07A7" w:rsidP="008A39B5" w:rsidR="00DC35F0">
      <w:pPr>
        <w:rPr>
          <w:rFonts w:cs="Times New Roman" w:hAnsi="Times New Roman" w:ascii="Times New Roman"/>
          <w:i/>
        </w:rPr>
      </w:pPr>
      <w:r w:rsidRPr="00B85ACC">
        <w:rPr>
          <w:rFonts w:cs="Times New Roman" w:hAnsi="Times New Roman" w:ascii="Times New Roman"/>
          <w:i/>
        </w:rPr>
        <w:t>Rok za žalbu iznosi 8 dana računajući od dana dostave pisanog otpravka, odnosno izvatka iz rješenja (član 11.SZ).</w:t>
      </w:r>
      <w:r w:rsidR="00F444E7">
        <w:rPr>
          <w:rFonts w:cs="Times New Roman" w:hAnsi="Times New Roman" w:ascii="Times New Roman"/>
          <w:i/>
        </w:rPr>
        <w:t xml:space="preserve"> </w:t>
      </w:r>
      <w:r w:rsidRPr="00B85ACC">
        <w:rPr>
          <w:rFonts w:cs="Times New Roman" w:hAnsi="Times New Roman" w:ascii="Times New Roman"/>
          <w:i/>
        </w:rPr>
        <w:t xml:space="preserve">Žalba se podnosi ovome sudu u tri primjerka. </w:t>
      </w:r>
    </w:p>
    <w:p w:rsidRDefault="00BD6913" w:rsidP="008A39B5" w:rsidR="00BD6913">
      <w:pPr>
        <w:rPr>
          <w:rFonts w:cs="Times New Roman" w:hAnsi="Times New Roman" w:ascii="Times New Roman"/>
          <w:i/>
        </w:rPr>
      </w:pPr>
    </w:p>
    <w:p w:rsidRDefault="00DC35F0" w:rsidP="00BD6913" w:rsidR="00DC35F0" w:rsidRPr="00DC35F0">
      <w:pPr>
        <w:rPr>
          <w:rFonts w:cs="Times New Roman" w:hAnsi="Times New Roman" w:ascii="Times New Roman"/>
        </w:rPr>
      </w:pPr>
      <w:r w:rsidRPr="00DC35F0">
        <w:rPr>
          <w:rFonts w:cs="Times New Roman" w:hAnsi="Times New Roman" w:ascii="Times New Roman"/>
        </w:rPr>
        <w:t>Za točnost otpravka – ovlašten službenik</w:t>
      </w:r>
    </w:p>
    <w:p w:rsidRDefault="00DC35F0" w:rsidP="006809E9" w:rsidR="00156CE9">
      <w:pPr>
        <w:ind w:firstLine="720" w:left="720"/>
        <w:rPr>
          <w:rFonts w:cs="Times New Roman" w:hAnsi="Times New Roman" w:ascii="Times New Roman"/>
        </w:rPr>
      </w:pPr>
      <w:r w:rsidRPr="00DC35F0">
        <w:rPr>
          <w:rFonts w:cs="Times New Roman" w:hAnsi="Times New Roman" w:ascii="Times New Roman"/>
        </w:rPr>
        <w:t>Ana Brlek</w:t>
      </w:r>
    </w:p>
    <w:p w:rsidRDefault="00F444E7" w:rsidP="006809E9" w:rsidR="00F444E7">
      <w:pPr>
        <w:ind w:firstLine="720" w:left="720"/>
        <w:rPr>
          <w:rFonts w:cs="Times New Roman" w:hAnsi="Times New Roman" w:ascii="Times New Roman"/>
        </w:rPr>
      </w:pPr>
    </w:p>
    <w:p w:rsidRDefault="00F444E7" w:rsidP="006809E9" w:rsidR="00F444E7" w:rsidRPr="006809E9">
      <w:pPr>
        <w:ind w:firstLine="720" w:left="720"/>
        <w:rPr>
          <w:rFonts w:cs="Times New Roman" w:hAnsi="Times New Roman" w:ascii="Times New Roman"/>
        </w:rPr>
      </w:pPr>
    </w:p>
    <w:p w:rsidRDefault="00F444E7" w:rsidP="00572F28" w:rsidR="00572F28" w:rsidRPr="00072097">
      <w:pPr>
        <w:jc w:val="both"/>
        <w:rPr>
          <w:rFonts w:cs="Times New Roman" w:hAnsi="Times New Roman" w:ascii="Times New Roman"/>
          <w:lang w:val="de-DE"/>
        </w:rPr>
      </w:pPr>
      <w:r>
        <w:rPr>
          <w:rFonts w:cs="Times New Roman" w:hAnsi="Times New Roman" w:ascii="Times New Roman"/>
        </w:rPr>
        <w:t>DN</w:t>
      </w:r>
      <w:r w:rsidR="00572F28" w:rsidRPr="00072097">
        <w:rPr>
          <w:rFonts w:cs="Times New Roman" w:hAnsi="Times New Roman" w:ascii="Times New Roman"/>
        </w:rPr>
        <w:t>a:</w:t>
      </w:r>
    </w:p>
    <w:p w:rsidRDefault="00A60FA0" w:rsidP="00A60FA0" w:rsidR="00A60FA0">
      <w:pPr>
        <w:numPr>
          <w:ilvl w:val="0"/>
          <w:numId w:val="19"/>
        </w:numPr>
        <w:ind w:hanging="284" w:left="28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</w:t>
      </w:r>
      <w:r w:rsidR="00F444E7">
        <w:rPr>
          <w:rFonts w:cs="Times New Roman" w:hAnsi="Times New Roman" w:ascii="Times New Roman"/>
        </w:rPr>
        <w:t xml:space="preserve">tečajnom upravitelju, </w:t>
      </w:r>
      <w:r w:rsidR="00B458C5">
        <w:rPr>
          <w:rFonts w:cs="Times New Roman" w:hAnsi="Times New Roman" w:ascii="Times New Roman"/>
        </w:rPr>
        <w:t>Vatroslav Plejić</w:t>
      </w:r>
    </w:p>
    <w:p w:rsidRDefault="00F444E7" w:rsidP="00A60FA0" w:rsidR="00572F28" w:rsidRPr="00072097">
      <w:pPr>
        <w:numPr>
          <w:ilvl w:val="0"/>
          <w:numId w:val="19"/>
        </w:numPr>
        <w:ind w:hanging="284" w:left="284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</w:t>
      </w:r>
      <w:r w:rsidR="00A60FA0">
        <w:rPr>
          <w:rFonts w:cs="Times New Roman" w:hAnsi="Times New Roman" w:ascii="Times New Roman"/>
        </w:rPr>
        <w:t>Oglasna ploča</w:t>
      </w:r>
    </w:p>
    <w:p w:rsidRDefault="00572F28" w:rsidP="00572F28" w:rsidR="00572F28" w:rsidRPr="00072097">
      <w:pPr>
        <w:rPr>
          <w:rFonts w:cs="Times New Roman" w:hAnsi="Times New Roman" w:ascii="Times New Roman"/>
        </w:rPr>
      </w:pPr>
    </w:p>
    <w:p w:rsidRDefault="007167D1" w:rsidP="007167D1" w:rsidR="007167D1" w:rsidRPr="00072097">
      <w:pPr>
        <w:rPr>
          <w:rFonts w:cs="Times New Roman" w:hAnsi="Times New Roman" w:ascii="Times New Roman"/>
        </w:rPr>
      </w:pPr>
    </w:p>
    <w:sectPr w:rsidSect="00156CE9" w:rsidR="007167D1" w:rsidRPr="00072097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727" w:rsidR="00BD7727">
      <w:r>
        <w:separator/>
      </w:r>
    </w:p>
  </w:endnote>
  <w:endnote w:id="0" w:type="continuationSeparator">
    <w:p w:rsidRDefault="00BD7727" w:rsidR="00BD7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727" w:rsidR="00BD7727">
      <w:r>
        <w:separator/>
      </w:r>
    </w:p>
  </w:footnote>
  <w:footnote w:id="0" w:type="continuationSeparator">
    <w:p w:rsidRDefault="00BD7727" w:rsidR="00BD7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CC" w:rsidP="00605CEE" w:rsidR="00B85A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85ACC" w:rsidR="00B85A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2C4F" w:rsidP="00B85ACC" w:rsidR="00F22C4F" w:rsidRPr="0083281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832810">
      <w:rPr>
        <w:rStyle w:val="Brojstranice"/>
        <w:rFonts w:hAnsi="Times New Roman" w:ascii="Times New Roman"/>
      </w:rPr>
      <w:fldChar w:fldCharType="begin"/>
    </w:r>
    <w:r w:rsidRPr="00832810">
      <w:rPr>
        <w:rStyle w:val="Brojstranice"/>
        <w:rFonts w:hAnsi="Times New Roman" w:ascii="Times New Roman"/>
      </w:rPr>
      <w:instrText xml:space="preserve">PAGE  </w:instrText>
    </w:r>
    <w:r w:rsidRPr="00832810">
      <w:rPr>
        <w:rStyle w:val="Brojstranice"/>
        <w:rFonts w:hAnsi="Times New Roman" w:ascii="Times New Roman"/>
      </w:rPr>
      <w:fldChar w:fldCharType="separate"/>
    </w:r>
    <w:r w:rsidR="00010D82">
      <w:rPr>
        <w:rStyle w:val="Brojstranice"/>
        <w:rFonts w:hAnsi="Times New Roman" w:ascii="Times New Roman"/>
        <w:noProof/>
      </w:rPr>
      <w:t>- 2 -</w:t>
    </w:r>
    <w:r w:rsidRPr="00832810">
      <w:rPr>
        <w:rStyle w:val="Brojstranice"/>
        <w:rFonts w:hAnsi="Times New Roman" w:ascii="Times New Roman"/>
      </w:rPr>
      <w:fldChar w:fldCharType="end"/>
    </w:r>
  </w:p>
  <w:p w:rsidRDefault="00F444E7" w:rsidP="00F444E7" w:rsidR="00F22C4F" w:rsidRPr="00590038">
    <w:pPr>
      <w:pStyle w:val="Zaglavlje"/>
      <w:ind w:right="-143"/>
      <w:jc w:val="right"/>
      <w:rPr>
        <w:sz w:val="20"/>
        <w:szCs w:val="20"/>
      </w:rPr>
    </w:pPr>
    <w:r>
      <w:rPr>
        <w:rFonts w:cs="Times New Roman" w:hAnsi="Times New Roman" w:ascii="Times New Roman"/>
      </w:rPr>
      <w:t>47.St-</w:t>
    </w:r>
    <w:r w:rsidR="00B458C5">
      <w:rPr>
        <w:rFonts w:cs="Times New Roman" w:hAnsi="Times New Roman" w:ascii="Times New Roman"/>
      </w:rPr>
      <w:t>941</w:t>
    </w:r>
    <w:r>
      <w:rPr>
        <w:rFonts w:cs="Times New Roman" w:hAnsi="Times New Roman" w:ascii="Times New Roman"/>
      </w:rPr>
      <w:t>/</w:t>
    </w:r>
    <w:r w:rsidR="00B458C5">
      <w:rPr>
        <w:rFonts w:cs="Times New Roman" w:hAnsi="Times New Roman" w:ascii="Times New Roman"/>
      </w:rPr>
      <w:t>14</w:t>
    </w:r>
    <w:r>
      <w:rPr>
        <w:rFonts w:cs="Times New Roman" w:hAnsi="Times New Roman" w:ascii="Times New Roman"/>
      </w:rPr>
      <w:t>-</w:t>
    </w:r>
    <w:r w:rsidR="00B458C5">
      <w:rPr>
        <w:rFonts w:cs="Times New Roman" w:hAnsi="Times New Roman" w:ascii="Times New Roman"/>
        <w:sz w:val="20"/>
        <w:szCs w:val="20"/>
      </w:rPr>
      <w:t>33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6249" w:rsidR="00F444E7">
    <w:pPr>
      <w:pStyle w:val="Zaglavlje"/>
      <w:rPr>
        <w:rFonts w:cs="Times New Roman" w:hAnsi="Times New Roman" w:ascii="Times New Roman"/>
        <w:bCs/>
      </w:rPr>
    </w:pPr>
    <w:r>
      <w:rPr>
        <w:rFonts w:cs="Times New Roman" w:hAnsi="Times New Roman" w:ascii="Times New Roman"/>
        <w:bCs/>
      </w:rPr>
      <w:tab/>
    </w:r>
    <w:r>
      <w:rPr>
        <w:rFonts w:cs="Times New Roman" w:hAnsi="Times New Roman" w:ascii="Times New Roman"/>
        <w:bCs/>
      </w:rPr>
      <w:tab/>
    </w:r>
  </w:p>
  <w:p w:rsidRDefault="00F444E7" w:rsidR="00F444E7">
    <w:pPr>
      <w:pStyle w:val="Zaglavlje"/>
      <w:rPr>
        <w:rFonts w:cs="Times New Roman" w:hAnsi="Times New Roman" w:ascii="Times New Roman"/>
        <w:bCs/>
      </w:rPr>
    </w:pP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  <w:bCs/>
      </w:rPr>
      <w:tab/>
    </w:r>
    <w:r>
      <w:rPr>
        <w:rFonts w:cs="Times New Roman" w:hAnsi="Times New Roman" w:ascii="Times New Roman"/>
        <w:bCs/>
      </w:rPr>
      <w:tab/>
    </w:r>
    <w:r w:rsidR="00966249">
      <w:rPr>
        <w:rFonts w:cs="Times New Roman" w:hAnsi="Times New Roman" w:ascii="Times New Roman"/>
        <w:bCs/>
      </w:rPr>
      <w:t xml:space="preserve"> </w:t>
    </w:r>
    <w:r w:rsidR="001F0FE9">
      <w:rPr>
        <w:rFonts w:cs="Times New Roman" w:hAnsi="Times New Roman" w:ascii="Times New Roman"/>
      </w:rPr>
      <w:t>47.</w:t>
    </w:r>
    <w:r w:rsidR="00966249">
      <w:rPr>
        <w:rFonts w:cs="Times New Roman" w:hAnsi="Times New Roman" w:ascii="Times New Roman"/>
      </w:rPr>
      <w:t>St-</w:t>
    </w:r>
    <w:r w:rsidR="00B458C5">
      <w:rPr>
        <w:rFonts w:cs="Times New Roman" w:hAnsi="Times New Roman" w:ascii="Times New Roman"/>
      </w:rPr>
      <w:t>941</w:t>
    </w:r>
    <w:r w:rsidR="00966249">
      <w:rPr>
        <w:rFonts w:cs="Times New Roman" w:hAnsi="Times New Roman" w:ascii="Times New Roman"/>
      </w:rPr>
      <w:t>/</w:t>
    </w:r>
    <w:r w:rsidR="00B458C5">
      <w:rPr>
        <w:rFonts w:cs="Times New Roman" w:hAnsi="Times New Roman" w:ascii="Times New Roman"/>
      </w:rPr>
      <w:t>14</w:t>
    </w:r>
    <w:r w:rsidR="000D0D76">
      <w:rPr>
        <w:rFonts w:cs="Times New Roman" w:hAnsi="Times New Roman" w:ascii="Times New Roman"/>
      </w:rPr>
      <w:t>-</w:t>
    </w:r>
    <w:r w:rsidR="00B458C5">
      <w:rPr>
        <w:rFonts w:cs="Times New Roman" w:hAnsi="Times New Roman" w:ascii="Times New Roman"/>
        <w:sz w:val="20"/>
        <w:szCs w:val="20"/>
      </w:rPr>
      <w:t>33</w:t>
    </w: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</w:p>
  <w:p w:rsidRDefault="00F444E7" w:rsidP="00953077" w:rsidR="00F444E7">
    <w:pPr>
      <w:pStyle w:val="Zaglavlje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953077" w:rsidR="00F444E7">
    <w:pPr>
      <w:pStyle w:val="Zaglavlje"/>
      <w:rPr>
        <w:rFonts w:hAnsi="Times New Roman" w:ascii="Times New Roman"/>
      </w:rPr>
    </w:pPr>
  </w:p>
  <w:p w:rsidRDefault="00F444E7" w:rsidP="000C42FE" w:rsidR="00F444E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F444E7" w:rsidP="000C42FE" w:rsidR="00F444E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F444E7" w:rsidP="00F444E7" w:rsidR="00787585" w:rsidRPr="00590038">
    <w:pPr>
      <w:pStyle w:val="Zaglavlje"/>
      <w:ind w:left="426"/>
      <w:rPr>
        <w:sz w:val="20"/>
        <w:szCs w:val="20"/>
      </w:rPr>
    </w:pPr>
    <w:r w:rsidRPr="00953077">
      <w:rPr>
        <w:rFonts w:hAnsi="Times New Roman" w:ascii="Times New Roman"/>
      </w:rPr>
      <w:t>Zagreb, Amruševa 2/II, desno (p.p. 455)</w:t>
    </w:r>
    <w:r w:rsidR="00787585" w:rsidRPr="00072097">
      <w:rPr>
        <w:rFonts w:cs="Times New Roman" w:hAnsi="Times New Roman" w:ascii="Times New Roman"/>
        <w:b/>
        <w:bCs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25EF2"/>
    <w:multiLevelType w:val="hybridMultilevel"/>
    <w:tmpl w:val="A4A85D0E"/>
    <w:lvl w:tplc="5E7E6AE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2A2081"/>
    <w:multiLevelType w:val="hybridMultilevel"/>
    <w:tmpl w:val="642ECF7C"/>
    <w:lvl w:tplc="3D2ADAB6" w:ilvl="0">
      <w:start w:val="1"/>
      <w:numFmt w:val="decimal"/>
      <w:lvlText w:val="%1."/>
      <w:lvlJc w:val="left"/>
      <w:pPr>
        <w:tabs>
          <w:tab w:pos="792" w:val="num"/>
        </w:tabs>
        <w:ind w:hanging="360" w:left="79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4187DD6"/>
    <w:multiLevelType w:val="hybridMultilevel"/>
    <w:tmpl w:val="4678B532"/>
    <w:lvl w:tplc="041A000F"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A3F27D5"/>
    <w:multiLevelType w:val="hybridMultilevel"/>
    <w:tmpl w:val="54AE3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1F664419"/>
    <w:multiLevelType w:val="hybridMultilevel"/>
    <w:tmpl w:val="E74868EC"/>
    <w:lvl w:tplc="3F18EE84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3CC7B18"/>
    <w:multiLevelType w:val="hybridMultilevel"/>
    <w:tmpl w:val="A0067130"/>
    <w:lvl w:tplc="9B406372" w:ilvl="0">
      <w:start w:val="1"/>
      <w:numFmt w:val="decimal"/>
      <w:lvlText w:val="%1.)"/>
      <w:lvlJc w:val="left"/>
      <w:pPr>
        <w:ind w:hanging="360" w:left="1069"/>
      </w:pPr>
      <w:rPr>
        <w:rFonts w:hint="default"/>
        <w:b w:val="false"/>
        <w:i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24A164B3"/>
    <w:multiLevelType w:val="hybridMultilevel"/>
    <w:tmpl w:val="759EB882"/>
    <w:lvl w:tplc="5044D0C4" w:ilvl="0">
      <w:start w:val="1"/>
      <w:numFmt w:val="upperRoman"/>
      <w:lvlText w:val="%1.)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8">
    <w:nsid w:val="339F1DE3"/>
    <w:multiLevelType w:val="hybridMultilevel"/>
    <w:tmpl w:val="14AC5DFC"/>
    <w:lvl w:tplc="861EB09E" w:ilvl="0">
      <w:start w:val="1"/>
      <w:numFmt w:val="decimal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363C616C"/>
    <w:multiLevelType w:val="hybridMultilevel"/>
    <w:tmpl w:val="4FDC373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3CF13A51"/>
    <w:multiLevelType w:val="hybridMultilevel"/>
    <w:tmpl w:val="BF1ABBA2"/>
    <w:lvl w:tplc="CA40A2D2" w:ilvl="0">
      <w:start w:val="3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5627A2C"/>
    <w:multiLevelType w:val="hybridMultilevel"/>
    <w:tmpl w:val="E9088076"/>
    <w:lvl w:tplc="7EC00262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  <w:rPr>
        <w:rFonts w:cs="Times New Roman"/>
      </w:rPr>
    </w:lvl>
  </w:abstractNum>
  <w:abstractNum w:abstractNumId="13">
    <w:nsid w:val="45797634"/>
    <w:multiLevelType w:val="hybridMultilevel"/>
    <w:tmpl w:val="C6F89154"/>
    <w:lvl w:tplc="8856AB22" w:ilvl="0">
      <w:start w:val="1"/>
      <w:numFmt w:val="decimal"/>
      <w:lvlText w:val="%1."/>
      <w:lvlJc w:val="left"/>
      <w:pPr>
        <w:tabs>
          <w:tab w:pos="862" w:val="num"/>
        </w:tabs>
        <w:ind w:hanging="720" w:left="862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  <w:rPr>
        <w:rFonts w:cs="Times New Roman"/>
      </w:rPr>
    </w:lvl>
  </w:abstractNum>
  <w:abstractNum w:abstractNumId="14">
    <w:nsid w:val="55F30F94"/>
    <w:multiLevelType w:val="hybridMultilevel"/>
    <w:tmpl w:val="15BA02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1136110"/>
    <w:multiLevelType w:val="hybridMultilevel"/>
    <w:tmpl w:val="77F469FA"/>
    <w:lvl w:tplc="E5A2272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2FF1664"/>
    <w:multiLevelType w:val="hybridMultilevel"/>
    <w:tmpl w:val="3CD8A3B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8A55B1B"/>
    <w:multiLevelType w:val="hybridMultilevel"/>
    <w:tmpl w:val="B6C2C99C"/>
    <w:lvl w:tplc="26423E3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  <w:rPr>
        <w:rFonts w:cs="Times New Roman"/>
      </w:rPr>
    </w:lvl>
  </w:abstractNum>
  <w:abstractNum w:abstractNumId="19">
    <w:nsid w:val="716F6E8C"/>
    <w:multiLevelType w:val="hybridMultilevel"/>
    <w:tmpl w:val="093C8EFA"/>
    <w:lvl w:tplc="39F02B76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9E1C432A" w:ilvl="1">
      <w:start w:val="2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0">
    <w:nsid w:val="7A2119F0"/>
    <w:multiLevelType w:val="hybridMultilevel"/>
    <w:tmpl w:val="D8B29DFC"/>
    <w:lvl w:tplc="4AF63A2A" w:ilvl="0">
      <w:start w:val="1"/>
      <w:numFmt w:val="decimal"/>
      <w:lvlText w:val="%1"/>
      <w:lvlJc w:val="left"/>
      <w:pPr>
        <w:tabs>
          <w:tab w:pos="1020" w:val="num"/>
        </w:tabs>
        <w:ind w:hanging="660" w:left="10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1">
    <w:nsid w:val="7DF15452"/>
    <w:multiLevelType w:val="hybridMultilevel"/>
    <w:tmpl w:val="4D0C3620"/>
    <w:lvl w:tplc="8A8A312E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15"/>
  </w:num>
  <w:num w:numId="4">
    <w:abstractNumId w:val="11"/>
  </w:num>
  <w:num w:numId="5">
    <w:abstractNumId w:val="10"/>
  </w:num>
  <w:num w:numId="6">
    <w:abstractNumId w:val="8"/>
  </w:num>
  <w:num w:numId="7">
    <w:abstractNumId w:val="2"/>
  </w:num>
  <w:num w:numId="8">
    <w:abstractNumId w:val="12"/>
  </w:num>
  <w:num w:numId="9">
    <w:abstractNumId w:val="5"/>
  </w:num>
  <w:num w:numId="10">
    <w:abstractNumId w:val="13"/>
  </w:num>
  <w:num w:numId="11">
    <w:abstractNumId w:val="18"/>
  </w:num>
  <w:num w:numId="12">
    <w:abstractNumId w:val="3"/>
  </w:num>
  <w:num w:numId="13">
    <w:abstractNumId w:val="19"/>
  </w:num>
  <w:num w:numId="14">
    <w:abstractNumId w:val="20"/>
  </w:num>
  <w:num w:numId="15">
    <w:abstractNumId w:val="14"/>
  </w:num>
  <w:num w:numId="16">
    <w:abstractNumId w:val="21"/>
  </w:num>
  <w:num w:numId="17">
    <w:abstractNumId w:val="1"/>
  </w:num>
  <w:num w:numId="18">
    <w:abstractNumId w:val="7"/>
  </w:num>
  <w:num w:numId="19">
    <w:abstractNumId w:val="17"/>
  </w:num>
  <w:num w:numId="20">
    <w:abstractNumId w:val="16"/>
  </w:num>
  <w:num w:numId="21">
    <w:abstractNumId w:val="6"/>
  </w:num>
  <w:num w:numId="2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2C4F"/>
    <w:rsid w:val="00005390"/>
    <w:rsid w:val="00010D82"/>
    <w:rsid w:val="00015F8A"/>
    <w:rsid w:val="0002313A"/>
    <w:rsid w:val="00024CDE"/>
    <w:rsid w:val="000322F5"/>
    <w:rsid w:val="0003620D"/>
    <w:rsid w:val="00052B3A"/>
    <w:rsid w:val="00057F01"/>
    <w:rsid w:val="00060A0A"/>
    <w:rsid w:val="00064648"/>
    <w:rsid w:val="000650E0"/>
    <w:rsid w:val="0006725B"/>
    <w:rsid w:val="00072097"/>
    <w:rsid w:val="0007260B"/>
    <w:rsid w:val="000849AC"/>
    <w:rsid w:val="000A287E"/>
    <w:rsid w:val="000A452E"/>
    <w:rsid w:val="000B4BB6"/>
    <w:rsid w:val="000D0D76"/>
    <w:rsid w:val="00101449"/>
    <w:rsid w:val="00115085"/>
    <w:rsid w:val="00117715"/>
    <w:rsid w:val="00117F4F"/>
    <w:rsid w:val="00144276"/>
    <w:rsid w:val="00156CE9"/>
    <w:rsid w:val="0016340A"/>
    <w:rsid w:val="00192DFA"/>
    <w:rsid w:val="001A7D26"/>
    <w:rsid w:val="001B4DB9"/>
    <w:rsid w:val="001E4985"/>
    <w:rsid w:val="001F0FE9"/>
    <w:rsid w:val="001F1D50"/>
    <w:rsid w:val="002204C5"/>
    <w:rsid w:val="0022055A"/>
    <w:rsid w:val="002249B3"/>
    <w:rsid w:val="002412D4"/>
    <w:rsid w:val="00243726"/>
    <w:rsid w:val="00245679"/>
    <w:rsid w:val="002543D5"/>
    <w:rsid w:val="002645DB"/>
    <w:rsid w:val="00272E61"/>
    <w:rsid w:val="00284E27"/>
    <w:rsid w:val="00294256"/>
    <w:rsid w:val="00295DEF"/>
    <w:rsid w:val="002A760B"/>
    <w:rsid w:val="002C0E67"/>
    <w:rsid w:val="002C1FD8"/>
    <w:rsid w:val="002D30D2"/>
    <w:rsid w:val="002E19C8"/>
    <w:rsid w:val="002F25BF"/>
    <w:rsid w:val="003125F6"/>
    <w:rsid w:val="003241B1"/>
    <w:rsid w:val="00352FB1"/>
    <w:rsid w:val="00354FB9"/>
    <w:rsid w:val="00357BFE"/>
    <w:rsid w:val="00366945"/>
    <w:rsid w:val="003C080A"/>
    <w:rsid w:val="003C2BE0"/>
    <w:rsid w:val="003D1C22"/>
    <w:rsid w:val="003D4A10"/>
    <w:rsid w:val="003E0435"/>
    <w:rsid w:val="004001C3"/>
    <w:rsid w:val="004049E6"/>
    <w:rsid w:val="004275CC"/>
    <w:rsid w:val="0043489D"/>
    <w:rsid w:val="00460EF4"/>
    <w:rsid w:val="004721B5"/>
    <w:rsid w:val="00473023"/>
    <w:rsid w:val="00481562"/>
    <w:rsid w:val="004A1FE2"/>
    <w:rsid w:val="004A6019"/>
    <w:rsid w:val="004C0E3F"/>
    <w:rsid w:val="004C6E75"/>
    <w:rsid w:val="004E58AE"/>
    <w:rsid w:val="004F3150"/>
    <w:rsid w:val="004F3366"/>
    <w:rsid w:val="00503F5F"/>
    <w:rsid w:val="00504A7F"/>
    <w:rsid w:val="005106EA"/>
    <w:rsid w:val="00512417"/>
    <w:rsid w:val="00512835"/>
    <w:rsid w:val="00514B8E"/>
    <w:rsid w:val="005244E0"/>
    <w:rsid w:val="00534F4E"/>
    <w:rsid w:val="005414F6"/>
    <w:rsid w:val="00550092"/>
    <w:rsid w:val="0055091E"/>
    <w:rsid w:val="00553DB1"/>
    <w:rsid w:val="00562886"/>
    <w:rsid w:val="00572E92"/>
    <w:rsid w:val="00572F28"/>
    <w:rsid w:val="00585E40"/>
    <w:rsid w:val="00590038"/>
    <w:rsid w:val="00596FF5"/>
    <w:rsid w:val="005B07B0"/>
    <w:rsid w:val="005C63B9"/>
    <w:rsid w:val="005E3EC1"/>
    <w:rsid w:val="005E78E3"/>
    <w:rsid w:val="005E7A65"/>
    <w:rsid w:val="00605CEE"/>
    <w:rsid w:val="006169AF"/>
    <w:rsid w:val="006301CB"/>
    <w:rsid w:val="00646B48"/>
    <w:rsid w:val="00651C7C"/>
    <w:rsid w:val="006809E9"/>
    <w:rsid w:val="00687BA4"/>
    <w:rsid w:val="00694738"/>
    <w:rsid w:val="006B0064"/>
    <w:rsid w:val="006D2EC6"/>
    <w:rsid w:val="006F15C7"/>
    <w:rsid w:val="007167D1"/>
    <w:rsid w:val="0072032C"/>
    <w:rsid w:val="007207CA"/>
    <w:rsid w:val="007249DF"/>
    <w:rsid w:val="00740B08"/>
    <w:rsid w:val="0074627A"/>
    <w:rsid w:val="00746DEA"/>
    <w:rsid w:val="00750B7E"/>
    <w:rsid w:val="00773D67"/>
    <w:rsid w:val="00787585"/>
    <w:rsid w:val="007912AB"/>
    <w:rsid w:val="007936B8"/>
    <w:rsid w:val="007B3B1F"/>
    <w:rsid w:val="007B456A"/>
    <w:rsid w:val="007E3A19"/>
    <w:rsid w:val="007E5806"/>
    <w:rsid w:val="00800AFA"/>
    <w:rsid w:val="00803652"/>
    <w:rsid w:val="00817323"/>
    <w:rsid w:val="00832810"/>
    <w:rsid w:val="0084347A"/>
    <w:rsid w:val="00852A2F"/>
    <w:rsid w:val="00857DA4"/>
    <w:rsid w:val="00861C28"/>
    <w:rsid w:val="008A39B5"/>
    <w:rsid w:val="008B7330"/>
    <w:rsid w:val="008D37EA"/>
    <w:rsid w:val="00902AF7"/>
    <w:rsid w:val="00902FF8"/>
    <w:rsid w:val="0091507E"/>
    <w:rsid w:val="00942F9E"/>
    <w:rsid w:val="009534DC"/>
    <w:rsid w:val="00966249"/>
    <w:rsid w:val="00970274"/>
    <w:rsid w:val="00981B34"/>
    <w:rsid w:val="00996483"/>
    <w:rsid w:val="009A727E"/>
    <w:rsid w:val="009F1537"/>
    <w:rsid w:val="00A0334A"/>
    <w:rsid w:val="00A05DA8"/>
    <w:rsid w:val="00A21FC0"/>
    <w:rsid w:val="00A22D81"/>
    <w:rsid w:val="00A263D9"/>
    <w:rsid w:val="00A44C1B"/>
    <w:rsid w:val="00A60FA0"/>
    <w:rsid w:val="00A6370A"/>
    <w:rsid w:val="00A85E1A"/>
    <w:rsid w:val="00AA0C1C"/>
    <w:rsid w:val="00AD07A7"/>
    <w:rsid w:val="00AD336B"/>
    <w:rsid w:val="00AF6D79"/>
    <w:rsid w:val="00B13D86"/>
    <w:rsid w:val="00B238EC"/>
    <w:rsid w:val="00B33CCB"/>
    <w:rsid w:val="00B37500"/>
    <w:rsid w:val="00B458C5"/>
    <w:rsid w:val="00B85ACC"/>
    <w:rsid w:val="00B926D5"/>
    <w:rsid w:val="00BC2A86"/>
    <w:rsid w:val="00BC4FC9"/>
    <w:rsid w:val="00BD6913"/>
    <w:rsid w:val="00BD7727"/>
    <w:rsid w:val="00BE652E"/>
    <w:rsid w:val="00BE683C"/>
    <w:rsid w:val="00BE71F4"/>
    <w:rsid w:val="00BF2B26"/>
    <w:rsid w:val="00BF42EC"/>
    <w:rsid w:val="00C01DE3"/>
    <w:rsid w:val="00C37177"/>
    <w:rsid w:val="00C37686"/>
    <w:rsid w:val="00C5453E"/>
    <w:rsid w:val="00C6092A"/>
    <w:rsid w:val="00C67670"/>
    <w:rsid w:val="00C71773"/>
    <w:rsid w:val="00C74041"/>
    <w:rsid w:val="00C80010"/>
    <w:rsid w:val="00C810AE"/>
    <w:rsid w:val="00C863F6"/>
    <w:rsid w:val="00C939F8"/>
    <w:rsid w:val="00CD541C"/>
    <w:rsid w:val="00CD7EB7"/>
    <w:rsid w:val="00D017A4"/>
    <w:rsid w:val="00D161B1"/>
    <w:rsid w:val="00D322AE"/>
    <w:rsid w:val="00D32D3F"/>
    <w:rsid w:val="00D341DF"/>
    <w:rsid w:val="00D47C5D"/>
    <w:rsid w:val="00D61AE6"/>
    <w:rsid w:val="00D6350B"/>
    <w:rsid w:val="00D66316"/>
    <w:rsid w:val="00D71C27"/>
    <w:rsid w:val="00D812A2"/>
    <w:rsid w:val="00D93C41"/>
    <w:rsid w:val="00D940AA"/>
    <w:rsid w:val="00DB36C7"/>
    <w:rsid w:val="00DB7FD5"/>
    <w:rsid w:val="00DC35F0"/>
    <w:rsid w:val="00DF63E6"/>
    <w:rsid w:val="00E04E62"/>
    <w:rsid w:val="00E05DCF"/>
    <w:rsid w:val="00E135DB"/>
    <w:rsid w:val="00E2752D"/>
    <w:rsid w:val="00E3073A"/>
    <w:rsid w:val="00E36627"/>
    <w:rsid w:val="00E536D3"/>
    <w:rsid w:val="00E63C8A"/>
    <w:rsid w:val="00E738E8"/>
    <w:rsid w:val="00E9338C"/>
    <w:rsid w:val="00E950C9"/>
    <w:rsid w:val="00EB4C4E"/>
    <w:rsid w:val="00EB55D3"/>
    <w:rsid w:val="00EC1F70"/>
    <w:rsid w:val="00EC3811"/>
    <w:rsid w:val="00EF439F"/>
    <w:rsid w:val="00F14E73"/>
    <w:rsid w:val="00F21B68"/>
    <w:rsid w:val="00F22C4F"/>
    <w:rsid w:val="00F2531D"/>
    <w:rsid w:val="00F442EA"/>
    <w:rsid w:val="00F444E7"/>
    <w:rsid w:val="00F5590B"/>
    <w:rsid w:val="00F620AE"/>
    <w:rsid w:val="00F6755F"/>
    <w:rsid w:val="00F71BBD"/>
    <w:rsid w:val="00F72596"/>
    <w:rsid w:val="00F909E9"/>
    <w:rsid w:val="00FA6A65"/>
    <w:rsid w:val="00FA7D45"/>
    <w:rsid w:val="00FB0205"/>
    <w:rsid w:val="00FE5A74"/>
    <w:rsid w:val="00FE5B58"/>
    <w:rsid w:val="00FE7638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Reetkatablice" w:type="table">
    <w:name w:val="Table Grid"/>
    <w:basedOn w:val="Obinatablica"/>
    <w:rsid w:val="000650E0"/>
    <w:pPr>
      <w:spacing w:lineRule="auto" w:line="240" w:after="0"/>
    </w:pPr>
    <w:rPr>
      <w:rFonts w:cs="Arial" w:hAnsi="Arial" w:ascii="Arial"/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572F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B85A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B85ACC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rsid w:val="00787585"/>
    <w:pPr>
      <w:widowControl w:val="false"/>
      <w:suppressLineNumbers/>
      <w:suppressAutoHyphens/>
      <w:autoSpaceDE/>
    </w:pPr>
    <w:rPr>
      <w:rFonts w:cs="Tahoma" w:eastAsia="Lucida Sans Unicode" w:hAnsi="Times New Roman" w:ascii="Times New Roman"/>
      <w:kern w:val="3"/>
    </w:rPr>
  </w:style>
  <w:style w:styleId="Odlomakpopisa" w:type="paragraph">
    <w:name w:val="List Paragraph"/>
    <w:basedOn w:val="Normal"/>
    <w:uiPriority w:val="34"/>
    <w:qFormat/>
    <w:rsid w:val="00B238EC"/>
    <w:pPr>
      <w:ind w:left="720"/>
      <w:contextualSpacing/>
    </w:pPr>
  </w:style>
  <w:style w:styleId="Bezproreda" w:type="paragraph">
    <w:name w:val="No Spacing"/>
    <w:uiPriority w:val="1"/>
    <w:qFormat/>
    <w:rsid w:val="00B458C5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7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7EB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7EB7"/>
    <w:rPr>
      <w:rFonts w:cs="Times New Roman"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EB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EB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Reetkatablice" w:type="table">
    <w:name w:val="Table Grid"/>
    <w:basedOn w:val="Obinatablica"/>
    <w:rsid w:val="000650E0"/>
    <w:pPr>
      <w:spacing w:after="0" w:line="240" w:lineRule="auto"/>
    </w:pPr>
    <w:rPr>
      <w:rFonts w:ascii="Arial" w:cs="Arial" w:hAnsi="Arial"/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572F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B85A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B85ACC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rsid w:val="00787585"/>
    <w:pPr>
      <w:widowControl w:val="0"/>
      <w:suppressLineNumbers/>
      <w:suppressAutoHyphens/>
      <w:autoSpaceDE/>
    </w:pPr>
    <w:rPr>
      <w:rFonts w:ascii="Times New Roman" w:cs="Tahoma" w:eastAsia="Lucida Sans Unicode" w:hAnsi="Times New Roman"/>
      <w:kern w:val="3"/>
    </w:rPr>
  </w:style>
  <w:style w:styleId="Odlomakpopisa" w:type="paragraph">
    <w:name w:val="List Paragraph"/>
    <w:basedOn w:val="Normal"/>
    <w:uiPriority w:val="34"/>
    <w:qFormat/>
    <w:rsid w:val="00B238EC"/>
    <w:pPr>
      <w:ind w:left="720"/>
      <w:contextualSpacing/>
    </w:pPr>
  </w:style>
  <w:style w:styleId="Bezproreda" w:type="paragraph">
    <w:name w:val="No Spacing"/>
    <w:uiPriority w:val="1"/>
    <w:qFormat/>
    <w:rsid w:val="00B458C5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7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EB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EB7"/>
    <w:rPr>
      <w:rFonts w:ascii="Times New Roman" w:cs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EB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EB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320119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20119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20119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St-941/2014-33</izvorni_sadrzaj>
    <derivirana_varijabla naziv="DomainObject.Oznaka_1">St-941/2014-33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St-941/2014</izvorni_sadrzaj>
    <derivirana_varijabla naziv="DomainObject.Predmet.OznakaBroj_1">St-941/2014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ORTOMED društvo s ograničenom odgovornošću za proizvodnju i trgovinu u stečaju</izvorni_sadrzaj>
    <derivirana_varijabla naziv="DomainObject.Predmet.ProtustrankaFormated_1">  ORTOMED društvo s ograničenom odgovornošću za proizvodnju i trgovinu u stečaju</derivirana_varijabla>
  </DomainObject.Predmet.ProtustrankaFormated>
  <DomainObject.Predmet.ProtustrankaFormatedOIB>
    <izvorni_sadrzaj>  ORTOMED društvo s ograničenom odgovornošću za proizvodnju i trgovinu u stečaju, OIB 37949434893</izvorni_sadrzaj>
    <derivirana_varijabla naziv="DomainObject.Predmet.ProtustrankaFormatedOIB_1">  ORTOMED društvo s ograničenom odgovornošću za proizvodnju i trgovinu u stečaju, OIB 37949434893</derivirana_varijabla>
  </DomainObject.Predmet.ProtustrankaFormatedOIB>
  <DomainObject.Predmet.ProtustrankaFormatedWithAdress>
    <izvorni_sadrzaj> ORTOMED društvo s ograničenom odgovornošću za proizvodnju i trgovinu u stečaju, Zelinska 7, Zagreb</izvorni_sadrzaj>
    <derivirana_varijabla naziv="DomainObject.Predmet.ProtustrankaFormatedWithAdress_1"> ORTOMED društvo s ograničenom odgovornošću za proizvodnju i trgovinu u stečaju, Zelinska 7, Zagreb</derivirana_varijabla>
  </DomainObject.Predmet.ProtustrankaFormatedWithAdress>
  <DomainObject.Predmet.ProtustrankaFormatedWithAdressOIB>
    <izvorni_sadrzaj> ORTOMED društvo s ograničenom odgovornošću za proizvodnju i trgovinu u stečaju, OIB 37949434893, Zelinska 7, Zagreb</izvorni_sadrzaj>
    <derivirana_varijabla naziv="DomainObject.Predmet.ProtustrankaFormatedWithAdressOIB_1"> ORTOMED društvo s ograničenom odgovornošću za proizvodnju i trgovinu u stečaju, OIB 37949434893, Zelinska 7, Zagreb</derivirana_varijabla>
  </DomainObject.Predmet.ProtustrankaFormatedWithAdressOIB>
  <DomainObject.Predmet.ProtustrankaWithAdress>
    <izvorni_sadrzaj>ORTOMED društvo s ograničenom odgovornošću za proizvodnju i trgovinu u stečaju Zelinska 7, Zagreb</izvorni_sadrzaj>
    <derivirana_varijabla naziv="DomainObject.Predmet.ProtustrankaWithAdress_1">ORTOMED društvo s ograničenom odgovornošću za proizvodnju i trgovinu u stečaju Zelinska 7, Zagreb</derivirana_varijabla>
  </DomainObject.Predmet.ProtustrankaWithAdress>
  <DomainObject.Predmet.ProtustrankaWithAdressOIB>
    <izvorni_sadrzaj>ORTOMED društvo s ograničenom odgovornošću za proizvodnju i trgovinu u stečaju, OIB 37949434893, Zelinska 7, Zagreb</izvorni_sadrzaj>
    <derivirana_varijabla naziv="DomainObject.Predmet.ProtustrankaWithAdressOIB_1">ORTOMED društvo s ograničenom odgovornošću za proizvodnju i trgovinu u stečaju, OIB 37949434893, Zelinska 7, Zagreb</derivirana_varijabla>
  </DomainObject.Predmet.ProtustrankaWithAdressOIB>
  <DomainObject.Predmet.ProtustrankaNazivFormated>
    <izvorni_sadrzaj>ORTOMED društvo s ograničenom odgovornošću za proizvodnju i trgovinu u stečaju</izvorni_sadrzaj>
    <derivirana_varijabla naziv="DomainObject.Predmet.ProtustrankaNazivFormated_1">ORTOMED društvo s ograničenom odgovornošću za proizvodnju i trgovinu u stečaju</derivirana_varijabla>
  </DomainObject.Predmet.ProtustrankaNazivFormated>
  <DomainObject.Predmet.ProtustrankaNazivFormatedOIB>
    <izvorni_sadrzaj>ORTOMED društvo s ograničenom odgovornošću za proizvodnju i trgovinu u stečaju, OIB 37949434893</izvorni_sadrzaj>
    <derivirana_varijabla naziv="DomainObject.Predmet.ProtustrankaNazivFormatedOIB_1">ORTOMED društvo s ograničenom odgovornošću za proizvodnju i trgovinu u stečaju, OIB 37949434893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Ulica grada Vukovara 70, 10000 Zagreb</izvorni_sadrzaj>
    <derivirana_varijabla naziv="DomainObject.Predmet.StrankaFormatedWithAdress_1"> FINA Regionalni centar, Ulica grada Vukovara 70, 10000 Zagreb</derivirana_varijabla>
  </DomainObject.Predmet.StrankaFormatedWithAdress>
  <DomainObject.Predmet.StrankaFormatedWithAdressOIB>
    <izvorni_sadrzaj> FINA Regionalni centar, OIB 85821130368, Ulica grada Vukovara 70, 10000 Zagreb</izvorni_sadrzaj>
    <derivirana_varijabla naziv="DomainObject.Predmet.StrankaFormatedWithAdressOIB_1"> FINA Regionalni centar, OIB 85821130368, Ulica grada Vukovara 70, 10000 Zagreb</derivirana_varijabla>
  </DomainObject.Predmet.StrankaFormatedWithAdressOIB>
  <DomainObject.Predmet.StrankaWithAdress>
    <izvorni_sadrzaj>FINA Regionalni centar Ulica grada Vukovara 70,10000 Zagreb</izvorni_sadrzaj>
    <derivirana_varijabla naziv="DomainObject.Predmet.StrankaWithAdress_1">FINA Regionalni centar Ulica grada Vukovara 70,10000 Zagreb</derivirana_varijabla>
  </DomainObject.Predmet.StrankaWithAdress>
  <DomainObject.Predmet.StrankaWithAdressOIB>
    <izvorni_sadrzaj>FINA Regionalni centar, OIB 85821130368, Ulica grada Vukovara 70,10000 Zagreb</izvorni_sadrzaj>
    <derivirana_varijabla naziv="DomainObject.Predmet.StrankaWithAdressOIB_1">FINA Regionalni centar, OIB 85821130368, Ulica grada Vukovara 70,10000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Ulica grada Vukovara 70, 10000 Zagreb</item>
    </izvorni_sadrzaj>
    <derivirana_varijabla naziv="DomainObject.Predmet.StrankaListFormatedWithAdress_1">
      <item>FINA Regionalni centar, Ulica grada Vukovara 70, 10000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</izvorni_sadrzaj>
    <derivirana_varijabla naziv="DomainObject.Predmet.StrankaListFormatedWithAdressOIB_1">
      <item>FINA Regionalni centar, OIB 85821130368, Ulica grada Vukovara 70,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ORTOMED društvo s ograničenom odgovornošću za proizvodnju i trgovinu u stečaju</item>
    </izvorni_sadrzaj>
    <derivirana_varijabla naziv="DomainObject.Predmet.ProtuStrankaListFormated_1">
      <item>ORTOMED društvo s ograničenom odgovornošću za proizvodnju i trgovinu u stečaju</item>
    </derivirana_varijabla>
  </DomainObject.Predmet.ProtuStrankaListFormated>
  <DomainObject.Predmet.ProtuStrankaListFormatedOIB>
    <izvorni_sadrzaj>
      <item>ORTOMED društvo s ograničenom odgovornošću za proizvodnju i trgovinu u stečaju, OIB 37949434893</item>
    </izvorni_sadrzaj>
    <derivirana_varijabla naziv="DomainObject.Predmet.ProtuStrankaListFormatedOIB_1">
      <item>ORTOMED društvo s ograničenom odgovornošću za proizvodnju i trgovinu u stečaju, OIB 37949434893</item>
    </derivirana_varijabla>
  </DomainObject.Predmet.ProtuStrankaListFormatedOIB>
  <DomainObject.Predmet.ProtuStrankaListFormatedWithAdress>
    <izvorni_sadrzaj>
      <item>ORTOMED društvo s ograničenom odgovornošću za proizvodnju i trgovinu u stečaju, Zelinska 7, Zagreb</item>
    </izvorni_sadrzaj>
    <derivirana_varijabla naziv="DomainObject.Predmet.ProtuStrankaListFormatedWithAdress_1">
      <item>ORTOMED društvo s ograničenom odgovornošću za proizvodnju i trgovinu u stečaju, Zelinska 7, Zagreb</item>
    </derivirana_varijabla>
  </DomainObject.Predmet.ProtuStrankaListFormatedWithAdress>
  <DomainObject.Predmet.ProtuStrankaListFormatedWithAdressOIB>
    <izvorni_sadrzaj>
      <item>ORTOMED društvo s ograničenom odgovornošću za proizvodnju i trgovinu u stečaju, OIB 37949434893, Zelinska 7, Zagreb</item>
    </izvorni_sadrzaj>
    <derivirana_varijabla naziv="DomainObject.Predmet.ProtuStrankaListFormatedWithAdressOIB_1">
      <item>ORTOMED društvo s ograničenom odgovornošću za proizvodnju i trgovinu u stečaju, OIB 37949434893, Zelinska 7, Zagreb</item>
    </derivirana_varijabla>
  </DomainObject.Predmet.ProtuStrankaListFormatedWithAdressOIB>
  <DomainObject.Predmet.ProtuStrankaListNazivFormated>
    <izvorni_sadrzaj>
      <item>ORTOMED društvo s ograničenom odgovornošću za proizvodnju i trgovinu u stečaju</item>
    </izvorni_sadrzaj>
    <derivirana_varijabla naziv="DomainObject.Predmet.ProtuStrankaListNazivFormated_1">
      <item>ORTOMED društvo s ograničenom odgovornošću za proizvodnju i trgovinu u stečaju</item>
    </derivirana_varijabla>
  </DomainObject.Predmet.ProtuStrankaListNazivFormated>
  <DomainObject.Predmet.ProtuStrankaListNazivFormatedOIB>
    <izvorni_sadrzaj>
      <item>ORTOMED društvo s ograničenom odgovornošću za proizvodnju i trgovinu u stečaju, OIB 37949434893</item>
    </izvorni_sadrzaj>
    <derivirana_varijabla naziv="DomainObject.Predmet.ProtuStrankaListNazivFormatedOIB_1">
      <item>ORTOMED društvo s ograničenom odgovornošću za proizvodnju i trgovinu u stečaju, OIB 37949434893</item>
    </derivirana_varijabla>
  </DomainObject.Predmet.ProtuStrankaListNazivFormatedOIB>
  <DomainObject.Predmet.OstaliListFormated>
    <izvorni_sadrzaj>
      <item>Edoardo Fumagalli</item>
      <item>Vatroslav Plejić</item>
      <item>Famax društvo s ograničenom odgovornošću za proizvodnju ortopedskih pomagala, trgovinu i usluge</item>
      <item>Hrvatski zavod za zapošljavanje</item>
      <item>RH, MF, Porezna uprava</item>
      <item>Orthomedica Variolo SRL</item>
    </izvorni_sadrzaj>
    <derivirana_varijabla naziv="DomainObject.Predmet.OstaliListFormated_1">
      <item>Edoardo Fumagalli</item>
      <item>Vatroslav Plejić</item>
      <item>Famax društvo s ograničenom odgovornošću za proizvodnju ortopedskih pomagala, trgovinu i usluge</item>
      <item>Hrvatski zavod za zapošljavanje</item>
      <item>RH, MF, Porezna uprava</item>
      <item>Orthomedica Variolo SRL</item>
    </derivirana_varijabla>
  </DomainObject.Predmet.OstaliListFormated>
  <DomainObject.Predmet.OstaliListFormatedOIB>
    <izvorni_sadrzaj>
      <item>Edoardo Fumagalli, OIB 19558813901</item>
      <item>Vatroslav Plejić, OIB 75762425601</item>
      <item>Famax društvo s ograničenom odgovornošću za proizvodnju ortopedskih pomagala, trgovinu i usluge, OIB 06209817121</item>
      <item>Hrvatski zavod za zapošljavanje, OIB 91547293790</item>
      <item>RH, MF, Porezna uprava</item>
      <item>Orthomedica Variolo SRL</item>
    </izvorni_sadrzaj>
    <derivirana_varijabla naziv="DomainObject.Predmet.OstaliListFormatedOIB_1">
      <item>Edoardo Fumagalli, OIB 19558813901</item>
      <item>Vatroslav Plejić, OIB 75762425601</item>
      <item>Famax društvo s ograničenom odgovornošću za proizvodnju ortopedskih pomagala, trgovinu i usluge, OIB 06209817121</item>
      <item>Hrvatski zavod za zapošljavanje, OIB 91547293790</item>
      <item>RH, MF, Porezna uprava</item>
      <item>Orthomedica Variolo SRL</item>
    </derivirana_varijabla>
  </DomainObject.Predmet.OstaliListFormatedOIB>
  <DomainObject.Predmet.OstaliListFormatedWithAdress>
    <izvorni_sadrzaj>
      <item>Edoardo Fumagalli, Vajdin Vijenac 4, 10000 Zagreb</item>
      <item>Vatroslav Plejić, Kačićeva 9, 10000 Zagreb</item>
      <item>Famax društvo s ograničenom odgovornošću za proizvodnju ortopedskih pomagala, trgovinu i usluge, Vojnovićeva 34, Zagreb</item>
      <item>Hrvatski zavod za zapošljavanje, Radnička Cesta 1, Zagreb</item>
      <item>RH, MF, Porezna uprava</item>
      <item>Orthomedica Variolo SRL</item>
    </izvorni_sadrzaj>
    <derivirana_varijabla naziv="DomainObject.Predmet.OstaliListFormatedWithAdress_1">
      <item>Edoardo Fumagalli, Vajdin Vijenac 4, 10000 Zagreb</item>
      <item>Vatroslav Plejić, Kačićeva 9, 10000 Zagreb</item>
      <item>Famax društvo s ograničenom odgovornošću za proizvodnju ortopedskih pomagala, trgovinu i usluge, Vojnovićeva 34, Zagreb</item>
      <item>Hrvatski zavod za zapošljavanje, Radnička Cesta 1, Zagreb</item>
      <item>RH, MF, Porezna uprava</item>
      <item>Orthomedica Variolo SRL</item>
    </derivirana_varijabla>
  </DomainObject.Predmet.OstaliListFormatedWithAdress>
  <DomainObject.Predmet.OstaliListFormatedWithAdressOIB>
    <izvorni_sadrzaj>
      <item>Edoardo Fumagalli, OIB 19558813901, Vajdin Vijenac 4, 10000 Zagreb</item>
      <item>Vatroslav Plejić, OIB 75762425601, Kačićeva 9, 10000 Zagreb</item>
      <item>Famax društvo s ograničenom odgovornošću za proizvodnju ortopedskih pomagala, trgovinu i usluge, OIB 06209817121, Vojnovićeva 34, Zagreb</item>
      <item>Hrvatski zavod za zapošljavanje, OIB 91547293790, Radnička Cesta 1, Zagreb</item>
      <item>RH, MF, Porezna uprava</item>
      <item>Orthomedica Variolo SRL</item>
    </izvorni_sadrzaj>
    <derivirana_varijabla naziv="DomainObject.Predmet.OstaliListFormatedWithAdressOIB_1">
      <item>Edoardo Fumagalli, OIB 19558813901, Vajdin Vijenac 4, 10000 Zagreb</item>
      <item>Vatroslav Plejić, OIB 75762425601, Kačićeva 9, 10000 Zagreb</item>
      <item>Famax društvo s ograničenom odgovornošću za proizvodnju ortopedskih pomagala, trgovinu i usluge, OIB 06209817121, Vojnovićeva 34, Zagreb</item>
      <item>Hrvatski zavod za zapošljavanje, OIB 91547293790, Radnička Cesta 1, Zagreb</item>
      <item>RH, MF, Porezna uprava</item>
      <item>Orthomedica Variolo SRL</item>
    </derivirana_varijabla>
  </DomainObject.Predmet.OstaliListFormatedWithAdressOIB>
  <DomainObject.Predmet.OstaliListNazivFormated>
    <izvorni_sadrzaj>
      <item>Edoardo Fumagalli</item>
      <item>Vatroslav Plejić</item>
      <item>Famax društvo s ograničenom odgovornošću za proizvodnju ortopedskih pomagala, trgovinu i usluge</item>
      <item>Hrvatski zavod za zapošljavanje</item>
      <item>RH, MF, Porezna uprava</item>
      <item>Orthomedica Variolo SRL</item>
    </izvorni_sadrzaj>
    <derivirana_varijabla naziv="DomainObject.Predmet.OstaliListNazivFormated_1">
      <item>Edoardo Fumagalli</item>
      <item>Vatroslav Plejić</item>
      <item>Famax društvo s ograničenom odgovornošću za proizvodnju ortopedskih pomagala, trgovinu i usluge</item>
      <item>Hrvatski zavod za zapošljavanje</item>
      <item>RH, MF, Porezna uprava</item>
      <item>Orthomedica Variolo SRL</item>
    </derivirana_varijabla>
  </DomainObject.Predmet.OstaliListNazivFormated>
  <DomainObject.Predmet.OstaliListNazivFormatedOIB>
    <izvorni_sadrzaj>
      <item>Edoardo Fumagalli, OIB 19558813901</item>
      <item>Vatroslav Plejić, OIB 75762425601</item>
      <item>Famax društvo s ograničenom odgovornošću za proizvodnju ortopedskih pomagala, trgovinu i usluge, OIB 06209817121</item>
      <item>Hrvatski zavod za zapošljavanje, OIB 91547293790</item>
      <item>RH, MF, Porezna uprava</item>
      <item>Orthomedica Variolo SRL</item>
    </izvorni_sadrzaj>
    <derivirana_varijabla naziv="DomainObject.Predmet.OstaliListNazivFormatedOIB_1">
      <item>Edoardo Fumagalli, OIB 19558813901</item>
      <item>Vatroslav Plejić, OIB 75762425601</item>
      <item>Famax društvo s ograničenom odgovornošću za proizvodnju ortopedskih pomagala, trgovinu i usluge, OIB 06209817121</item>
      <item>Hrvatski zavod za zapošljavanje, OIB 91547293790</item>
      <item>RH, MF, Porezna uprava</item>
      <item>Orthomedica Variolo SRL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>St-941/2014-33</izvorni_sadrzaj>
    <derivirana_varijabla naziv="DomainObject.PoslovniBrojDokumenta_1">St-941/2014-33</derivirana_varijabla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ORTOMED društvo s ograničenom odgovornošću za proizvodnju i trgovinu u stečaju</izvorni_sadrzaj>
    <derivirana_varijabla naziv="DomainObject.Predmet.ProtustrankaIDrugi_1">ORTOMED društvo s ograničenom odgovornošću za proizvodnju i trgovinu u stečaju</derivirana_varijabla>
  </DomainObject.Predmet.ProtustrankaIDrugi>
  <DomainObject.Predmet.StrankaIDrugiAdressOIB>
    <izvorni_sadrzaj>FINA Regionalni centar, OIB 85821130368, Ulica grada Vukovara 70, 10000 Zagreb</izvorni_sadrzaj>
    <derivirana_varijabla naziv="DomainObject.Predmet.StrankaIDrugiAdressOIB_1">FINA Regionalni centar, OIB 85821130368, Ulica grada Vukovara 70, 10000 Zagreb</derivirana_varijabla>
  </DomainObject.Predmet.StrankaIDrugiAdressOIB>
  <DomainObject.Predmet.ProtustrankaIDrugiAdressOIB>
    <izvorni_sadrzaj>ORTOMED društvo s ograničenom odgovornošću za proizvodnju i trgovinu u stečaju, OIB 37949434893, Zelinska 7, Zagreb</izvorni_sadrzaj>
    <derivirana_varijabla naziv="DomainObject.Predmet.ProtustrankaIDrugiAdressOIB_1">ORTOMED društvo s ograničenom odgovornošću za proizvodnju i trgovinu u stečaju, OIB 37949434893, Zelinska 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ORTOMED društvo s ograničenom odgovornošću za proizvodnju i trgovinu u stečaju</item>
      <item>Edoardo Fumagalli</item>
      <item>Vatroslav Plejić</item>
      <item>Famax društvo s ograničenom odgovornošću za proizvodnju ortopedskih pomagala, trgovinu i usluge</item>
      <item>Hrvatski zavod za zapošljavanje</item>
      <item>RH, MF, Porezna uprava</item>
      <item>Orthomedica Variolo SRL</item>
    </izvorni_sadrzaj>
    <derivirana_varijabla naziv="DomainObject.Predmet.SudioniciListNaziv_1">
      <item>FINA Regionalni centar</item>
      <item>ORTOMED društvo s ograničenom odgovornošću za proizvodnju i trgovinu u stečaju</item>
      <item>Edoardo Fumagalli</item>
      <item>Vatroslav Plejić</item>
      <item>Famax društvo s ograničenom odgovornošću za proizvodnju ortopedskih pomagala, trgovinu i usluge</item>
      <item>Hrvatski zavod za zapošljavanje</item>
      <item>RH, MF, Porezna uprava</item>
      <item>Orthomedica Variolo SRL</item>
    </derivirana_varijabla>
  </DomainObject.Predmet.SudioniciListNaziv>
  <DomainObject.Predmet.SudioniciListAdressOIB>
    <izvorni_sadrzaj>
      <item>FINA Regionalni centar, OIB 85821130368, Ulica grada Vukovara 70,10000 Zagreb</item>
      <item>ORTOMED društvo s ograničenom odgovornošću za proizvodnju i trgovinu u stečaju, OIB 37949434893, Zelinska 7,Zagreb</item>
      <item>Edoardo Fumagalli, OIB 19558813901, Vajdin Vijenac 4,10000 Zagreb</item>
      <item>Vatroslav Plejić, OIB 75762425601, Kačićeva 9,10000 Zagreb</item>
      <item>Famax društvo s ograničenom odgovornošću za proizvodnju ortopedskih pomagala, trgovinu i usluge, OIB 06209817121, Vojnovićeva 34,Zagreb</item>
      <item>Hrvatski zavod za zapošljavanje, OIB 91547293790, Radnička Cesta 1,Zagreb</item>
      <item>RH, MF, Porezna uprava</item>
      <item>Orthomedica Variolo SRL</item>
    </izvorni_sadrzaj>
    <derivirana_varijabla naziv="DomainObject.Predmet.SudioniciListAdressOIB_1">
      <item>FINA Regionalni centar, OIB 85821130368, Ulica grada Vukovara 70,10000 Zagreb</item>
      <item>ORTOMED društvo s ograničenom odgovornošću za proizvodnju i trgovinu u stečaju, OIB 37949434893, Zelinska 7,Zagreb</item>
      <item>Edoardo Fumagalli, OIB 19558813901, Vajdin Vijenac 4,10000 Zagreb</item>
      <item>Vatroslav Plejić, OIB 75762425601, Kačićeva 9,10000 Zagreb</item>
      <item>Famax društvo s ograničenom odgovornošću za proizvodnju ortopedskih pomagala, trgovinu i usluge, OIB 06209817121, Vojnovićeva 34,Zagreb</item>
      <item>Hrvatski zavod za zapošljavanje, OIB 91547293790, Radnička Cesta 1,Zagreb</item>
      <item>RH, MF, Porezna uprava</item>
      <item>Orthomedica Variolo SRL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37949434893</item>
      <item>, OIB 19558813901</item>
      <item>, OIB 75762425601</item>
      <item>, OIB 06209817121</item>
      <item>, OIB 91547293790</item>
      <item>, OIB null</item>
      <item>, OIB null</item>
    </izvorni_sadrzaj>
    <derivirana_varijabla naziv="DomainObject.Predmet.SudioniciListNazivOIB_1">
      <item>, OIB 85821130368</item>
      <item>, OIB 37949434893</item>
      <item>, OIB 19558813901</item>
      <item>, OIB 75762425601</item>
      <item>, OIB 06209817121</item>
      <item>, OIB 91547293790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2816CF-63B9-4073-9900-27A4C6CD79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379</properties:Words>
  <properties:Characters>2002</properties:Characters>
  <properties:Lines>60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2015-10-20T10:32:00Z</dcterms:created>
  <dc:creator>KDS - 8</dc:creator>
  <cp:lastModifiedBy>Ana Brlek</cp:lastModifiedBy>
  <cp:lastPrinted>2015-10-29T14:51:00Z</cp:lastPrinted>
  <dcterms:modified xmlns:xsi="http://www.w3.org/2001/XMLSchema-instance" xsi:type="dcterms:W3CDTF">2015-10-29T14:52:00Z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St-941/2014-33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