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29c0" w14:paraId="d3929c0"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0A1663">
        <w:t>1359/</w:t>
      </w:r>
      <w:r w:rsidR="00E370FF" w:rsidRPr="002224D1">
        <w:t>1</w:t>
      </w:r>
      <w:r w:rsidR="000A1663">
        <w:t>6</w:t>
      </w:r>
      <w:r w:rsidR="005B7805">
        <w:t>-14</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REPUBLIKA HRVATSKA</w:t>
      </w:r>
    </w:p>
    <w:p w:rsidRDefault="00475324" w:rsidP="00475324" w:rsidR="00475324" w:rsidRPr="002224D1">
      <w:pPr>
        <w:tabs>
          <w:tab w:pos="4050" w:val="left"/>
        </w:tabs>
        <w:jc w:val="center"/>
      </w:pPr>
      <w:r w:rsidRPr="002224D1">
        <w:t>R J E Š E N J E</w:t>
      </w:r>
    </w:p>
    <w:p w:rsidRDefault="002C5A29" w:rsidR="002C5A29" w:rsidRPr="002224D1"/>
    <w:p w:rsidRDefault="000A1663" w:rsidP="000A1663" w:rsidR="002C5A29" w:rsidRPr="002224D1">
      <w:pPr>
        <w:ind w:firstLine="708"/>
        <w:jc w:val="both"/>
      </w:pPr>
      <w:r>
        <w:t>Trgovački sud u Zagrebu</w:t>
      </w:r>
      <w:r w:rsidR="001D2296" w:rsidRPr="002224D1">
        <w:t>, S</w:t>
      </w:r>
      <w:r>
        <w:t>talna služba</w:t>
      </w:r>
      <w:r w:rsidR="008728D7" w:rsidRPr="002224D1">
        <w:t>,</w:t>
      </w:r>
      <w:r w:rsidR="00475324" w:rsidRPr="002224D1">
        <w:t xml:space="preserve"> </w:t>
      </w:r>
      <w:r w:rsidR="002C5A29" w:rsidRPr="002224D1">
        <w:t xml:space="preserve">po sucu </w:t>
      </w:r>
      <w:r w:rsidR="00FF2144" w:rsidRPr="002224D1">
        <w:t>Gorank</w:t>
      </w:r>
      <w:r w:rsidR="003B65CF" w:rsidRPr="002224D1">
        <w:t>i</w:t>
      </w:r>
      <w:r w:rsidR="00FF2144" w:rsidRPr="002224D1">
        <w:t xml:space="preserve"> Boljkovac</w:t>
      </w:r>
      <w:r w:rsidR="00A22E26" w:rsidRPr="002224D1">
        <w:t>, kao stečajnom sucu,</w:t>
      </w:r>
      <w:r w:rsidR="00DA2EAC" w:rsidRPr="002224D1">
        <w:t xml:space="preserve"> </w:t>
      </w:r>
      <w:r w:rsidR="002135F3" w:rsidRPr="002224D1">
        <w:t xml:space="preserve">u povodu prijedloga predlagatelja FINANCIJSKA AGENCIJA, Zagreb, Ulica grada Vukovara 70, za otvaranje stečajnog postupka nad </w:t>
      </w:r>
      <w:r>
        <w:t xml:space="preserve">imovinom dužnika pojedinca </w:t>
      </w:r>
      <w:r w:rsidRPr="00440E07">
        <w:t>ANE GOVORČINOVIĆ, vl. obrta "VICTORIA" agencija za poslovne usluge i trgovinu, Hrvatska Kostajnica, Davorina Trstenjaka 68, OIB 35850091834</w:t>
      </w:r>
      <w:r w:rsidR="00CD702D" w:rsidRPr="002224D1">
        <w:t xml:space="preserve">, </w:t>
      </w:r>
      <w:r w:rsidR="002C5A29" w:rsidRPr="002224D1">
        <w:t xml:space="preserve">dana </w:t>
      </w:r>
      <w:r>
        <w:t>11. siječnja 2017</w:t>
      </w:r>
      <w:r w:rsidR="00174993" w:rsidRPr="002224D1">
        <w:t>. godine</w:t>
      </w:r>
    </w:p>
    <w:p w:rsidRDefault="002C5A29" w:rsidR="002C5A29" w:rsidRPr="002224D1"/>
    <w:p w:rsidRDefault="00A0682A" w:rsidP="00DA2EAC" w:rsidR="00DA2EAC" w:rsidRPr="002224D1">
      <w:pPr>
        <w:jc w:val="center"/>
        <w:rPr>
          <w:b/>
        </w:rPr>
      </w:pPr>
      <w:r w:rsidRPr="002224D1">
        <w:t xml:space="preserve">r i j e š i o </w:t>
      </w:r>
      <w:r w:rsidR="00554276" w:rsidRPr="002224D1">
        <w:t xml:space="preserve">    j e</w:t>
      </w:r>
    </w:p>
    <w:p w:rsidRDefault="004E4E2B" w:rsidP="004E4E2B" w:rsidR="004E4E2B" w:rsidRPr="00C61779">
      <w:pPr>
        <w:ind w:firstLine="720"/>
        <w:jc w:val="both"/>
      </w:pPr>
    </w:p>
    <w:p w:rsidRDefault="000A1663" w:rsidP="000A1663" w:rsidR="000A1663" w:rsidRPr="005D670F">
      <w:pPr>
        <w:ind w:firstLine="720"/>
        <w:jc w:val="both"/>
      </w:pPr>
    </w:p>
    <w:p w:rsidRDefault="000A1663" w:rsidP="000A1663" w:rsidR="000A1663" w:rsidRPr="005D670F">
      <w:pPr>
        <w:numPr>
          <w:ilvl w:val="0"/>
          <w:numId w:val="8"/>
        </w:numPr>
        <w:jc w:val="both"/>
      </w:pPr>
      <w:r w:rsidRPr="005D670F">
        <w:t>Utvrđuje se da imovina dužnika</w:t>
      </w:r>
      <w:r>
        <w:t xml:space="preserve"> pojedinca</w:t>
      </w:r>
      <w:r w:rsidRPr="00C77595">
        <w:t xml:space="preserve"> </w:t>
      </w:r>
      <w:r w:rsidRPr="00440E07">
        <w:t>ANE GOVORČINOVIĆ, vl. obrta "VICTORIA" agencija za poslovne usluge i trgovinu, Hrvatska Kostajnica, Davorina Trstenjaka 68, OIB 35850091834</w:t>
      </w:r>
      <w:r w:rsidRPr="005D670F">
        <w:t xml:space="preserve">, koja bi ušla u stečajnu masu, nije dovoljna ni za namirenje troškova postupka.  </w:t>
      </w:r>
    </w:p>
    <w:p w:rsidRDefault="000A1663" w:rsidP="000A1663" w:rsidR="000A1663" w:rsidRPr="005D670F">
      <w:pPr>
        <w:ind w:left="75"/>
        <w:jc w:val="both"/>
      </w:pPr>
      <w:r w:rsidRPr="005D670F">
        <w:t xml:space="preserve"> </w:t>
      </w:r>
    </w:p>
    <w:p w:rsidRDefault="000A1663" w:rsidP="000A1663" w:rsidR="000A1663" w:rsidRPr="005D670F">
      <w:pPr>
        <w:numPr>
          <w:ilvl w:val="0"/>
          <w:numId w:val="8"/>
        </w:numPr>
        <w:jc w:val="both"/>
      </w:pPr>
      <w:r w:rsidRPr="005D670F">
        <w:t xml:space="preserve">Pozivaju se osobe koje imaju pravni interes za provedbom stečajnog postupka nad </w:t>
      </w:r>
      <w:r>
        <w:t xml:space="preserve">imovinom dužnika pojedinca, </w:t>
      </w:r>
      <w:r w:rsidRPr="005D670F">
        <w:t xml:space="preserve"> unatoč utvrđenoj nedostatnosti stečajne mase, da u roku 15 dana na žiro račun Trgovačkog suda u Zagrebu IBAN: HR9223900011300000460 model 05-</w:t>
      </w:r>
      <w:r>
        <w:t>135916</w:t>
      </w:r>
      <w:r w:rsidRPr="005D670F">
        <w:t xml:space="preserve">, predujme iznos od </w:t>
      </w:r>
      <w:r>
        <w:t>31.450,00</w:t>
      </w:r>
      <w:r w:rsidRPr="005D670F">
        <w:t xml:space="preserve"> kn za namirenje troškova prethodnog i otvorenoga stečajnog postupka. </w:t>
      </w:r>
    </w:p>
    <w:p w:rsidRDefault="000A1663" w:rsidP="000A1663" w:rsidR="000A1663" w:rsidRPr="005D670F">
      <w:pPr>
        <w:jc w:val="both"/>
      </w:pPr>
    </w:p>
    <w:p w:rsidRDefault="000A1663" w:rsidP="000A1663" w:rsidR="000A1663"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0A1663" w:rsidP="000A1663" w:rsidR="000A1663" w:rsidRPr="005D670F">
      <w:pPr>
        <w:jc w:val="both"/>
      </w:pPr>
    </w:p>
    <w:p w:rsidRDefault="000A1663" w:rsidP="000A1663" w:rsidR="000A1663" w:rsidRPr="005D670F">
      <w:pPr>
        <w:numPr>
          <w:ilvl w:val="0"/>
          <w:numId w:val="8"/>
        </w:numPr>
        <w:jc w:val="both"/>
      </w:pPr>
      <w:r w:rsidRPr="005D670F">
        <w:t xml:space="preserve">Ovo rješenje će se objaviti na </w:t>
      </w:r>
      <w:r>
        <w:t xml:space="preserve">mrežnoj stranici </w:t>
      </w:r>
      <w:r w:rsidRPr="005D670F">
        <w:t>e-Oglasn</w:t>
      </w:r>
      <w:r>
        <w:t>a ploča</w:t>
      </w:r>
      <w:r w:rsidRPr="005D670F">
        <w:t xml:space="preserve"> suda. </w:t>
      </w:r>
    </w:p>
    <w:p w:rsidRDefault="000A1663" w:rsidP="00DA2EAC" w:rsidR="000A1663">
      <w:pPr>
        <w:jc w:val="center"/>
      </w:pPr>
    </w:p>
    <w:p w:rsidRDefault="00A0682A" w:rsidP="00DA2EAC" w:rsidR="00475324" w:rsidRPr="002224D1">
      <w:pPr>
        <w:jc w:val="center"/>
      </w:pPr>
      <w:r w:rsidRPr="002224D1">
        <w:t>Obrazloženje</w:t>
      </w:r>
      <w:r w:rsidR="00475324" w:rsidRPr="002224D1">
        <w:t xml:space="preserve">  </w:t>
      </w:r>
      <w:r w:rsidR="00475324" w:rsidRPr="002224D1">
        <w:tab/>
      </w:r>
    </w:p>
    <w:p w:rsidRDefault="00043A0A" w:rsidP="00475324" w:rsidR="00043A0A" w:rsidRPr="002224D1">
      <w:pPr>
        <w:pStyle w:val="Tijeloteksta"/>
        <w:rPr>
          <w:rFonts w:hAnsi="Times New Roman" w:ascii="Times New Roman"/>
          <w:szCs w:val="24"/>
        </w:rPr>
      </w:pPr>
    </w:p>
    <w:p w:rsidRDefault="002224D1" w:rsidP="00EE690A" w:rsidR="002224D1" w:rsidRPr="002224D1">
      <w:pPr>
        <w:pStyle w:val="Tijeloteksta"/>
        <w:ind w:firstLine="708"/>
        <w:rPr>
          <w:rFonts w:hAnsi="Times New Roman" w:ascii="Times New Roman"/>
          <w:szCs w:val="24"/>
        </w:rPr>
      </w:pPr>
      <w:r w:rsidRPr="002224D1">
        <w:rPr>
          <w:rFonts w:hAnsi="Times New Roman" w:ascii="Times New Roman"/>
          <w:szCs w:val="24"/>
        </w:rPr>
        <w:t xml:space="preserve">FINA-a Regionalni centar Zagreb, podnijela je ovom sudu dana </w:t>
      </w:r>
      <w:r w:rsidR="000A1663">
        <w:rPr>
          <w:rFonts w:hAnsi="Times New Roman" w:ascii="Times New Roman"/>
          <w:szCs w:val="24"/>
        </w:rPr>
        <w:t>10. veljače 2016</w:t>
      </w:r>
      <w:r w:rsidRPr="002224D1">
        <w:rPr>
          <w:rFonts w:hAnsi="Times New Roman" w:ascii="Times New Roman"/>
          <w:szCs w:val="24"/>
        </w:rPr>
        <w:t xml:space="preserve">. prijedlog za otvaranje stečajnog postupka nad </w:t>
      </w:r>
      <w:r w:rsidR="000A1663">
        <w:rPr>
          <w:rFonts w:hAnsi="Times New Roman" w:ascii="Times New Roman"/>
          <w:szCs w:val="24"/>
        </w:rPr>
        <w:t xml:space="preserve">imovinom dužnika pojedinca </w:t>
      </w:r>
      <w:r w:rsidR="000A1663" w:rsidRPr="00440E07">
        <w:rPr>
          <w:rFonts w:hAnsi="Times New Roman" w:ascii="Times New Roman"/>
        </w:rPr>
        <w:t>ANE GOVORČINOVIĆ, vl. obrta "VICTORIA" agencija za poslovne usluge i trgovinu, Hrvatska Kostajnica, Davorina Trstenjaka 68, OIB 3585009183</w:t>
      </w:r>
      <w:r w:rsidRPr="002224D1">
        <w:rPr>
          <w:rFonts w:hAnsi="Times New Roman" w:ascii="Times New Roman"/>
          <w:szCs w:val="24"/>
        </w:rPr>
        <w:t>.</w:t>
      </w:r>
      <w:r w:rsidR="004E4E2B">
        <w:rPr>
          <w:rFonts w:hAnsi="Times New Roman" w:ascii="Times New Roman"/>
          <w:szCs w:val="24"/>
        </w:rPr>
        <w:t xml:space="preserve"> </w:t>
      </w:r>
    </w:p>
    <w:p w:rsidRDefault="00E67977" w:rsidP="00E67977" w:rsidR="00E67977">
      <w:pPr>
        <w:ind w:firstLine="708"/>
        <w:jc w:val="both"/>
      </w:pPr>
    </w:p>
    <w:p w:rsidRDefault="004E4E2B" w:rsidP="004E4E2B" w:rsidR="004E4E2B" w:rsidRPr="005C6BCD">
      <w:pPr>
        <w:ind w:firstLine="708"/>
        <w:jc w:val="both"/>
      </w:pPr>
      <w:r w:rsidRPr="005C6BCD">
        <w:t xml:space="preserve">Prijedlog je podnesen temeljem odredbe članka </w:t>
      </w:r>
      <w:r w:rsidR="000A1663">
        <w:t>49</w:t>
      </w:r>
      <w:r>
        <w:t xml:space="preserve">. stavak </w:t>
      </w:r>
      <w:r w:rsidR="000A1663">
        <w:t>2</w:t>
      </w:r>
      <w:r w:rsidRPr="005C6BCD">
        <w:t xml:space="preserve">. Zakona o financijskom poslovanju i predstečajnoj nagodbi (Narodne novine broj 108/12, 144/12, 81/13, 112/13, </w:t>
      </w:r>
      <w:r w:rsidRPr="005C6BCD">
        <w:lastRenderedPageBreak/>
        <w:t xml:space="preserve">dalje: ZFPPN-a) obzirom da je rješenjem FINA-e od </w:t>
      </w:r>
      <w:r>
        <w:t>1</w:t>
      </w:r>
      <w:r w:rsidR="000A1663">
        <w:t>0</w:t>
      </w:r>
      <w:r>
        <w:t>. rujna</w:t>
      </w:r>
      <w:r w:rsidRPr="005C6BCD">
        <w:t xml:space="preserve"> 2015. godine Klasa: UP-I/110/07/</w:t>
      </w:r>
      <w:r>
        <w:t>1</w:t>
      </w:r>
      <w:r w:rsidR="000A1663">
        <w:t>5</w:t>
      </w:r>
      <w:r w:rsidRPr="005C6BCD">
        <w:t>-01/</w:t>
      </w:r>
      <w:r w:rsidR="000A1663">
        <w:t>8282</w:t>
      </w:r>
      <w:r w:rsidRPr="005C6BCD">
        <w:t>, Ur.br.: 04-06-15-</w:t>
      </w:r>
      <w:r w:rsidR="000A1663">
        <w:t>8282</w:t>
      </w:r>
      <w:r>
        <w:t>-</w:t>
      </w:r>
      <w:r w:rsidR="000A1663">
        <w:t>15</w:t>
      </w:r>
      <w:r w:rsidRPr="005C6BCD">
        <w:t xml:space="preserve"> nagodbeno vijeće </w:t>
      </w:r>
      <w:r w:rsidR="000A1663">
        <w:t xml:space="preserve">odbacilo prijedlog za otvaranje </w:t>
      </w:r>
      <w:r w:rsidRPr="005C6BCD">
        <w:t>postupka predstečajne nagodbe</w:t>
      </w:r>
      <w:r w:rsidR="000A1663">
        <w:t>,</w:t>
      </w:r>
      <w:r w:rsidR="000A1663" w:rsidRPr="000A1663">
        <w:t xml:space="preserve"> </w:t>
      </w:r>
      <w:r w:rsidR="000A1663" w:rsidRPr="00C254D4">
        <w:t>a temelje</w:t>
      </w:r>
      <w:r w:rsidR="000A1663">
        <w:t>m odredbe čl. 49. st. 1. točka 4. i 7</w:t>
      </w:r>
      <w:r w:rsidR="000A1663" w:rsidRPr="00C254D4">
        <w:t>. ZFPPN-a.</w:t>
      </w:r>
    </w:p>
    <w:p w:rsidRDefault="004E4E2B" w:rsidP="003C2B99" w:rsidR="004E4E2B">
      <w:pPr>
        <w:ind w:firstLine="708"/>
        <w:jc w:val="both"/>
      </w:pPr>
    </w:p>
    <w:p w:rsidRDefault="003C2B99" w:rsidP="003C2B99" w:rsidR="003C2B99">
      <w:pPr>
        <w:ind w:firstLine="708"/>
        <w:jc w:val="both"/>
      </w:pPr>
      <w:r w:rsidRPr="00435B5D">
        <w:t>Rješenjem ovog suda poslovni broj 4</w:t>
      </w:r>
      <w:r w:rsidR="003158AC">
        <w:t xml:space="preserve"> </w:t>
      </w:r>
      <w:r w:rsidRPr="00435B5D">
        <w:t>St-</w:t>
      </w:r>
      <w:r>
        <w:t>1</w:t>
      </w:r>
      <w:r w:rsidR="003158AC">
        <w:t>359</w:t>
      </w:r>
      <w:r w:rsidRPr="00435B5D">
        <w:t>/1</w:t>
      </w:r>
      <w:r w:rsidR="003158AC">
        <w:t>6</w:t>
      </w:r>
      <w:r w:rsidRPr="00435B5D">
        <w:t xml:space="preserve"> od </w:t>
      </w:r>
      <w:r w:rsidR="003158AC">
        <w:t>30. kolovoza</w:t>
      </w:r>
      <w:r w:rsidR="004E4E2B">
        <w:t xml:space="preserve"> 2016</w:t>
      </w:r>
      <w:r w:rsidRPr="00435B5D">
        <w:t xml:space="preserve">. godine pokrenut je </w:t>
      </w:r>
      <w:r>
        <w:t xml:space="preserve">postupak radi utvrđivanja pretpostavki za </w:t>
      </w:r>
      <w:r w:rsidRPr="00435B5D">
        <w:t xml:space="preserve">otvaranje stečajnog postupka nad </w:t>
      </w:r>
      <w:r w:rsidR="003158AC">
        <w:t xml:space="preserve">imovinom dužnika pojedinca </w:t>
      </w:r>
      <w:r w:rsidR="003158AC" w:rsidRPr="00440E07">
        <w:t>ANE GOVORČINOVIĆ, vl. obrta "VICTORIA" agencija za poslovne usluge i trgovinu, Hrvatska Kostajnica, Davorina Trstenjaka 68, OIB 35850091834</w:t>
      </w:r>
      <w:r w:rsidRPr="00435B5D">
        <w:t xml:space="preserve">, te je </w:t>
      </w:r>
      <w:r>
        <w:t>ujedno</w:t>
      </w:r>
      <w:r w:rsidR="003158AC">
        <w:t xml:space="preserve"> zaključkom naređeno dužniku pojedincu da dostavi sudu popis imovine i obveza dužnika sukladno čl.17.st.1. Stečajnog zakona (Narodne novine broj 71/15, dalje u tekstu: SZ-a). </w:t>
      </w:r>
      <w:r>
        <w:t xml:space="preserve"> </w:t>
      </w:r>
      <w:r w:rsidRPr="00435B5D">
        <w:t xml:space="preserve">Ujedno je zakazano ročište radi </w:t>
      </w:r>
      <w:r>
        <w:t>očitovanja o</w:t>
      </w:r>
      <w:r w:rsidRPr="00435B5D">
        <w:t xml:space="preserve"> prijedlogu za otvaranje stečajnog postupka </w:t>
      </w:r>
      <w:r w:rsidR="003158AC">
        <w:t>za dan 16. listopada 2016. godine</w:t>
      </w:r>
      <w:r w:rsidR="00EF557D">
        <w:t xml:space="preserve">, na koje ročište nisu pristupili niti predlagatelj niti dužnik pojedinac, pa je sud rješenjem od 10. listopada 2016. godine imenovao privremenu stečajnu upraviteljicu Bojanu Sajko iz Zagreba, Bužanova 15, kojoj je naloženo da ispita mogu li s imovinom dužnika pojedinca pokriti troškovi postupka, postoji li koji od stečajnih razloga, postoje li uvjeti za vođenje stečajnog postupka ili uvjeti za nastavak poslovanja dužnika pojedinca. </w:t>
      </w:r>
    </w:p>
    <w:p w:rsidRDefault="00EF557D" w:rsidP="003C2B99" w:rsidR="00EF557D">
      <w:pPr>
        <w:ind w:firstLine="708"/>
        <w:jc w:val="both"/>
      </w:pPr>
    </w:p>
    <w:p w:rsidRDefault="003C2B99" w:rsidP="00F6785D" w:rsidR="00A56017">
      <w:pPr>
        <w:ind w:firstLine="708"/>
        <w:jc w:val="both"/>
      </w:pPr>
      <w:r w:rsidRPr="00435B5D">
        <w:t>Na ročišt</w:t>
      </w:r>
      <w:r>
        <w:t>u radi rasprave o pretpostavkama za otvaranje stečajnog postupka</w:t>
      </w:r>
      <w:r w:rsidR="00A56017">
        <w:t xml:space="preserve"> od 28. studenog 2016. godine privremena stečajna upraviteljica iznijela je kao u pisanom izvješću od 22. studenog 2016. godine, odnosno istaknula je da je od dužnika pojedinca Ane Govorčinović pribavila prokazni popis imovine ovjeren kod javnog bilježnice Gordane Pličanić iz Hrvatske Kostajnice, te da iz istog proizlazi da dužnik nema imovine koja bi činila stečajnu masu. Privremena stečajna upraviteljica nadalje je istaknula da iz otvorenih stavaka proizlazi da dužnik ima nenaplaćenih potraživanja prema dužnikovim dužnicima u iznosu od 72.835,30 kn, ali da je uvidom u raspoloživu dokumentaciju utvrdila da je riječ o potraživanjima koja nisu naplativa, jer da su ista ili u zastari, ili prema dužnicima koji su u stečaju. Nadalje, na ročištu od 11. siječnja 2017. godine privremena stečajna upraviteljica istaknula je da je pribavila uvjerenje Područnog ureda za katastar Sisak, Ispostava Hrvatska Kostajnica iz kojeg proizlazi da dužnik pojedinac u katastarskom operatu nije evidentiran kao imatelj nekretnina, odnosno navela je da dužnik nije u zemljišnim knjigama evidentiran kao vlasnik  nekretnina. Nadalje je istaknula da iz uvjerenja MUP-a, Policijska uprava Sisačko-moslavačka, Policijska postaja Hrvatska Kostajnica proizlazi da dužnik pojedinac nije evidentiran kao vlasnik vozila. Na istom ročištu </w:t>
      </w:r>
      <w:r w:rsidR="00BD7170">
        <w:t xml:space="preserve">punomoćnik dužnika pojedinca istaknuo je da je nesporno da kod dužnika postoji stečajni razlog nesposobnosti za plaćanje uslijed dugotrajne blokade žiro računa dužnika, te je istaknuo da dužnik pojedinac nema imovinu koja bi činila stečajnu masu. </w:t>
      </w:r>
    </w:p>
    <w:p w:rsidRDefault="00A37945" w:rsidP="00F6785D" w:rsidR="00A37945">
      <w:pPr>
        <w:ind w:firstLine="708"/>
        <w:jc w:val="both"/>
      </w:pPr>
    </w:p>
    <w:p w:rsidRDefault="00A37945" w:rsidP="00A37945" w:rsidR="00A37945">
      <w:pPr>
        <w:ind w:firstLine="708"/>
        <w:jc w:val="both"/>
      </w:pPr>
      <w:r>
        <w:t xml:space="preserve">Privremena stečajna upraviteljica istaknula je da iz pribavljene dokumentacije proizlazi da dužnik pojedinac nema imovinu koja bi činila stečajnu masu i koja bi bila dostatna za pokriće troškova stečajnoga postupka, pa je predložila da sud postupi sukladno odredbi čl.132. Stečajnog zakona, odnosno da pozove osobe koje imaju pravni interes na platež predujma za pokriće troškova prethodnog i otvorenog stečajnog postupka u iznosu od 31.450,00 kn, a kako je iznos tih troškova specificiran u izvješću privremene stečajne upraviteljice od 22. studenog 2016. godine, a ukoliko ne bude izvršena uplata traženog predujma, da sud potom donese odluku o otvaranju i istovremenu zaključenju stečajnog postupka nad imovinom dužnika pojedinca Ane Govorčinović, vlasnice obrta "VICTORIA", Hrvatska Kostajnica. </w:t>
      </w:r>
    </w:p>
    <w:p w:rsidRDefault="00A37945" w:rsidP="00F6785D" w:rsidR="00A37945">
      <w:pPr>
        <w:ind w:firstLine="708"/>
        <w:jc w:val="both"/>
      </w:pPr>
    </w:p>
    <w:p w:rsidRDefault="00A56017" w:rsidP="00F6785D" w:rsidR="00A56017">
      <w:pPr>
        <w:ind w:firstLine="708"/>
        <w:jc w:val="both"/>
      </w:pPr>
    </w:p>
    <w:p w:rsidRDefault="00A56017" w:rsidP="00F6785D" w:rsidR="00A56017">
      <w:pPr>
        <w:ind w:firstLine="708"/>
        <w:jc w:val="both"/>
      </w:pPr>
    </w:p>
    <w:p w:rsidRDefault="003C2B99" w:rsidP="006B6292" w:rsidR="003C2B99">
      <w:pPr>
        <w:ind w:firstLine="708"/>
        <w:jc w:val="both"/>
      </w:pPr>
      <w:r w:rsidRPr="00435B5D">
        <w:t xml:space="preserve">Uvidom u potvrdu FINA-e od </w:t>
      </w:r>
      <w:r w:rsidR="00A37945">
        <w:t>15. studenog</w:t>
      </w:r>
      <w:r w:rsidR="00F6785D">
        <w:t xml:space="preserve"> 201</w:t>
      </w:r>
      <w:r w:rsidR="00A37945">
        <w:t>6</w:t>
      </w:r>
      <w:r w:rsidRPr="00435B5D">
        <w:t xml:space="preserve">.  godine </w:t>
      </w:r>
      <w:r w:rsidR="00263FC1">
        <w:t xml:space="preserve">o blokadi računa i novčanih sredstava dužnika na listu </w:t>
      </w:r>
      <w:r w:rsidR="00A37945">
        <w:t>151</w:t>
      </w:r>
      <w:r w:rsidRPr="00435B5D">
        <w:t xml:space="preserve"> spisa</w:t>
      </w:r>
      <w:r w:rsidR="00F6785D">
        <w:t xml:space="preserve"> </w:t>
      </w:r>
      <w:r w:rsidRPr="00435B5D">
        <w:t>proizlazi da</w:t>
      </w:r>
      <w:r w:rsidR="00F6785D">
        <w:t xml:space="preserve"> </w:t>
      </w:r>
      <w:r w:rsidR="00A37945">
        <w:t xml:space="preserve"> je na računu dužnika evidentirano 1077 dana neprekidne blokade, a nepodmirene obveze na dan izdavanja potvrde iznose 349.013,68 kn, dakle, sud je nedvojbeno utvrdio da </w:t>
      </w:r>
      <w:r w:rsidRPr="00435B5D">
        <w:t xml:space="preserve">kod dužnika postoji stečajni razlog nesposobnosti za plaćanje, u smislu odredbe čl. </w:t>
      </w:r>
      <w:r w:rsidR="00526F4E">
        <w:t>6</w:t>
      </w:r>
      <w:r w:rsidRPr="00435B5D">
        <w:t xml:space="preserve">. st. </w:t>
      </w:r>
      <w:r w:rsidR="00526F4E">
        <w:t>2. i 4.</w:t>
      </w:r>
      <w:r w:rsidRPr="00435B5D">
        <w:t xml:space="preserve"> </w:t>
      </w:r>
      <w:r w:rsidR="00A37945">
        <w:t>SZ-a.</w:t>
      </w:r>
    </w:p>
    <w:p w:rsidRDefault="00526F4E" w:rsidP="006B6292" w:rsidR="00526F4E">
      <w:pPr>
        <w:ind w:firstLine="708"/>
        <w:jc w:val="both"/>
      </w:pPr>
    </w:p>
    <w:p w:rsidRDefault="008723F5" w:rsidP="006B6292" w:rsidR="006B6292" w:rsidRPr="002224D1">
      <w:pPr>
        <w:ind w:firstLine="708"/>
        <w:jc w:val="both"/>
      </w:pPr>
      <w:r w:rsidRPr="002224D1">
        <w:t xml:space="preserve">Odredbom čl. </w:t>
      </w:r>
      <w:r w:rsidR="00A05832" w:rsidRPr="002224D1">
        <w:t>132</w:t>
      </w:r>
      <w:r w:rsidRPr="002224D1">
        <w:t>. st. 1. SZ-a</w:t>
      </w:r>
      <w:r w:rsidR="00526F4E">
        <w:t xml:space="preserve"> </w:t>
      </w:r>
      <w:r w:rsidRPr="002224D1">
        <w:t xml:space="preserve">propisano je da ako </w:t>
      </w:r>
      <w:r w:rsidR="00A05832" w:rsidRPr="002224D1">
        <w:t xml:space="preserve">prije otvaranja stečajnog postupka sud </w:t>
      </w:r>
      <w:r w:rsidRPr="002224D1">
        <w:t>utvrdi da imovina dužnika koja bi ušla u stečajnu masu nije dovoljna ni za namirenje troškova tog</w:t>
      </w:r>
      <w:r w:rsidR="00A05832" w:rsidRPr="002224D1">
        <w:t>a</w:t>
      </w:r>
      <w:r w:rsidRPr="002224D1">
        <w:t xml:space="preserve"> postupka ili je neznatne vrijednost</w:t>
      </w:r>
      <w:r w:rsidR="00A05832" w:rsidRPr="002224D1">
        <w:t>i</w:t>
      </w:r>
      <w:r w:rsidRPr="002224D1">
        <w:t>,</w:t>
      </w:r>
      <w:r w:rsidR="00A05832" w:rsidRPr="002224D1">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2224D1">
        <w:t xml:space="preserve"> </w:t>
      </w:r>
    </w:p>
    <w:p w:rsidRDefault="008723F5" w:rsidP="006B6292" w:rsidR="008723F5" w:rsidRPr="002224D1">
      <w:pPr>
        <w:ind w:firstLine="708"/>
        <w:jc w:val="both"/>
      </w:pPr>
    </w:p>
    <w:p w:rsidRDefault="008723F5" w:rsidP="00526F4E" w:rsidR="00CC4B3D">
      <w:pPr>
        <w:ind w:firstLine="708"/>
        <w:jc w:val="both"/>
      </w:pPr>
      <w:r w:rsidRPr="002224D1">
        <w:t xml:space="preserve">Dakle, </w:t>
      </w:r>
      <w:r w:rsidR="00A37945">
        <w:t xml:space="preserve">putem izvješća privremene stečajne upraviteljice sud je utvrdio da dužnik pojedinac nema imovinu koja bi činila stečajnu masu, odnosno da </w:t>
      </w:r>
      <w:r w:rsidRPr="002224D1">
        <w:t>imovina dužnika</w:t>
      </w:r>
      <w:r w:rsidR="00A37945">
        <w:t xml:space="preserve"> pojedinca</w:t>
      </w:r>
      <w:r w:rsidR="006D261E" w:rsidRPr="002224D1">
        <w:t xml:space="preserve"> </w:t>
      </w:r>
      <w:r w:rsidR="00825B2D" w:rsidRPr="002224D1">
        <w:t xml:space="preserve">nije dovoljna ni za namirenje troškova prethodnog i stečajnog postupka, a predvidivi troškovi </w:t>
      </w:r>
      <w:r w:rsidR="00A37945">
        <w:t xml:space="preserve">prethodnog i </w:t>
      </w:r>
      <w:r w:rsidR="00825B2D" w:rsidRPr="002224D1">
        <w:t>stečajnog postupka</w:t>
      </w:r>
      <w:r w:rsidR="00A37945">
        <w:t xml:space="preserve"> </w:t>
      </w:r>
      <w:r w:rsidR="00825B2D" w:rsidRPr="002224D1">
        <w:t xml:space="preserve">iznose ukupno </w:t>
      </w:r>
      <w:r w:rsidR="00CC4B3D">
        <w:t>31.450,0</w:t>
      </w:r>
      <w:r w:rsidR="00825B2D" w:rsidRPr="002224D1">
        <w:t xml:space="preserve">0 kn, a čine ih </w:t>
      </w:r>
      <w:r w:rsidR="00CC4B3D">
        <w:t>trošak nagrade privremenoj stečajnoj upraviteljici u iznosu od 4.000,00 kn bruto, zatim sudski troškovi, trošak usluge knjigovodstvenog servisa, materijalni troškovi stečajnog upravitelja, trošak naknade banci, trošak sređivanja arhivske građe te trošak nagrade stečajnog upravitelja u iznosu od 10.000,00 kn bruto, odnosno procijenjeni troškovi stečajnog postupka iznose ukupno 27.450,00 kn, dakle, ukupni troškovi iznose 31.450,00 kn.</w:t>
      </w:r>
    </w:p>
    <w:p w:rsidRDefault="00CC4B3D" w:rsidP="00526F4E" w:rsidR="00CC4B3D">
      <w:pPr>
        <w:ind w:firstLine="708"/>
        <w:jc w:val="both"/>
      </w:pPr>
    </w:p>
    <w:p w:rsidRDefault="00DA2EAC" w:rsidP="00464572" w:rsidR="00464572" w:rsidRPr="002224D1">
      <w:pPr>
        <w:jc w:val="both"/>
      </w:pPr>
      <w:r w:rsidRPr="002224D1">
        <w:tab/>
        <w:t xml:space="preserve"> </w:t>
      </w:r>
      <w:r w:rsidR="00BB0780" w:rsidRPr="002224D1">
        <w:t xml:space="preserve">Dakle, temeljem citirane odredbe članka </w:t>
      </w:r>
      <w:r w:rsidR="002F1899" w:rsidRPr="002224D1">
        <w:t>132</w:t>
      </w:r>
      <w:r w:rsidR="00BB0780" w:rsidRPr="002224D1">
        <w:t>. st. 1. SZ-a</w:t>
      </w:r>
      <w:r w:rsidR="00B02635" w:rsidRPr="002224D1">
        <w:t xml:space="preserve"> osobe koje imaju pravni interes </w:t>
      </w:r>
      <w:r w:rsidR="00EE4A6B" w:rsidRPr="002224D1">
        <w:t>za provedbom stečajnog postupka</w:t>
      </w:r>
      <w:r w:rsidR="00B02635" w:rsidRPr="002224D1">
        <w:t xml:space="preserve"> pozvan</w:t>
      </w:r>
      <w:r w:rsidR="00EE4A6B" w:rsidRPr="002224D1">
        <w:t>e</w:t>
      </w:r>
      <w:r w:rsidR="00B02635" w:rsidRPr="002224D1">
        <w:t xml:space="preserve"> su na plaćanje </w:t>
      </w:r>
      <w:r w:rsidR="002F1899" w:rsidRPr="002224D1">
        <w:t xml:space="preserve">predujma za namirenje </w:t>
      </w:r>
      <w:r w:rsidR="00B02635" w:rsidRPr="002224D1">
        <w:t xml:space="preserve">troškova </w:t>
      </w:r>
      <w:r w:rsidR="002F1899" w:rsidRPr="002224D1">
        <w:t xml:space="preserve">prethodnoga i otvorenoga </w:t>
      </w:r>
      <w:r w:rsidR="00B02635" w:rsidRPr="002224D1">
        <w:t xml:space="preserve">stečajnog postupka u ukupnom iznosu od </w:t>
      </w:r>
      <w:r w:rsidR="00CC4B3D">
        <w:t>31.450,00</w:t>
      </w:r>
      <w:r w:rsidR="00F8659B" w:rsidRPr="002224D1">
        <w:t xml:space="preserve"> kn.</w:t>
      </w:r>
    </w:p>
    <w:p w:rsidRDefault="00367C05" w:rsidP="00293964" w:rsidR="00367C05" w:rsidRPr="002224D1">
      <w:pPr>
        <w:ind w:firstLine="900"/>
        <w:jc w:val="both"/>
      </w:pPr>
    </w:p>
    <w:p w:rsidRDefault="00BB0780" w:rsidP="00BB0780" w:rsidR="00367C05" w:rsidRPr="002224D1">
      <w:pPr>
        <w:ind w:firstLine="708"/>
        <w:jc w:val="both"/>
      </w:pPr>
      <w:r w:rsidRPr="002224D1">
        <w:t>Slijedom navedenog riješeno je kao u izreci.</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CC4B3D">
        <w:t>11. siječnja</w:t>
      </w:r>
      <w:r w:rsidR="006D261E" w:rsidRPr="002224D1">
        <w:t xml:space="preserve"> 201</w:t>
      </w:r>
      <w:r w:rsidR="00CC4B3D">
        <w:t>7</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7170B8" w:rsidRPr="002224D1">
        <w:t>Stečajni sudac:</w:t>
      </w:r>
    </w:p>
    <w:p w:rsidRDefault="007170B8" w:rsidP="00CC4B3D" w:rsidR="000B0BA1"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73C31" w:rsidP="00973C31" w:rsidR="009B65F4" w:rsidRPr="002224D1">
      <w:pPr>
        <w:tabs>
          <w:tab w:pos="6900" w:val="left"/>
        </w:tabs>
        <w:jc w:val="both"/>
      </w:pPr>
      <w:r w:rsidRPr="002224D1">
        <w:tab/>
        <w:t>Za točnost otpravka-</w:t>
      </w:r>
    </w:p>
    <w:p w:rsidRDefault="00973C31" w:rsidP="00973C31" w:rsidR="00CC4B3D">
      <w:pPr>
        <w:tabs>
          <w:tab w:pos="6900" w:val="left"/>
        </w:tabs>
      </w:pPr>
      <w:r w:rsidRPr="002224D1">
        <w:tab/>
        <w:t>ovlašteni službenik:</w:t>
      </w:r>
    </w:p>
    <w:p w:rsidRDefault="00973C31" w:rsidP="00973C31" w:rsidR="00B02635">
      <w:pPr>
        <w:tabs>
          <w:tab w:pos="6900" w:val="left"/>
        </w:tabs>
      </w:pPr>
      <w:r w:rsidRPr="002224D1">
        <w:tab/>
      </w:r>
      <w:r w:rsidR="00CC4B3D">
        <w:t>Marina Markić</w:t>
      </w:r>
    </w:p>
    <w:p w:rsidRDefault="00CC4B3D" w:rsidP="00973C31" w:rsidR="00CC4B3D">
      <w:pPr>
        <w:tabs>
          <w:tab w:pos="6900" w:val="left"/>
        </w:tabs>
      </w:pPr>
    </w:p>
    <w:p w:rsidRDefault="00CC4B3D" w:rsidP="00CC4B3D" w:rsidR="00CC4B3D" w:rsidRPr="007A5897">
      <w:pPr>
        <w:tabs>
          <w:tab w:pos="6900" w:val="left"/>
        </w:tabs>
      </w:pPr>
      <w:r>
        <w:t>Uputa</w:t>
      </w:r>
      <w:r w:rsidRPr="007A5897">
        <w:t xml:space="preserve"> o pravnom lijeku:</w:t>
      </w:r>
      <w:r w:rsidRPr="007A5897">
        <w:tab/>
      </w:r>
    </w:p>
    <w:p w:rsidRDefault="00CC4B3D" w:rsidP="00CC4B3D" w:rsidR="00CC4B3D" w:rsidRPr="007A5897">
      <w:r w:rsidRPr="007A5897">
        <w:t xml:space="preserve">Protiv ovog rješenja dopuštena je žalba </w:t>
      </w:r>
    </w:p>
    <w:p w:rsidRDefault="00CC4B3D" w:rsidP="00CC4B3D" w:rsidR="00CC4B3D" w:rsidRPr="007A5897">
      <w:r w:rsidRPr="007A5897">
        <w:t>u roku od 8 dana, koja se podnosi u tri primjerka,</w:t>
      </w:r>
    </w:p>
    <w:p w:rsidRDefault="00CC4B3D" w:rsidP="00CC4B3D" w:rsidR="00CC4B3D" w:rsidRPr="007A5897">
      <w:r w:rsidRPr="007A5897">
        <w:t>Visokom trgovačkom sudu Republike Hrvatske,</w:t>
      </w:r>
    </w:p>
    <w:p w:rsidRDefault="00CC4B3D" w:rsidP="00CC4B3D" w:rsidR="00CC4B3D" w:rsidRPr="002224D1">
      <w:r w:rsidRPr="007A5897">
        <w:t>putem ovog suda.</w:t>
      </w:r>
    </w:p>
    <w:sectPr w:rsidSect="00A0682A" w:rsidR="00CC4B3D" w:rsidRPr="002224D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7805">
      <w:rPr>
        <w:rStyle w:val="Brojstranice"/>
        <w:noProof/>
      </w:rPr>
      <w:t>3</w:t>
    </w:r>
    <w:r>
      <w:rPr>
        <w:rStyle w:val="Brojstranice"/>
      </w:rPr>
      <w:fldChar w:fldCharType="end"/>
    </w:r>
  </w:p>
  <w:p w:rsidRDefault="0087685A" w:rsidP="001D2296" w:rsidR="0087685A" w:rsidRPr="003C4E43">
    <w:r>
      <w:t xml:space="preserve">                                                                                                                               </w:t>
    </w:r>
    <w:r w:rsidRPr="003C4E43">
      <w:t>4 St-</w:t>
    </w:r>
    <w:r w:rsidR="00EE690A">
      <w:t>1</w:t>
    </w:r>
    <w:r w:rsidR="000A1663">
      <w:t>359</w:t>
    </w:r>
    <w:r w:rsidR="00EE690A">
      <w:t>/</w:t>
    </w:r>
    <w:r w:rsidR="006B6292" w:rsidRPr="003C4E43">
      <w:t>1</w:t>
    </w:r>
    <w:r w:rsidR="000A1663">
      <w:t>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1663"/>
    <w:rsid w:val="000A252B"/>
    <w:rsid w:val="000B0BA1"/>
    <w:rsid w:val="00123E05"/>
    <w:rsid w:val="00161B3B"/>
    <w:rsid w:val="00174993"/>
    <w:rsid w:val="001A044D"/>
    <w:rsid w:val="001D2296"/>
    <w:rsid w:val="001D564F"/>
    <w:rsid w:val="002135F3"/>
    <w:rsid w:val="002224D1"/>
    <w:rsid w:val="00233CF9"/>
    <w:rsid w:val="00263FC1"/>
    <w:rsid w:val="00270ADC"/>
    <w:rsid w:val="00293964"/>
    <w:rsid w:val="002944F5"/>
    <w:rsid w:val="002B5B9E"/>
    <w:rsid w:val="002C5A29"/>
    <w:rsid w:val="002D4069"/>
    <w:rsid w:val="002D6432"/>
    <w:rsid w:val="002F1899"/>
    <w:rsid w:val="003158AC"/>
    <w:rsid w:val="00367C05"/>
    <w:rsid w:val="003905DD"/>
    <w:rsid w:val="003B65CF"/>
    <w:rsid w:val="003C2B99"/>
    <w:rsid w:val="003C4E43"/>
    <w:rsid w:val="00402289"/>
    <w:rsid w:val="0043031F"/>
    <w:rsid w:val="0043362B"/>
    <w:rsid w:val="00435B5D"/>
    <w:rsid w:val="0044721B"/>
    <w:rsid w:val="00464572"/>
    <w:rsid w:val="00475324"/>
    <w:rsid w:val="004E4E2B"/>
    <w:rsid w:val="004F47B9"/>
    <w:rsid w:val="00523E58"/>
    <w:rsid w:val="00526F4E"/>
    <w:rsid w:val="00554276"/>
    <w:rsid w:val="005740F2"/>
    <w:rsid w:val="00577C3C"/>
    <w:rsid w:val="005B7805"/>
    <w:rsid w:val="005C0B29"/>
    <w:rsid w:val="005C0BF6"/>
    <w:rsid w:val="005D1623"/>
    <w:rsid w:val="005D3613"/>
    <w:rsid w:val="005D5F5F"/>
    <w:rsid w:val="005E30AD"/>
    <w:rsid w:val="005E5E29"/>
    <w:rsid w:val="005E67DB"/>
    <w:rsid w:val="00600C4C"/>
    <w:rsid w:val="00657078"/>
    <w:rsid w:val="00662CB6"/>
    <w:rsid w:val="006861EF"/>
    <w:rsid w:val="006B6292"/>
    <w:rsid w:val="006C786C"/>
    <w:rsid w:val="006D261E"/>
    <w:rsid w:val="006D5C7F"/>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4A4B"/>
    <w:rsid w:val="0087685A"/>
    <w:rsid w:val="00891667"/>
    <w:rsid w:val="008E42C6"/>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37945"/>
    <w:rsid w:val="00A4636C"/>
    <w:rsid w:val="00A505C4"/>
    <w:rsid w:val="00A56017"/>
    <w:rsid w:val="00A66684"/>
    <w:rsid w:val="00A7311D"/>
    <w:rsid w:val="00A74268"/>
    <w:rsid w:val="00A86374"/>
    <w:rsid w:val="00AA4EB8"/>
    <w:rsid w:val="00AB1D66"/>
    <w:rsid w:val="00AD6DDA"/>
    <w:rsid w:val="00AF3331"/>
    <w:rsid w:val="00AF6F8E"/>
    <w:rsid w:val="00B02635"/>
    <w:rsid w:val="00B20B8C"/>
    <w:rsid w:val="00B3296B"/>
    <w:rsid w:val="00B62423"/>
    <w:rsid w:val="00B6418E"/>
    <w:rsid w:val="00B918B5"/>
    <w:rsid w:val="00B97F98"/>
    <w:rsid w:val="00BA28BC"/>
    <w:rsid w:val="00BB0780"/>
    <w:rsid w:val="00BB7E5E"/>
    <w:rsid w:val="00BD7170"/>
    <w:rsid w:val="00C0014B"/>
    <w:rsid w:val="00C1129F"/>
    <w:rsid w:val="00C12A9F"/>
    <w:rsid w:val="00C15BC1"/>
    <w:rsid w:val="00C412CA"/>
    <w:rsid w:val="00C50D94"/>
    <w:rsid w:val="00C54748"/>
    <w:rsid w:val="00C629FC"/>
    <w:rsid w:val="00C74029"/>
    <w:rsid w:val="00C74824"/>
    <w:rsid w:val="00C92655"/>
    <w:rsid w:val="00CC497A"/>
    <w:rsid w:val="00CC4B3D"/>
    <w:rsid w:val="00CD702D"/>
    <w:rsid w:val="00CE03D0"/>
    <w:rsid w:val="00CF05EC"/>
    <w:rsid w:val="00D01A15"/>
    <w:rsid w:val="00D50090"/>
    <w:rsid w:val="00D737A9"/>
    <w:rsid w:val="00D862E2"/>
    <w:rsid w:val="00DA2EAC"/>
    <w:rsid w:val="00DC3CE8"/>
    <w:rsid w:val="00DE04E4"/>
    <w:rsid w:val="00DE6E22"/>
    <w:rsid w:val="00DF21C6"/>
    <w:rsid w:val="00E11D42"/>
    <w:rsid w:val="00E1788C"/>
    <w:rsid w:val="00E3108C"/>
    <w:rsid w:val="00E370FF"/>
    <w:rsid w:val="00E42A55"/>
    <w:rsid w:val="00E52636"/>
    <w:rsid w:val="00E57778"/>
    <w:rsid w:val="00E67977"/>
    <w:rsid w:val="00EA5002"/>
    <w:rsid w:val="00EC6066"/>
    <w:rsid w:val="00EE4A6B"/>
    <w:rsid w:val="00EE61A0"/>
    <w:rsid w:val="00EE690A"/>
    <w:rsid w:val="00EF557D"/>
    <w:rsid w:val="00F10034"/>
    <w:rsid w:val="00F10CB7"/>
    <w:rsid w:val="00F13588"/>
    <w:rsid w:val="00F22E0A"/>
    <w:rsid w:val="00F36D2D"/>
    <w:rsid w:val="00F402D7"/>
    <w:rsid w:val="00F40956"/>
    <w:rsid w:val="00F45029"/>
    <w:rsid w:val="00F55D8D"/>
    <w:rsid w:val="00F56DA7"/>
    <w:rsid w:val="00F60C93"/>
    <w:rsid w:val="00F64C00"/>
    <w:rsid w:val="00F6785D"/>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A7311D"/>
    <w:rPr>
      <w:color w:val="808080"/>
      <w:bdr w:space="0" w:sz="0" w:color="auto" w:val="none"/>
      <w:shd w:fill="auto" w:color="auto" w:val="clear"/>
    </w:rPr>
  </w:style>
  <w:style w:customStyle="true" w:styleId="eSPISCCParagraphDefaultFont" w:type="character">
    <w:name w:val="eSPIS_CC_Paragraph Default Font"/>
    <w:basedOn w:val="Zadanifontodlomka"/>
    <w:rsid w:val="00A731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311D"/>
    <w:rPr>
      <w:bdr w:space="0" w:sz="0" w:color="auto" w:val="none"/>
      <w:shd w:fill="FFFFCC" w:color="auto" w:val="clear"/>
      <w:lang w:val="hr-HR"/>
    </w:rPr>
  </w:style>
  <w:style w:customStyle="true" w:styleId="PozadinaSvijetloCrvena" w:type="character">
    <w:name w:val="Pozadina_SvijetloCrvena"/>
    <w:basedOn w:val="eSPISCCParagraphDefaultFont"/>
    <w:rsid w:val="00A731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31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A7311D"/>
    <w:rPr>
      <w:color w:val="808080"/>
      <w:bdr w:color="auto" w:space="0" w:sz="0" w:val="none"/>
      <w:shd w:color="auto" w:fill="auto" w:val="clear"/>
    </w:rPr>
  </w:style>
  <w:style w:customStyle="1" w:styleId="eSPISCCParagraphDefaultFont" w:type="character">
    <w:name w:val="eSPIS_CC_Paragraph Default Font"/>
    <w:basedOn w:val="Zadanifontodlomka"/>
    <w:rsid w:val="00A731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311D"/>
    <w:rPr>
      <w:bdr w:color="auto" w:space="0" w:sz="0" w:val="none"/>
      <w:shd w:color="auto" w:fill="FFFFCC" w:val="clear"/>
      <w:lang w:val="hr-HR"/>
    </w:rPr>
  </w:style>
  <w:style w:customStyle="1" w:styleId="PozadinaSvijetloCrvena" w:type="character">
    <w:name w:val="Pozadina_SvijetloCrvena"/>
    <w:basedOn w:val="eSPISCCParagraphDefaultFont"/>
    <w:rsid w:val="00A731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31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St-1359/2016-14</izvorni_sadrzaj>
    <derivirana_varijabla naziv="DomainObject.Oznaka_1">St-1359/2016-14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1359</izvorni_sadrzaj>
    <derivirana_varijabla naziv="DomainObject.Predmet.Broj_1">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St-1359/2016</izvorni_sadrzaj>
    <derivirana_varijabla naziv="DomainObject.Predmet.OznakaBroj_1">St-1359/2016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Govorčinović</izvorni_sadrzaj>
    <derivirana_varijabla naziv="DomainObject.Predmet.ProtustrankaFormated_1">  Ana Govorčinović</derivirana_varijabla>
  </DomainObject.Predmet.ProtustrankaFormated>
  <DomainObject.Predmet.ProtustrankaFormatedOIB>
    <izvorni_sadrzaj>  Ana Govorčinović, OIB 35850091834</izvorni_sadrzaj>
    <derivirana_varijabla naziv="DomainObject.Predmet.ProtustrankaFormatedOIB_1">  Ana Govorčinović, OIB 35850091834</derivirana_varijabla>
  </DomainObject.Predmet.ProtustrankaFormatedOIB>
  <DomainObject.Predmet.ProtustrankaFormatedWithAdress>
    <izvorni_sadrzaj> Ana Govorčinović, Antuna Vakanovića 10, 44430 Hrvatska Kostajnica</izvorni_sadrzaj>
    <derivirana_varijabla naziv="DomainObject.Predmet.ProtustrankaFormatedWithAdress_1"> Ana Govorčinović, Antuna Vakanovića 10, 44430 Hrvatska Kostajnica</derivirana_varijabla>
  </DomainObject.Predmet.ProtustrankaFormatedWithAdress>
  <DomainObject.Predmet.ProtustrankaFormatedWithAdressOIB>
    <izvorni_sadrzaj> Ana Govorčinović, OIB 35850091834, Antuna Vakanovića 10, 44430 Hrvatska Kostajnica</izvorni_sadrzaj>
    <derivirana_varijabla naziv="DomainObject.Predmet.ProtustrankaFormatedWithAdressOIB_1"> Ana Govorčinović, OIB 35850091834, Antuna Vakanovića 10, 44430 Hrvatska Kostajnica</derivirana_varijabla>
  </DomainObject.Predmet.ProtustrankaFormatedWithAdressOIB>
  <DomainObject.Predmet.ProtustrankaWithAdress>
    <izvorni_sadrzaj>Ana Govorčinović Antuna Vakanovića 10, 44430 Hrvatska Kostajnica</izvorni_sadrzaj>
    <derivirana_varijabla naziv="DomainObject.Predmet.ProtustrankaWithAdress_1">Ana Govorčinović Antuna Vakanovića 10, 44430 Hrvatska Kostajnica</derivirana_varijabla>
  </DomainObject.Predmet.ProtustrankaWithAdress>
  <DomainObject.Predmet.ProtustrankaWithAdressOIB>
    <izvorni_sadrzaj>Ana Govorčinović, OIB 35850091834, Antuna Vakanovića 10, 44430 Hrvatska Kostajnica</izvorni_sadrzaj>
    <derivirana_varijabla naziv="DomainObject.Predmet.ProtustrankaWithAdressOIB_1">Ana Govorčinović, OIB 35850091834, Antuna Vakanovića 10, 44430 Hrvatska Kostajnica</derivirana_varijabla>
  </DomainObject.Predmet.ProtustrankaWithAdressOIB>
  <DomainObject.Predmet.ProtustrankaNazivFormated>
    <izvorni_sadrzaj>Ana Govorčinović</izvorni_sadrzaj>
    <derivirana_varijabla naziv="DomainObject.Predmet.ProtustrankaNazivFormated_1">Ana Govorčinović</derivirana_varijabla>
  </DomainObject.Predmet.ProtustrankaNazivFormated>
  <DomainObject.Predmet.ProtustrankaNazivFormatedOIB>
    <izvorni_sadrzaj>Ana Govorčinović, OIB 35850091834</izvorni_sadrzaj>
    <derivirana_varijabla naziv="DomainObject.Predmet.ProtustrankaNazivFormatedOIB_1">Ana Govorčinović, OIB 35850091834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Ana Govorčinović</item>
    </izvorni_sadrzaj>
    <derivirana_varijabla naziv="DomainObject.Predmet.ProtuStrankaListFormated_1">
      <item>Ana Govorčinović</item>
    </derivirana_varijabla>
  </DomainObject.Predmet.ProtuStrankaListFormated>
  <DomainObject.Predmet.ProtuStrankaListFormatedOIB>
    <izvorni_sadrzaj>
      <item>Ana Govorčinović, OIB 35850091834</item>
    </izvorni_sadrzaj>
    <derivirana_varijabla naziv="DomainObject.Predmet.ProtuStrankaListFormatedOIB_1">
      <item>Ana Govorčinović, OIB 35850091834</item>
    </derivirana_varijabla>
  </DomainObject.Predmet.ProtuStrankaListFormatedOIB>
  <DomainObject.Predmet.ProtuStrankaListFormatedWithAdress>
    <izvorni_sadrzaj>
      <item>Ana Govorčinović, Antuna Vakanovića 10, 44430 Hrvatska Kostajnica</item>
    </izvorni_sadrzaj>
    <derivirana_varijabla naziv="DomainObject.Predmet.ProtuStrankaListFormatedWithAdress_1">
      <item>Ana Govorčinović, Antuna Vakanovića 10, 44430 Hrvatska Kostajnica</item>
    </derivirana_varijabla>
  </DomainObject.Predmet.ProtuStrankaListFormatedWithAdress>
  <DomainObject.Predmet.ProtuStrankaListFormatedWithAdressOIB>
    <izvorni_sadrzaj>
      <item>Ana Govorčinović, OIB 35850091834, Antuna Vakanovića 10, 44430 Hrvatska Kostajnica</item>
    </izvorni_sadrzaj>
    <derivirana_varijabla naziv="DomainObject.Predmet.ProtuStrankaListFormatedWithAdressOIB_1">
      <item>Ana Govorčinović, OIB 35850091834, Antuna Vakanovića 10, 44430 Hrvatska Kostajnica</item>
    </derivirana_varijabla>
  </DomainObject.Predmet.ProtuStrankaListFormatedWithAdressOIB>
  <DomainObject.Predmet.ProtuStrankaListNazivFormated>
    <izvorni_sadrzaj>
      <item>Ana Govorčinović</item>
    </izvorni_sadrzaj>
    <derivirana_varijabla naziv="DomainObject.Predmet.ProtuStrankaListNazivFormated_1">
      <item>Ana Govorčinović</item>
    </derivirana_varijabla>
  </DomainObject.Predmet.ProtuStrankaListNazivFormated>
  <DomainObject.Predmet.ProtuStrankaListNazivFormatedOIB>
    <izvorni_sadrzaj>
      <item>Ana Govorčinović, OIB 35850091834</item>
    </izvorni_sadrzaj>
    <derivirana_varijabla naziv="DomainObject.Predmet.ProtuStrankaListNazivFormatedOIB_1">
      <item>Ana Govorčinović, OIB 35850091834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St-1359/2016-14</izvorni_sadrzaj>
    <derivirana_varijabla naziv="DomainObject.PoslovniBrojDokumenta_1">St-1359/2016-14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Ana Govorčinović</izvorni_sadrzaj>
    <derivirana_varijabla naziv="DomainObject.Predmet.ProtustrankaIDrugi_1">Ana Govorčinović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Ana Govorčinović, OIB 35850091834, Antuna Vakanovića 10, 44430 Hrvatska Kostajnica</izvorni_sadrzaj>
    <derivirana_varijabla naziv="DomainObject.Predmet.ProtustrankaIDrugiAdressOIB_1">Ana Govorčinović, OIB 35850091834, Antuna Vakanovića 10,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Ana Govorčinović</item>
    </izvorni_sadrzaj>
    <derivirana_varijabla naziv="DomainObject.Predmet.SudioniciListNaziv_1">
      <item>FINA Regionalni centar Zagreb</item>
      <item>Ana Govorčinović</item>
    </derivirana_varijabla>
  </DomainObject.Predmet.SudioniciListNaziv>
  <DomainObject.Predmet.SudioniciListAdressOIB>
    <izvorni_sadrzaj>
      <item>FINA Regionalni centar Zagreb, OIB 85821130368, Trg svibanjskih žrtava 1995. 1,10000 Zagreb</item>
      <item>Ana Govorčinović, OIB 35850091834, Antuna Vakanovića 10,44430 Hrvatska Kostajnica</item>
    </izvorni_sadrzaj>
    <derivirana_varijabla naziv="DomainObject.Predmet.SudioniciListAdressOIB_1">
      <item>FINA Regionalni centar Zagreb, OIB 85821130368, Trg svibanjskih žrtava 1995. 1,10000 Zagreb</item>
      <item>Ana Govorčinović, OIB 35850091834, Antuna Vakanovića 10,44430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35850091834</item>
    </izvorni_sadrzaj>
    <derivirana_varijabla naziv="DomainObject.Predmet.SudioniciListNazivOIB_1">
      <item>, OIB 85821130368</item>
      <item>, OIB 35850091834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Bojana Sajko, OIB 64449452864, Bužanova 15 Zagreb</item>
    </izvorni_sadrzaj>
    <derivirana_varijabla naziv="DomainObject.Predmet.StecajniUpraviteljiListAddressOIB_1">
      <item>Bojana Sajko, OIB 64449452864, Bužanova 15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1258</properties:Words>
  <properties:Characters>7357</properties:Characters>
  <properties:Lines>146</properties:Lines>
  <properties:Paragraphs>34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2017-01-11T13:02:00Z</dcterms:created>
  <dc:creator>Korisnik</dc:creator>
  <cp:lastModifiedBy>Goranka Boljkovac</cp:lastModifiedBy>
  <cp:lastPrinted>2017-01-11T13:27:00Z</cp:lastPrinted>
  <dcterms:modified xmlns:xsi="http://www.w3.org/2001/XMLSchema-instance" xsi:type="dcterms:W3CDTF">2017-01-11T13:27:00Z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St-1359/2016-14 / Odluka - Rješenje</vt:lpwstr>
  </prop:property>
  <prop:property name="CC_coloring" pid="4" fmtid="{D5CDD505-2E9C-101B-9397-08002B2CF9AE}">
    <vt:bool>false</vt:bool>
  </prop:property>
  <prop:property name="BrojStranica" pid="5" fmtid="{D5CDD505-2E9C-101B-9397-08002B2CF9AE}">
    <vt:i4>3</vt:i4>
  </prop:property>
</prop:Properties>
</file>