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d8b35" w14:paraId="26d8b35" w:rsidRDefault="00392731" w:rsidP="00392731" w:rsidR="00392731" w:rsidRPr="00A2441E">
      <w:pPr>
        <w15:collapsed w:val="false"/>
        <w:rPr>
          <w:sz w:val="22"/>
          <w:szCs w:val="22"/>
        </w:rPr>
      </w:pPr>
      <w:bookmarkStart w:name="_GoBack" w:id="0"/>
      <w:bookmarkEnd w:id="0"/>
      <w:r w:rsidRPr="00A2441E">
        <w:rPr>
          <w:sz w:val="22"/>
          <w:szCs w:val="22"/>
        </w:rPr>
        <w:tab/>
      </w:r>
      <w:r w:rsidRPr="00A2441E">
        <w:rPr>
          <w:sz w:val="22"/>
          <w:szCs w:val="22"/>
        </w:rPr>
        <w:tab/>
      </w:r>
      <w:r w:rsidRPr="00A2441E">
        <w:rPr>
          <w:sz w:val="22"/>
          <w:szCs w:val="22"/>
        </w:rPr>
        <w:tab/>
      </w:r>
      <w:r w:rsidRPr="00A2441E">
        <w:rPr>
          <w:sz w:val="22"/>
          <w:szCs w:val="22"/>
        </w:rPr>
        <w:tab/>
      </w:r>
      <w:r w:rsidRPr="00A2441E">
        <w:rPr>
          <w:sz w:val="22"/>
          <w:szCs w:val="22"/>
        </w:rPr>
        <w:tab/>
      </w:r>
      <w:r w:rsidRPr="00A2441E">
        <w:rPr>
          <w:sz w:val="22"/>
          <w:szCs w:val="22"/>
        </w:rPr>
        <w:tab/>
      </w:r>
      <w:r w:rsidRPr="00A2441E">
        <w:rPr>
          <w:sz w:val="22"/>
          <w:szCs w:val="22"/>
        </w:rPr>
        <w:tab/>
      </w:r>
      <w:r w:rsidRPr="00A2441E">
        <w:rPr>
          <w:sz w:val="22"/>
          <w:szCs w:val="22"/>
        </w:rPr>
        <w:tab/>
      </w:r>
    </w:p>
    <w:p w:rsidRDefault="00392731" w:rsidP="00392731" w:rsidR="00392731" w:rsidRPr="00A2441E">
      <w:pPr>
        <w:jc w:val="center"/>
        <w:rPr>
          <w:sz w:val="22"/>
          <w:szCs w:val="22"/>
        </w:rPr>
      </w:pPr>
      <w:r w:rsidRPr="00A2441E">
        <w:rPr>
          <w:sz w:val="22"/>
          <w:szCs w:val="22"/>
        </w:rPr>
        <w:t>Z A P I S N I K</w:t>
      </w:r>
    </w:p>
    <w:p w:rsidRDefault="00392731" w:rsidP="00392731" w:rsidR="00392731" w:rsidRPr="00A2441E">
      <w:pPr>
        <w:rPr>
          <w:b/>
          <w:sz w:val="22"/>
          <w:szCs w:val="22"/>
        </w:rPr>
      </w:pPr>
    </w:p>
    <w:p w:rsidRDefault="009D7E44" w:rsidP="00392731" w:rsidR="00392731" w:rsidRPr="00A2441E">
      <w:pPr>
        <w:pStyle w:val="Bezproreda"/>
        <w:rPr>
          <w:rFonts w:hAnsi="Times New Roman" w:ascii="Times New Roman"/>
          <w:szCs w:val="22"/>
        </w:rPr>
      </w:pPr>
      <w:r w:rsidRPr="00A2441E">
        <w:rPr>
          <w:rFonts w:hAnsi="Times New Roman" w:ascii="Times New Roman"/>
          <w:szCs w:val="22"/>
        </w:rPr>
        <w:t>s</w:t>
      </w:r>
      <w:r w:rsidR="00392731" w:rsidRPr="00A2441E">
        <w:rPr>
          <w:rFonts w:hAnsi="Times New Roman" w:ascii="Times New Roman"/>
          <w:szCs w:val="22"/>
        </w:rPr>
        <w:t xml:space="preserve">astavljen kod Trgovačkog suda u </w:t>
      </w:r>
      <w:r w:rsidRPr="00A2441E">
        <w:rPr>
          <w:rFonts w:hAnsi="Times New Roman" w:ascii="Times New Roman"/>
          <w:szCs w:val="22"/>
        </w:rPr>
        <w:t>Zadru</w:t>
      </w:r>
      <w:r w:rsidR="00392731" w:rsidRPr="00A2441E">
        <w:rPr>
          <w:rFonts w:hAnsi="Times New Roman" w:ascii="Times New Roman"/>
          <w:szCs w:val="22"/>
        </w:rPr>
        <w:t xml:space="preserve">, </w:t>
      </w:r>
      <w:r w:rsidR="00392731" w:rsidRPr="00A2441E">
        <w:rPr>
          <w:rFonts w:hAnsi="Times New Roman" w:ascii="Times New Roman"/>
          <w:szCs w:val="22"/>
          <w:lang w:val="en-US"/>
        </w:rPr>
        <w:t xml:space="preserve">u predstečajnom </w:t>
      </w:r>
      <w:r w:rsidR="00392731" w:rsidRPr="00A2441E">
        <w:rPr>
          <w:rFonts w:hAnsi="Times New Roman" w:ascii="Times New Roman"/>
          <w:szCs w:val="22"/>
        </w:rPr>
        <w:t>postupku po prijedlogu predlagatelja</w:t>
      </w:r>
      <w:r w:rsidR="00514FDA" w:rsidRPr="00A2441E">
        <w:rPr>
          <w:rFonts w:hAnsi="Times New Roman" w:ascii="Times New Roman"/>
          <w:szCs w:val="22"/>
        </w:rPr>
        <w:t xml:space="preserve"> TORNADO COMMERCE d.o.o., Bibinje, Zadarska 1, OIB:48432428535</w:t>
      </w:r>
      <w:r w:rsidR="00392731" w:rsidRPr="00A2441E">
        <w:rPr>
          <w:rFonts w:hAnsi="Times New Roman" w:ascii="Times New Roman"/>
          <w:szCs w:val="22"/>
        </w:rPr>
        <w:t xml:space="preserve">, </w:t>
      </w:r>
      <w:r w:rsidR="00514FDA" w:rsidRPr="00A2441E">
        <w:rPr>
          <w:rFonts w:hAnsi="Times New Roman" w:ascii="Times New Roman"/>
          <w:szCs w:val="22"/>
        </w:rPr>
        <w:t>radi glasovanja o P</w:t>
      </w:r>
      <w:r w:rsidR="00392731" w:rsidRPr="00A2441E">
        <w:rPr>
          <w:rFonts w:hAnsi="Times New Roman" w:ascii="Times New Roman"/>
          <w:szCs w:val="22"/>
        </w:rPr>
        <w:t>lanu restrukturiranja,</w:t>
      </w:r>
      <w:r w:rsidR="00392731" w:rsidRPr="00A2441E">
        <w:rPr>
          <w:rFonts w:eastAsia="Times New Roman" w:hAnsi="Times New Roman" w:ascii="Times New Roman"/>
          <w:szCs w:val="22"/>
          <w:lang w:eastAsia="hr-HR"/>
        </w:rPr>
        <w:t xml:space="preserve"> </w:t>
      </w:r>
      <w:r w:rsidR="00392731" w:rsidRPr="00A2441E">
        <w:rPr>
          <w:rFonts w:hAnsi="Times New Roman" w:ascii="Times New Roman"/>
          <w:szCs w:val="22"/>
        </w:rPr>
        <w:t xml:space="preserve">dana </w:t>
      </w:r>
      <w:r w:rsidR="00514FDA" w:rsidRPr="00A2441E">
        <w:rPr>
          <w:rFonts w:hAnsi="Times New Roman" w:ascii="Times New Roman"/>
          <w:szCs w:val="22"/>
        </w:rPr>
        <w:t xml:space="preserve">28. srpnja 2017. </w:t>
      </w:r>
    </w:p>
    <w:p w:rsidRDefault="00392731" w:rsidP="00392731" w:rsidR="00392731" w:rsidRPr="00A2441E">
      <w:pPr>
        <w:pStyle w:val="Bezproreda"/>
        <w:rPr>
          <w:rFonts w:hAnsi="Times New Roman" w:ascii="Times New Roman"/>
          <w:szCs w:val="22"/>
        </w:rPr>
      </w:pPr>
    </w:p>
    <w:p w:rsidRDefault="00392731" w:rsidP="00392731" w:rsidR="00392731" w:rsidRPr="00A2441E">
      <w:pPr>
        <w:pStyle w:val="Bezproreda"/>
        <w:rPr>
          <w:rFonts w:hAnsi="Times New Roman" w:ascii="Times New Roman"/>
          <w:szCs w:val="22"/>
        </w:rPr>
      </w:pPr>
      <w:r w:rsidRPr="00A2441E">
        <w:rPr>
          <w:rFonts w:hAnsi="Times New Roman" w:ascii="Times New Roman"/>
          <w:szCs w:val="22"/>
        </w:rPr>
        <w:t>Nazočni od suda:</w:t>
      </w:r>
    </w:p>
    <w:p w:rsidRDefault="00514FDA" w:rsidP="00392731" w:rsidR="00514FDA" w:rsidRPr="00A2441E">
      <w:pPr>
        <w:pStyle w:val="Bezproreda"/>
        <w:rPr>
          <w:rFonts w:hAnsi="Times New Roman" w:ascii="Times New Roman"/>
          <w:szCs w:val="22"/>
        </w:rPr>
      </w:pPr>
      <w:r w:rsidRPr="00A2441E">
        <w:rPr>
          <w:rFonts w:hAnsi="Times New Roman" w:ascii="Times New Roman"/>
          <w:szCs w:val="22"/>
        </w:rPr>
        <w:t>Ana Markač</w:t>
      </w:r>
      <w:r w:rsidR="00392731" w:rsidRPr="00A2441E">
        <w:rPr>
          <w:rFonts w:hAnsi="Times New Roman" w:ascii="Times New Roman"/>
          <w:szCs w:val="22"/>
        </w:rPr>
        <w:t>, su</w:t>
      </w:r>
      <w:r w:rsidRPr="00A2441E">
        <w:rPr>
          <w:rFonts w:hAnsi="Times New Roman" w:ascii="Times New Roman"/>
          <w:szCs w:val="22"/>
        </w:rPr>
        <w:t>tkinja</w:t>
      </w:r>
    </w:p>
    <w:p w:rsidRDefault="00514FDA" w:rsidP="00392731" w:rsidR="00392731" w:rsidRPr="00A2441E">
      <w:pPr>
        <w:pStyle w:val="Bezproreda"/>
        <w:rPr>
          <w:rFonts w:hAnsi="Times New Roman" w:ascii="Times New Roman"/>
          <w:szCs w:val="22"/>
        </w:rPr>
      </w:pPr>
      <w:r w:rsidRPr="00A2441E">
        <w:rPr>
          <w:rFonts w:hAnsi="Times New Roman" w:ascii="Times New Roman"/>
          <w:szCs w:val="22"/>
        </w:rPr>
        <w:t>Merlina Klišmanić</w:t>
      </w:r>
      <w:r w:rsidR="00392731" w:rsidRPr="00A2441E">
        <w:rPr>
          <w:rFonts w:hAnsi="Times New Roman" w:ascii="Times New Roman"/>
          <w:szCs w:val="22"/>
        </w:rPr>
        <w:t>, zapisničar</w:t>
      </w:r>
      <w:r w:rsidRPr="00A2441E">
        <w:rPr>
          <w:rFonts w:hAnsi="Times New Roman" w:ascii="Times New Roman"/>
          <w:szCs w:val="22"/>
        </w:rPr>
        <w:t>ka</w:t>
      </w:r>
    </w:p>
    <w:p w:rsidRDefault="00392731" w:rsidP="00392731" w:rsidR="00392731" w:rsidRPr="00A2441E">
      <w:pPr>
        <w:pStyle w:val="Bezproreda"/>
        <w:rPr>
          <w:rFonts w:hAnsi="Times New Roman" w:ascii="Times New Roman"/>
          <w:szCs w:val="22"/>
        </w:rPr>
      </w:pPr>
    </w:p>
    <w:p w:rsidRDefault="00514FDA" w:rsidP="00514FDA" w:rsidR="00514FDA" w:rsidRPr="00A2441E">
      <w:pPr>
        <w:pStyle w:val="Bezproreda"/>
        <w:rPr>
          <w:rFonts w:hAnsi="Times New Roman" w:ascii="Times New Roman"/>
          <w:szCs w:val="22"/>
        </w:rPr>
      </w:pPr>
      <w:r w:rsidRPr="00A2441E">
        <w:rPr>
          <w:rFonts w:hAnsi="Times New Roman" w:ascii="Times New Roman"/>
          <w:szCs w:val="22"/>
        </w:rPr>
        <w:t>Započeto u 9</w:t>
      </w:r>
      <w:r w:rsidR="002F4BBE" w:rsidRPr="00A2441E">
        <w:rPr>
          <w:rFonts w:hAnsi="Times New Roman" w:ascii="Times New Roman"/>
          <w:szCs w:val="22"/>
        </w:rPr>
        <w:t>,</w:t>
      </w:r>
      <w:r w:rsidR="00392731" w:rsidRPr="00A2441E">
        <w:rPr>
          <w:rFonts w:hAnsi="Times New Roman" w:ascii="Times New Roman"/>
          <w:szCs w:val="22"/>
        </w:rPr>
        <w:t>00 sati.</w:t>
      </w:r>
      <w:r w:rsidRPr="00A2441E">
        <w:rPr>
          <w:rFonts w:hAnsi="Times New Roman" w:ascii="Times New Roman"/>
          <w:szCs w:val="22"/>
        </w:rPr>
        <w:t xml:space="preserve"> Ročište je javno.</w:t>
      </w:r>
    </w:p>
    <w:p w:rsidRDefault="00392731" w:rsidP="00392731" w:rsidR="00392731" w:rsidRPr="00A2441E">
      <w:pPr>
        <w:rPr>
          <w:sz w:val="22"/>
          <w:szCs w:val="22"/>
        </w:rPr>
      </w:pPr>
    </w:p>
    <w:p w:rsidRDefault="00514FDA" w:rsidP="00514FDA" w:rsidR="00514FDA" w:rsidRPr="00A2441E">
      <w:pPr>
        <w:rPr>
          <w:sz w:val="22"/>
          <w:szCs w:val="22"/>
        </w:rPr>
      </w:pPr>
      <w:r w:rsidRPr="00A2441E">
        <w:rPr>
          <w:sz w:val="22"/>
          <w:szCs w:val="22"/>
        </w:rPr>
        <w:t xml:space="preserve">Utvrđuje se da su pristupili: </w:t>
      </w:r>
    </w:p>
    <w:p w:rsidRDefault="00514FDA" w:rsidP="00514FDA" w:rsidR="00514FDA" w:rsidRPr="00A2441E">
      <w:pPr>
        <w:rPr>
          <w:sz w:val="22"/>
          <w:szCs w:val="22"/>
        </w:rPr>
      </w:pPr>
    </w:p>
    <w:p w:rsidRDefault="00514FDA" w:rsidP="00514FDA" w:rsidR="00514FDA" w:rsidRPr="00A2441E">
      <w:pPr>
        <w:pStyle w:val="Odlomakpopisa"/>
        <w:numPr>
          <w:ilvl w:val="0"/>
          <w:numId w:val="7"/>
        </w:numPr>
        <w:jc w:val="left"/>
        <w:rPr>
          <w:sz w:val="22"/>
          <w:szCs w:val="22"/>
        </w:rPr>
      </w:pPr>
      <w:r w:rsidRPr="00A2441E">
        <w:rPr>
          <w:sz w:val="22"/>
          <w:szCs w:val="22"/>
        </w:rPr>
        <w:t>povjereni</w:t>
      </w:r>
      <w:r w:rsidR="00A2441E">
        <w:rPr>
          <w:sz w:val="22"/>
          <w:szCs w:val="22"/>
        </w:rPr>
        <w:t>ca</w:t>
      </w:r>
      <w:r w:rsidRPr="00A2441E">
        <w:rPr>
          <w:sz w:val="22"/>
          <w:szCs w:val="22"/>
        </w:rPr>
        <w:t xml:space="preserve"> Marica Nekić iz Zadra</w:t>
      </w:r>
    </w:p>
    <w:p w:rsidRDefault="00514FDA" w:rsidP="00514FDA" w:rsidR="00514FDA" w:rsidRPr="00A2441E">
      <w:pPr>
        <w:pStyle w:val="Odlomakpopisa"/>
        <w:rPr>
          <w:sz w:val="22"/>
          <w:szCs w:val="22"/>
        </w:rPr>
      </w:pPr>
    </w:p>
    <w:p w:rsidRDefault="00514FDA" w:rsidP="00514FDA" w:rsidR="00514FDA" w:rsidRPr="00A2441E">
      <w:pPr>
        <w:pStyle w:val="Odlomakpopisa"/>
        <w:numPr>
          <w:ilvl w:val="0"/>
          <w:numId w:val="7"/>
        </w:numPr>
        <w:jc w:val="left"/>
        <w:rPr>
          <w:sz w:val="22"/>
          <w:szCs w:val="22"/>
        </w:rPr>
      </w:pPr>
      <w:r w:rsidRPr="00A2441E">
        <w:rPr>
          <w:sz w:val="22"/>
          <w:szCs w:val="22"/>
        </w:rPr>
        <w:t xml:space="preserve">za dužnika zastupnik po zakonu Zvonimir Sorić, sa punomoćnikom Lukom Mrkićem, odvjetnikom u OD Ante Gluić &amp; Šime Ninčević d.o.o. iz Zadra </w:t>
      </w:r>
    </w:p>
    <w:p w:rsidRDefault="00514FDA" w:rsidP="00514FDA" w:rsidR="00514FDA" w:rsidRPr="00A2441E">
      <w:pPr>
        <w:pStyle w:val="Odlomakpopisa"/>
        <w:rPr>
          <w:sz w:val="22"/>
          <w:szCs w:val="22"/>
        </w:rPr>
      </w:pPr>
    </w:p>
    <w:p w:rsidRDefault="00514FDA" w:rsidP="00514FDA" w:rsidR="00514FDA" w:rsidRPr="00A2441E">
      <w:pPr>
        <w:pStyle w:val="Odlomakpopisa"/>
        <w:numPr>
          <w:ilvl w:val="0"/>
          <w:numId w:val="7"/>
        </w:numPr>
        <w:jc w:val="left"/>
        <w:rPr>
          <w:sz w:val="22"/>
          <w:szCs w:val="22"/>
        </w:rPr>
      </w:pPr>
      <w:r w:rsidRPr="00A2441E">
        <w:rPr>
          <w:sz w:val="22"/>
          <w:szCs w:val="22"/>
        </w:rPr>
        <w:t>za vjerovnike:</w:t>
      </w:r>
    </w:p>
    <w:p w:rsidRDefault="00514FDA" w:rsidP="00514FDA" w:rsidR="00514FDA" w:rsidRPr="00A2441E">
      <w:pPr>
        <w:pStyle w:val="Odlomakpopisa"/>
        <w:rPr>
          <w:sz w:val="22"/>
          <w:szCs w:val="22"/>
        </w:rPr>
      </w:pPr>
    </w:p>
    <w:p w:rsidRDefault="00A2441E" w:rsidP="00514FDA" w:rsidR="00A2441E" w:rsidRPr="00A2441E">
      <w:pPr>
        <w:pStyle w:val="Odlomakpopisa"/>
        <w:numPr>
          <w:ilvl w:val="0"/>
          <w:numId w:val="7"/>
        </w:numPr>
        <w:jc w:val="left"/>
        <w:rPr>
          <w:b/>
          <w:sz w:val="22"/>
          <w:szCs w:val="22"/>
        </w:rPr>
      </w:pPr>
      <w:r w:rsidRPr="00A2441E">
        <w:rPr>
          <w:b/>
          <w:sz w:val="22"/>
          <w:szCs w:val="22"/>
        </w:rPr>
        <w:t>punomoćnik Josip Bašić, odvjetnik iz Zadra:</w:t>
      </w:r>
    </w:p>
    <w:p w:rsidRDefault="00A2441E" w:rsidP="00A2441E" w:rsidR="00A2441E" w:rsidRPr="00A2441E">
      <w:pPr>
        <w:pStyle w:val="Odlomakpopisa"/>
        <w:rPr>
          <w:sz w:val="22"/>
          <w:szCs w:val="22"/>
        </w:rPr>
      </w:pPr>
    </w:p>
    <w:p w:rsidRDefault="00A2441E" w:rsidP="00514FDA" w:rsidR="00A2441E">
      <w:pPr>
        <w:pStyle w:val="Odlomakpopisa"/>
        <w:numPr>
          <w:ilvl w:val="0"/>
          <w:numId w:val="7"/>
        </w:numPr>
        <w:jc w:val="left"/>
        <w:rPr>
          <w:sz w:val="22"/>
          <w:szCs w:val="22"/>
        </w:rPr>
      </w:pPr>
      <w:r>
        <w:rPr>
          <w:sz w:val="22"/>
          <w:szCs w:val="22"/>
        </w:rPr>
        <w:t xml:space="preserve">SIGMA PLUS d.o.o., </w:t>
      </w:r>
    </w:p>
    <w:p w:rsidRDefault="00A2441E" w:rsidP="00A2441E" w:rsidR="00A2441E" w:rsidRPr="00A2441E">
      <w:pPr>
        <w:pStyle w:val="Odlomakpopisa"/>
        <w:rPr>
          <w:sz w:val="22"/>
          <w:szCs w:val="22"/>
        </w:rPr>
      </w:pPr>
    </w:p>
    <w:p w:rsidRDefault="00A2441E" w:rsidP="00514FDA" w:rsidR="00A2441E">
      <w:pPr>
        <w:pStyle w:val="Odlomakpopisa"/>
        <w:numPr>
          <w:ilvl w:val="0"/>
          <w:numId w:val="7"/>
        </w:numPr>
        <w:jc w:val="left"/>
        <w:rPr>
          <w:sz w:val="22"/>
          <w:szCs w:val="22"/>
        </w:rPr>
      </w:pPr>
      <w:r>
        <w:rPr>
          <w:sz w:val="22"/>
          <w:szCs w:val="22"/>
        </w:rPr>
        <w:t xml:space="preserve">MATE LOVRIĆ vl. prijevoznički i automehaničarski obrt LOVRIĆ, iz Zadra </w:t>
      </w:r>
    </w:p>
    <w:p w:rsidRDefault="00A2441E" w:rsidP="00A2441E" w:rsidR="00A2441E" w:rsidRPr="00A2441E">
      <w:pPr>
        <w:pStyle w:val="Odlomakpopisa"/>
        <w:rPr>
          <w:sz w:val="22"/>
          <w:szCs w:val="22"/>
        </w:rPr>
      </w:pPr>
    </w:p>
    <w:p w:rsidRDefault="00A2441E" w:rsidP="00514FDA" w:rsidR="00A2441E">
      <w:pPr>
        <w:pStyle w:val="Odlomakpopisa"/>
        <w:numPr>
          <w:ilvl w:val="0"/>
          <w:numId w:val="7"/>
        </w:numPr>
        <w:jc w:val="left"/>
        <w:rPr>
          <w:sz w:val="22"/>
          <w:szCs w:val="22"/>
        </w:rPr>
      </w:pPr>
      <w:r>
        <w:rPr>
          <w:sz w:val="22"/>
          <w:szCs w:val="22"/>
        </w:rPr>
        <w:t>TRI BARTOLA d.o.o., Zadar</w:t>
      </w:r>
    </w:p>
    <w:p w:rsidRDefault="00A2441E" w:rsidP="00A2441E" w:rsidR="00A2441E" w:rsidRPr="00A2441E">
      <w:pPr>
        <w:pStyle w:val="Odlomakpopisa"/>
        <w:rPr>
          <w:sz w:val="22"/>
          <w:szCs w:val="22"/>
        </w:rPr>
      </w:pPr>
    </w:p>
    <w:p w:rsidRDefault="00A2441E" w:rsidP="00514FDA" w:rsidR="00A2441E">
      <w:pPr>
        <w:pStyle w:val="Odlomakpopisa"/>
        <w:numPr>
          <w:ilvl w:val="0"/>
          <w:numId w:val="7"/>
        </w:numPr>
        <w:jc w:val="left"/>
        <w:rPr>
          <w:sz w:val="22"/>
          <w:szCs w:val="22"/>
        </w:rPr>
      </w:pPr>
      <w:r>
        <w:rPr>
          <w:sz w:val="22"/>
          <w:szCs w:val="22"/>
        </w:rPr>
        <w:t>STOLARIJA GOJANOVIĆ 1969. G d.o.o., Šibenik</w:t>
      </w:r>
    </w:p>
    <w:p w:rsidRDefault="00A2441E" w:rsidP="00A2441E" w:rsidR="00A2441E" w:rsidRPr="00A2441E">
      <w:pPr>
        <w:pStyle w:val="Odlomakpopisa"/>
        <w:rPr>
          <w:sz w:val="22"/>
          <w:szCs w:val="22"/>
        </w:rPr>
      </w:pPr>
    </w:p>
    <w:p w:rsidRDefault="00A2441E" w:rsidP="00514FDA" w:rsidR="00A2441E">
      <w:pPr>
        <w:pStyle w:val="Odlomakpopisa"/>
        <w:numPr>
          <w:ilvl w:val="0"/>
          <w:numId w:val="7"/>
        </w:numPr>
        <w:jc w:val="left"/>
        <w:rPr>
          <w:sz w:val="22"/>
          <w:szCs w:val="22"/>
        </w:rPr>
      </w:pPr>
      <w:r>
        <w:rPr>
          <w:sz w:val="22"/>
          <w:szCs w:val="22"/>
        </w:rPr>
        <w:t>INTERIJERI MORE d.o.o., Bibinje</w:t>
      </w:r>
    </w:p>
    <w:p w:rsidRDefault="00A2441E" w:rsidP="00A2441E" w:rsidR="00A2441E" w:rsidRPr="00A2441E">
      <w:pPr>
        <w:pStyle w:val="Odlomakpopisa"/>
        <w:rPr>
          <w:sz w:val="22"/>
          <w:szCs w:val="22"/>
        </w:rPr>
      </w:pPr>
    </w:p>
    <w:p w:rsidRDefault="00A2441E" w:rsidP="00514FDA" w:rsidR="00A2441E">
      <w:pPr>
        <w:pStyle w:val="Odlomakpopisa"/>
        <w:numPr>
          <w:ilvl w:val="0"/>
          <w:numId w:val="7"/>
        </w:numPr>
        <w:jc w:val="left"/>
        <w:rPr>
          <w:sz w:val="22"/>
          <w:szCs w:val="22"/>
        </w:rPr>
      </w:pPr>
      <w:r>
        <w:rPr>
          <w:sz w:val="22"/>
          <w:szCs w:val="22"/>
        </w:rPr>
        <w:t>ROSS d.o.o., Zadar</w:t>
      </w:r>
      <w:r w:rsidR="00A82EE0">
        <w:rPr>
          <w:sz w:val="22"/>
          <w:szCs w:val="22"/>
        </w:rPr>
        <w:t xml:space="preserve">, prilaže punomoći u spis </w:t>
      </w:r>
    </w:p>
    <w:p w:rsidRDefault="00A2441E" w:rsidP="00A2441E" w:rsidR="00A2441E" w:rsidRPr="00A2441E">
      <w:pPr>
        <w:pStyle w:val="Odlomakpopisa"/>
        <w:rPr>
          <w:sz w:val="22"/>
          <w:szCs w:val="22"/>
        </w:rPr>
      </w:pPr>
    </w:p>
    <w:p w:rsidRDefault="00A82EE0" w:rsidP="00514FDA" w:rsidR="00A2441E" w:rsidRPr="00A82EE0">
      <w:pPr>
        <w:pStyle w:val="Odlomakpopisa"/>
        <w:numPr>
          <w:ilvl w:val="0"/>
          <w:numId w:val="7"/>
        </w:numPr>
        <w:jc w:val="left"/>
        <w:rPr>
          <w:b/>
          <w:sz w:val="22"/>
          <w:szCs w:val="22"/>
        </w:rPr>
      </w:pPr>
      <w:r w:rsidRPr="00A82EE0">
        <w:rPr>
          <w:b/>
          <w:sz w:val="22"/>
          <w:szCs w:val="22"/>
        </w:rPr>
        <w:t xml:space="preserve">zamjenica punomoćnika Andrea Strašek, odvjetnica iz Zadra </w:t>
      </w:r>
    </w:p>
    <w:p w:rsidRDefault="00A82EE0" w:rsidP="00A82EE0" w:rsidR="00A82EE0" w:rsidRPr="00A82EE0">
      <w:pPr>
        <w:pStyle w:val="Odlomakpopisa"/>
        <w:rPr>
          <w:sz w:val="22"/>
          <w:szCs w:val="22"/>
        </w:rPr>
      </w:pPr>
    </w:p>
    <w:p w:rsidRDefault="00A82EE0" w:rsidP="00514FDA" w:rsidR="00A82EE0">
      <w:pPr>
        <w:pStyle w:val="Odlomakpopisa"/>
        <w:numPr>
          <w:ilvl w:val="0"/>
          <w:numId w:val="7"/>
        </w:numPr>
        <w:jc w:val="left"/>
        <w:rPr>
          <w:sz w:val="22"/>
          <w:szCs w:val="22"/>
        </w:rPr>
      </w:pPr>
      <w:r>
        <w:rPr>
          <w:sz w:val="22"/>
          <w:szCs w:val="22"/>
        </w:rPr>
        <w:t xml:space="preserve">OTB BANKA HRVATSKA d.d., Zadar, prilaže zamjeničku punomoć u spis </w:t>
      </w:r>
    </w:p>
    <w:p w:rsidRDefault="00A82EE0" w:rsidP="00A82EE0" w:rsidR="00A82EE0" w:rsidRPr="00A82EE0">
      <w:pPr>
        <w:pStyle w:val="Odlomakpopisa"/>
        <w:rPr>
          <w:sz w:val="22"/>
          <w:szCs w:val="22"/>
        </w:rPr>
      </w:pPr>
    </w:p>
    <w:p w:rsidRDefault="00A82EE0" w:rsidP="00514FDA" w:rsidR="00A82EE0" w:rsidRPr="00A82EE0">
      <w:pPr>
        <w:pStyle w:val="Odlomakpopisa"/>
        <w:numPr>
          <w:ilvl w:val="0"/>
          <w:numId w:val="7"/>
        </w:numPr>
        <w:jc w:val="left"/>
        <w:rPr>
          <w:b/>
          <w:sz w:val="22"/>
          <w:szCs w:val="22"/>
        </w:rPr>
      </w:pPr>
      <w:r w:rsidRPr="00A82EE0">
        <w:rPr>
          <w:b/>
          <w:sz w:val="22"/>
          <w:szCs w:val="22"/>
        </w:rPr>
        <w:t xml:space="preserve">zamjenica županijskog državnog odvjetnika u Zadru Lidija Vitaljić, </w:t>
      </w:r>
    </w:p>
    <w:p w:rsidRDefault="00A82EE0" w:rsidP="00A82EE0" w:rsidR="00A82EE0" w:rsidRPr="00A82EE0">
      <w:pPr>
        <w:pStyle w:val="Odlomakpopisa"/>
        <w:rPr>
          <w:sz w:val="22"/>
          <w:szCs w:val="22"/>
        </w:rPr>
      </w:pPr>
    </w:p>
    <w:p w:rsidRDefault="00A82EE0" w:rsidP="00514FDA" w:rsidR="00A82EE0">
      <w:pPr>
        <w:pStyle w:val="Odlomakpopisa"/>
        <w:numPr>
          <w:ilvl w:val="0"/>
          <w:numId w:val="7"/>
        </w:numPr>
        <w:jc w:val="left"/>
        <w:rPr>
          <w:sz w:val="22"/>
          <w:szCs w:val="22"/>
        </w:rPr>
      </w:pPr>
      <w:r>
        <w:rPr>
          <w:sz w:val="22"/>
          <w:szCs w:val="22"/>
        </w:rPr>
        <w:t>REPUBLIKA HRVATSKA, MINISTARSTVO FINANCIJA, POREZNA UPRAVA</w:t>
      </w:r>
    </w:p>
    <w:p w:rsidRDefault="00A82EE0" w:rsidP="00A82EE0" w:rsidR="00A82EE0" w:rsidRPr="00A82EE0">
      <w:pPr>
        <w:pStyle w:val="Odlomakpopisa"/>
        <w:rPr>
          <w:sz w:val="22"/>
          <w:szCs w:val="22"/>
        </w:rPr>
      </w:pPr>
    </w:p>
    <w:p w:rsidRDefault="00A82EE0" w:rsidP="00514FDA" w:rsidR="00A82EE0">
      <w:pPr>
        <w:pStyle w:val="Odlomakpopisa"/>
        <w:numPr>
          <w:ilvl w:val="0"/>
          <w:numId w:val="7"/>
        </w:numPr>
        <w:jc w:val="left"/>
        <w:rPr>
          <w:sz w:val="22"/>
          <w:szCs w:val="22"/>
        </w:rPr>
      </w:pPr>
      <w:r>
        <w:rPr>
          <w:sz w:val="22"/>
          <w:szCs w:val="22"/>
        </w:rPr>
        <w:t xml:space="preserve">REPUBLIKA HRVATSKA, MINISTARSTVO MORA, </w:t>
      </w:r>
      <w:r w:rsidRPr="00A2441E">
        <w:rPr>
          <w:sz w:val="22"/>
          <w:szCs w:val="22"/>
        </w:rPr>
        <w:t>PROMETA I INFRASTRUKTURE</w:t>
      </w:r>
    </w:p>
    <w:p w:rsidRDefault="00392731" w:rsidP="00392731" w:rsidR="00392731" w:rsidRPr="00A2441E">
      <w:pPr>
        <w:rPr>
          <w:sz w:val="22"/>
          <w:szCs w:val="22"/>
        </w:rPr>
      </w:pPr>
    </w:p>
    <w:p w:rsidRDefault="00392731" w:rsidP="00392731" w:rsidR="00392731" w:rsidRPr="00A2441E">
      <w:pPr>
        <w:rPr>
          <w:sz w:val="22"/>
          <w:szCs w:val="22"/>
        </w:rPr>
      </w:pPr>
      <w:r w:rsidRPr="00A2441E">
        <w:rPr>
          <w:sz w:val="22"/>
          <w:szCs w:val="22"/>
        </w:rPr>
        <w:t xml:space="preserve">Utvrđuje se da je dana </w:t>
      </w:r>
      <w:r w:rsidR="00514FDA" w:rsidRPr="00A2441E">
        <w:rPr>
          <w:sz w:val="22"/>
          <w:szCs w:val="22"/>
        </w:rPr>
        <w:t xml:space="preserve">9. lipnja 2017. </w:t>
      </w:r>
      <w:r w:rsidRPr="00A2441E">
        <w:rPr>
          <w:sz w:val="22"/>
          <w:szCs w:val="22"/>
        </w:rPr>
        <w:t xml:space="preserve">u spis dostavljen </w:t>
      </w:r>
      <w:r w:rsidR="00514FDA" w:rsidRPr="00A2441E">
        <w:rPr>
          <w:sz w:val="22"/>
          <w:szCs w:val="22"/>
        </w:rPr>
        <w:t>I</w:t>
      </w:r>
      <w:r w:rsidR="005B50D2" w:rsidRPr="00A2441E">
        <w:rPr>
          <w:sz w:val="22"/>
          <w:szCs w:val="22"/>
        </w:rPr>
        <w:t xml:space="preserve">zmijenjeni </w:t>
      </w:r>
      <w:r w:rsidRPr="00A2441E">
        <w:rPr>
          <w:sz w:val="22"/>
          <w:szCs w:val="22"/>
        </w:rPr>
        <w:t xml:space="preserve">plan restrukturiranja, te Prijedlog predstečajnog sporazuma, a koji su objavljeni na </w:t>
      </w:r>
      <w:r w:rsidR="00514FDA" w:rsidRPr="00A2441E">
        <w:rPr>
          <w:sz w:val="22"/>
          <w:szCs w:val="22"/>
        </w:rPr>
        <w:t xml:space="preserve">mrežnoj stranici e-Oglasna ploča sudova dana 28. lipnja 2017. </w:t>
      </w:r>
      <w:r w:rsidRPr="00A2441E">
        <w:rPr>
          <w:sz w:val="22"/>
          <w:szCs w:val="22"/>
        </w:rPr>
        <w:t xml:space="preserve"> </w:t>
      </w:r>
    </w:p>
    <w:p w:rsidRDefault="00392731" w:rsidP="00392731" w:rsidR="00392731" w:rsidRPr="00A2441E">
      <w:pPr>
        <w:rPr>
          <w:sz w:val="22"/>
          <w:szCs w:val="22"/>
        </w:rPr>
      </w:pPr>
    </w:p>
    <w:p w:rsidRDefault="00514FDA" w:rsidP="00392731" w:rsidR="00392731" w:rsidRPr="00A2441E">
      <w:pPr>
        <w:rPr>
          <w:sz w:val="22"/>
          <w:szCs w:val="22"/>
        </w:rPr>
      </w:pPr>
      <w:r w:rsidRPr="00A2441E">
        <w:rPr>
          <w:sz w:val="22"/>
          <w:szCs w:val="22"/>
        </w:rPr>
        <w:t xml:space="preserve">Rješenjem Suda poslovni broj </w:t>
      </w:r>
      <w:r w:rsidR="00392731" w:rsidRPr="00A2441E">
        <w:rPr>
          <w:sz w:val="22"/>
          <w:szCs w:val="22"/>
        </w:rPr>
        <w:t>St-</w:t>
      </w:r>
      <w:r w:rsidRPr="00A2441E">
        <w:rPr>
          <w:sz w:val="22"/>
          <w:szCs w:val="22"/>
        </w:rPr>
        <w:t xml:space="preserve">68/17-45 od 28. lipnja 2017. </w:t>
      </w:r>
      <w:r w:rsidR="00392731" w:rsidRPr="00A2441E">
        <w:rPr>
          <w:sz w:val="22"/>
          <w:szCs w:val="22"/>
        </w:rPr>
        <w:t>određeno je ročište za glasovanje o</w:t>
      </w:r>
      <w:r w:rsidRPr="00A2441E">
        <w:rPr>
          <w:sz w:val="22"/>
          <w:szCs w:val="22"/>
        </w:rPr>
        <w:t xml:space="preserve"> I</w:t>
      </w:r>
      <w:r w:rsidR="005B50D2" w:rsidRPr="00A2441E">
        <w:rPr>
          <w:sz w:val="22"/>
          <w:szCs w:val="22"/>
        </w:rPr>
        <w:t>zmijenjenom</w:t>
      </w:r>
      <w:r w:rsidR="00392731" w:rsidRPr="00A2441E">
        <w:rPr>
          <w:sz w:val="22"/>
          <w:szCs w:val="22"/>
        </w:rPr>
        <w:t xml:space="preserve"> planu restrukturiranja dužnika i to za dan </w:t>
      </w:r>
      <w:r w:rsidRPr="00A2441E">
        <w:rPr>
          <w:sz w:val="22"/>
          <w:szCs w:val="22"/>
        </w:rPr>
        <w:t xml:space="preserve">28. srpnja </w:t>
      </w:r>
      <w:r w:rsidR="005B50D2" w:rsidRPr="00A2441E">
        <w:rPr>
          <w:sz w:val="22"/>
          <w:szCs w:val="22"/>
        </w:rPr>
        <w:t xml:space="preserve">2017. u </w:t>
      </w:r>
      <w:r w:rsidRPr="00A2441E">
        <w:rPr>
          <w:sz w:val="22"/>
          <w:szCs w:val="22"/>
        </w:rPr>
        <w:t>9,00 sati</w:t>
      </w:r>
      <w:r w:rsidR="00392731" w:rsidRPr="00A2441E">
        <w:rPr>
          <w:sz w:val="22"/>
          <w:szCs w:val="22"/>
        </w:rPr>
        <w:t xml:space="preserve">. </w:t>
      </w:r>
    </w:p>
    <w:p w:rsidRDefault="005D1FB6" w:rsidP="00392731" w:rsidR="005D1FB6" w:rsidRPr="00A2441E">
      <w:pPr>
        <w:rPr>
          <w:sz w:val="22"/>
          <w:szCs w:val="22"/>
        </w:rPr>
      </w:pPr>
    </w:p>
    <w:p w:rsidRDefault="00A2441E" w:rsidP="005D1FB6" w:rsidR="00A2441E">
      <w:pPr>
        <w:rPr>
          <w:sz w:val="22"/>
          <w:szCs w:val="22"/>
        </w:rPr>
      </w:pPr>
      <w:r>
        <w:rPr>
          <w:sz w:val="22"/>
          <w:szCs w:val="22"/>
        </w:rPr>
        <w:t xml:space="preserve">Punomoćnik dužnika </w:t>
      </w:r>
      <w:r w:rsidR="00A82EE0">
        <w:rPr>
          <w:sz w:val="22"/>
          <w:szCs w:val="22"/>
        </w:rPr>
        <w:t xml:space="preserve">obzirom na pristupjele vjerovnike i one koji su glasali putem obrazaca, očito je kako svi vjerovnici nisu suglasni s planom restrukturiranja pa predlaže da sud odgodi ovo ročište na rok od 15 dana, a sve kako bi dužnik dostavio izmijenjeni plan u zakonskom roku od 8 dana. </w:t>
      </w:r>
    </w:p>
    <w:p w:rsidRDefault="00A2441E" w:rsidP="005D1FB6" w:rsidR="00A2441E">
      <w:pPr>
        <w:rPr>
          <w:sz w:val="22"/>
          <w:szCs w:val="22"/>
        </w:rPr>
      </w:pPr>
    </w:p>
    <w:p w:rsidRDefault="00A82EE0" w:rsidP="005D1FB6" w:rsidR="00A2441E">
      <w:pPr>
        <w:rPr>
          <w:sz w:val="22"/>
          <w:szCs w:val="22"/>
        </w:rPr>
      </w:pPr>
      <w:r>
        <w:rPr>
          <w:sz w:val="22"/>
          <w:szCs w:val="22"/>
        </w:rPr>
        <w:lastRenderedPageBreak/>
        <w:t xml:space="preserve">Povjerenica dužnika suglasna je s prijedlogom punomoćnika dužnika. </w:t>
      </w:r>
    </w:p>
    <w:p w:rsidRDefault="00A82EE0" w:rsidP="005D1FB6" w:rsidR="00A82EE0" w:rsidRPr="00A2441E">
      <w:pPr>
        <w:rPr>
          <w:sz w:val="22"/>
          <w:szCs w:val="22"/>
        </w:rPr>
      </w:pPr>
    </w:p>
    <w:p w:rsidRDefault="005D1FB6" w:rsidP="005D1FB6" w:rsidR="005D1FB6" w:rsidRPr="00A2441E">
      <w:pPr>
        <w:rPr>
          <w:sz w:val="22"/>
          <w:szCs w:val="22"/>
        </w:rPr>
      </w:pPr>
      <w:r w:rsidRPr="00A2441E">
        <w:rPr>
          <w:sz w:val="22"/>
          <w:szCs w:val="22"/>
        </w:rPr>
        <w:t xml:space="preserve"> </w:t>
      </w:r>
      <w:r w:rsidRPr="00A2441E">
        <w:rPr>
          <w:b/>
          <w:sz w:val="22"/>
          <w:szCs w:val="22"/>
        </w:rPr>
        <w:t>Sud donosi</w:t>
      </w:r>
    </w:p>
    <w:p w:rsidRDefault="005D1FB6" w:rsidP="005D1FB6" w:rsidR="005D1FB6">
      <w:pPr>
        <w:jc w:val="center"/>
        <w:rPr>
          <w:b/>
          <w:sz w:val="22"/>
          <w:szCs w:val="22"/>
        </w:rPr>
      </w:pPr>
      <w:r w:rsidRPr="00A2441E">
        <w:rPr>
          <w:b/>
          <w:sz w:val="22"/>
          <w:szCs w:val="22"/>
        </w:rPr>
        <w:t>r j e š e nj e</w:t>
      </w:r>
    </w:p>
    <w:p w:rsidRDefault="00A82EE0" w:rsidP="005D1FB6" w:rsidR="00A82EE0" w:rsidRPr="00A2441E">
      <w:pPr>
        <w:jc w:val="center"/>
        <w:rPr>
          <w:b/>
          <w:sz w:val="22"/>
          <w:szCs w:val="22"/>
        </w:rPr>
      </w:pPr>
    </w:p>
    <w:p w:rsidRDefault="005D1FB6" w:rsidP="005D1FB6" w:rsidR="005D1FB6" w:rsidRPr="00A2441E">
      <w:pPr>
        <w:rPr>
          <w:sz w:val="22"/>
          <w:szCs w:val="22"/>
        </w:rPr>
      </w:pPr>
      <w:r w:rsidRPr="00A2441E">
        <w:rPr>
          <w:sz w:val="22"/>
          <w:szCs w:val="22"/>
        </w:rPr>
        <w:t>I.</w:t>
      </w:r>
      <w:r w:rsidRPr="00A2441E">
        <w:rPr>
          <w:sz w:val="22"/>
          <w:szCs w:val="22"/>
        </w:rPr>
        <w:tab/>
        <w:t xml:space="preserve">Današnje ročište određeno za glasovanje o Izmijenjenom planu restrukturiranja dužnika </w:t>
      </w:r>
      <w:r w:rsidR="00A2441E" w:rsidRPr="00A2441E">
        <w:rPr>
          <w:sz w:val="22"/>
          <w:szCs w:val="22"/>
        </w:rPr>
        <w:t>TORNADO COMMERCE d.o.o., Bibinje, Zadarska 1, OIB:48432428535</w:t>
      </w:r>
      <w:r w:rsidRPr="00A2441E">
        <w:rPr>
          <w:sz w:val="22"/>
          <w:szCs w:val="22"/>
        </w:rPr>
        <w:t>, se odgađa, slijedeće ročište za glasovanje o Izmijenjenom planu restrukturiranja koji će dužnik naknadno dostaviti, a nakon</w:t>
      </w:r>
      <w:r w:rsidR="00A82EE0">
        <w:rPr>
          <w:sz w:val="22"/>
          <w:szCs w:val="22"/>
        </w:rPr>
        <w:t xml:space="preserve"> čega će se isti objaviti na e-O</w:t>
      </w:r>
      <w:r w:rsidRPr="00A2441E">
        <w:rPr>
          <w:sz w:val="22"/>
          <w:szCs w:val="22"/>
        </w:rPr>
        <w:t>glasn</w:t>
      </w:r>
      <w:r w:rsidR="00A82EE0">
        <w:rPr>
          <w:sz w:val="22"/>
          <w:szCs w:val="22"/>
        </w:rPr>
        <w:t>a</w:t>
      </w:r>
      <w:r w:rsidRPr="00A2441E">
        <w:rPr>
          <w:sz w:val="22"/>
          <w:szCs w:val="22"/>
        </w:rPr>
        <w:t xml:space="preserve"> ploč</w:t>
      </w:r>
      <w:r w:rsidR="00A82EE0">
        <w:rPr>
          <w:sz w:val="22"/>
          <w:szCs w:val="22"/>
        </w:rPr>
        <w:t>a</w:t>
      </w:r>
      <w:r w:rsidRPr="00A2441E">
        <w:rPr>
          <w:sz w:val="22"/>
          <w:szCs w:val="22"/>
        </w:rPr>
        <w:t xml:space="preserve"> sud</w:t>
      </w:r>
      <w:r w:rsidR="00A82EE0">
        <w:rPr>
          <w:sz w:val="22"/>
          <w:szCs w:val="22"/>
        </w:rPr>
        <w:t>ova</w:t>
      </w:r>
      <w:r w:rsidRPr="00A2441E">
        <w:rPr>
          <w:sz w:val="22"/>
          <w:szCs w:val="22"/>
        </w:rPr>
        <w:t xml:space="preserve"> zakazuje se za dan </w:t>
      </w:r>
    </w:p>
    <w:p w:rsidRDefault="00A2441E" w:rsidP="005D1FB6" w:rsidR="00A2441E">
      <w:pPr>
        <w:jc w:val="center"/>
        <w:rPr>
          <w:b/>
          <w:sz w:val="22"/>
          <w:szCs w:val="22"/>
          <w:u w:val="single"/>
        </w:rPr>
      </w:pPr>
    </w:p>
    <w:p w:rsidRDefault="008342FA" w:rsidP="005D1FB6" w:rsidR="005D1FB6" w:rsidRPr="00A2441E">
      <w:pPr>
        <w:jc w:val="center"/>
        <w:rPr>
          <w:b/>
          <w:sz w:val="22"/>
          <w:szCs w:val="22"/>
          <w:u w:val="single"/>
        </w:rPr>
      </w:pPr>
      <w:r>
        <w:rPr>
          <w:b/>
          <w:sz w:val="22"/>
          <w:szCs w:val="22"/>
          <w:u w:val="single"/>
        </w:rPr>
        <w:t xml:space="preserve">14. kolovoza </w:t>
      </w:r>
      <w:r w:rsidR="00A2441E">
        <w:rPr>
          <w:b/>
          <w:sz w:val="22"/>
          <w:szCs w:val="22"/>
          <w:u w:val="single"/>
        </w:rPr>
        <w:t>2017.</w:t>
      </w:r>
      <w:r w:rsidR="005D1FB6" w:rsidRPr="00A2441E">
        <w:rPr>
          <w:b/>
          <w:sz w:val="22"/>
          <w:szCs w:val="22"/>
          <w:u w:val="single"/>
        </w:rPr>
        <w:t xml:space="preserve"> u </w:t>
      </w:r>
      <w:r>
        <w:rPr>
          <w:b/>
          <w:sz w:val="22"/>
          <w:szCs w:val="22"/>
          <w:u w:val="single"/>
        </w:rPr>
        <w:t>10</w:t>
      </w:r>
      <w:r w:rsidR="005D1FB6" w:rsidRPr="00A2441E">
        <w:rPr>
          <w:b/>
          <w:sz w:val="22"/>
          <w:szCs w:val="22"/>
          <w:u w:val="single"/>
        </w:rPr>
        <w:t xml:space="preserve">,00 sati u prostorijama Trgovačkog suda u Zadru, </w:t>
      </w:r>
    </w:p>
    <w:p w:rsidRDefault="00A2441E" w:rsidP="005D1FB6" w:rsidR="00A2441E" w:rsidRPr="00A2441E">
      <w:pPr>
        <w:jc w:val="center"/>
        <w:rPr>
          <w:b/>
          <w:sz w:val="22"/>
          <w:szCs w:val="22"/>
          <w:u w:val="single"/>
        </w:rPr>
      </w:pPr>
    </w:p>
    <w:p w:rsidRDefault="00A2441E" w:rsidP="005D1FB6" w:rsidR="00A2441E" w:rsidRPr="00A2441E">
      <w:pPr>
        <w:jc w:val="center"/>
        <w:rPr>
          <w:b/>
          <w:sz w:val="22"/>
          <w:szCs w:val="22"/>
          <w:u w:val="single"/>
        </w:rPr>
      </w:pPr>
    </w:p>
    <w:p w:rsidRDefault="005D1FB6" w:rsidP="005D1FB6" w:rsidR="005D1FB6">
      <w:pPr>
        <w:jc w:val="center"/>
        <w:rPr>
          <w:b/>
          <w:sz w:val="22"/>
          <w:szCs w:val="22"/>
          <w:u w:val="single"/>
        </w:rPr>
      </w:pPr>
      <w:r w:rsidRPr="00A2441E">
        <w:rPr>
          <w:b/>
          <w:sz w:val="22"/>
          <w:szCs w:val="22"/>
          <w:u w:val="single"/>
        </w:rPr>
        <w:t>Dr. Franje Tuđmana 35, sudnica 14/I.</w:t>
      </w:r>
    </w:p>
    <w:p w:rsidRDefault="008342FA" w:rsidP="005D1FB6" w:rsidR="008342FA" w:rsidRPr="00A2441E">
      <w:pPr>
        <w:jc w:val="center"/>
        <w:rPr>
          <w:b/>
          <w:sz w:val="22"/>
          <w:szCs w:val="22"/>
        </w:rPr>
      </w:pPr>
    </w:p>
    <w:p w:rsidRDefault="005D1FB6" w:rsidP="005D1FB6" w:rsidR="005D1FB6" w:rsidRPr="00A2441E">
      <w:pPr>
        <w:rPr>
          <w:sz w:val="22"/>
          <w:szCs w:val="22"/>
        </w:rPr>
      </w:pPr>
      <w:r w:rsidRPr="00A2441E">
        <w:rPr>
          <w:sz w:val="22"/>
          <w:szCs w:val="22"/>
        </w:rPr>
        <w:t xml:space="preserve">II. </w:t>
      </w:r>
      <w:r w:rsidRPr="00A2441E">
        <w:rPr>
          <w:sz w:val="22"/>
          <w:szCs w:val="22"/>
        </w:rPr>
        <w:tab/>
        <w:t xml:space="preserve">Vjerovnici glasaju pisanim putem na propisanom obrascu za glasovanje. Obrazac za glasovanje mora bit dostavljen sudu najkasnije do početka ročišta za glasovanje </w:t>
      </w:r>
      <w:r w:rsidRPr="00A2441E">
        <w:rPr>
          <w:b/>
          <w:sz w:val="22"/>
          <w:szCs w:val="22"/>
        </w:rPr>
        <w:t>na adresu Trgovački sud u Zadru, Dr. Franje Tuđmana 35, Zadar (predstečajna pisarnica)</w:t>
      </w:r>
      <w:r w:rsidRPr="00A2441E">
        <w:rPr>
          <w:sz w:val="22"/>
          <w:szCs w:val="22"/>
        </w:rPr>
        <w:t xml:space="preserv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protivno planu restrukturiranja.  </w:t>
      </w:r>
    </w:p>
    <w:p w:rsidRDefault="005D1FB6" w:rsidP="005D1FB6" w:rsidR="005D1FB6" w:rsidRPr="00A2441E">
      <w:pPr>
        <w:rPr>
          <w:sz w:val="22"/>
          <w:szCs w:val="22"/>
        </w:rPr>
      </w:pPr>
      <w:r w:rsidRPr="00A2441E">
        <w:rPr>
          <w:sz w:val="22"/>
          <w:szCs w:val="22"/>
        </w:rPr>
        <w:t>III.</w:t>
      </w:r>
      <w:r w:rsidRPr="00A2441E">
        <w:rPr>
          <w:sz w:val="22"/>
          <w:szCs w:val="22"/>
        </w:rPr>
        <w:tab/>
        <w:t xml:space="preserve">Vjerovnici koji će pristupiti na ročište glasovat će na propisanom obrascu za glasovanje. Ako vjerovnici s pravom glasa ne glasaju ni na tom ročištu, smatrat će se da su glasovali protiv plana restrukturiranja. </w:t>
      </w:r>
    </w:p>
    <w:p w:rsidRDefault="005D1FB6" w:rsidP="005D1FB6" w:rsidR="005D1FB6">
      <w:pPr>
        <w:rPr>
          <w:sz w:val="22"/>
          <w:szCs w:val="22"/>
        </w:rPr>
      </w:pPr>
      <w:r w:rsidRPr="00A2441E">
        <w:rPr>
          <w:sz w:val="22"/>
          <w:szCs w:val="22"/>
        </w:rPr>
        <w:t>IV.</w:t>
      </w:r>
      <w:r w:rsidRPr="00A2441E">
        <w:rPr>
          <w:sz w:val="22"/>
          <w:szCs w:val="22"/>
        </w:rPr>
        <w:tab/>
        <w:t>Ovaj poziv-zapisnik objavit će se na mrežnoj stranici e-Oglasna ploča sudova te svim vjerovnicima služi kao poziv na ročište za glasovanje.</w:t>
      </w:r>
    </w:p>
    <w:p w:rsidRDefault="008342FA" w:rsidP="005D1FB6" w:rsidR="008342FA" w:rsidRPr="00A2441E">
      <w:pPr>
        <w:rPr>
          <w:sz w:val="22"/>
          <w:szCs w:val="22"/>
        </w:rPr>
      </w:pPr>
    </w:p>
    <w:p w:rsidRDefault="00A2441E" w:rsidP="005D1FB6" w:rsidR="005D1FB6" w:rsidRPr="00A2441E">
      <w:pPr>
        <w:ind w:firstLine="708"/>
        <w:jc w:val="center"/>
        <w:rPr>
          <w:sz w:val="22"/>
          <w:szCs w:val="22"/>
          <w:lang w:eastAsia="hr-HR"/>
        </w:rPr>
      </w:pPr>
      <w:r>
        <w:rPr>
          <w:sz w:val="22"/>
          <w:szCs w:val="22"/>
          <w:lang w:eastAsia="hr-HR"/>
        </w:rPr>
        <w:t xml:space="preserve">Dovršeno u </w:t>
      </w:r>
      <w:r w:rsidR="008342FA">
        <w:rPr>
          <w:sz w:val="22"/>
          <w:szCs w:val="22"/>
          <w:lang w:eastAsia="hr-HR"/>
        </w:rPr>
        <w:t>9,20</w:t>
      </w:r>
      <w:r w:rsidR="005D1FB6" w:rsidRPr="00A2441E">
        <w:rPr>
          <w:sz w:val="22"/>
          <w:szCs w:val="22"/>
          <w:lang w:eastAsia="hr-HR"/>
        </w:rPr>
        <w:t xml:space="preserve"> sati.</w:t>
      </w:r>
    </w:p>
    <w:p w:rsidRDefault="005D1FB6" w:rsidP="005D1FB6" w:rsidR="005D1FB6" w:rsidRPr="00A2441E">
      <w:pPr>
        <w:rPr>
          <w:sz w:val="22"/>
          <w:szCs w:val="22"/>
          <w:lang w:eastAsia="hr-HR"/>
        </w:rPr>
      </w:pPr>
    </w:p>
    <w:p w:rsidRDefault="005D1FB6" w:rsidP="005D1FB6" w:rsidR="005D1FB6" w:rsidRPr="00A2441E">
      <w:pPr>
        <w:ind w:firstLine="708" w:left="2124"/>
        <w:rPr>
          <w:sz w:val="22"/>
          <w:szCs w:val="22"/>
          <w:lang w:eastAsia="hr-HR"/>
        </w:rPr>
      </w:pPr>
      <w:r w:rsidRPr="00A2441E">
        <w:rPr>
          <w:bCs/>
          <w:sz w:val="22"/>
          <w:szCs w:val="22"/>
          <w:lang w:eastAsia="hr-HR"/>
        </w:rPr>
        <w:t>SUTKINJA</w:t>
      </w:r>
      <w:r w:rsidRPr="00A2441E">
        <w:rPr>
          <w:sz w:val="22"/>
          <w:szCs w:val="22"/>
          <w:lang w:eastAsia="hr-HR"/>
        </w:rPr>
        <w:t xml:space="preserve"> </w:t>
      </w:r>
      <w:r w:rsidRPr="00A2441E">
        <w:rPr>
          <w:sz w:val="22"/>
          <w:szCs w:val="22"/>
          <w:lang w:eastAsia="hr-HR"/>
        </w:rPr>
        <w:tab/>
      </w:r>
      <w:r w:rsidRPr="00A2441E">
        <w:rPr>
          <w:sz w:val="22"/>
          <w:szCs w:val="22"/>
          <w:lang w:eastAsia="hr-HR"/>
        </w:rPr>
        <w:tab/>
      </w:r>
      <w:r w:rsidRPr="00A2441E">
        <w:rPr>
          <w:sz w:val="22"/>
          <w:szCs w:val="22"/>
          <w:lang w:eastAsia="hr-HR"/>
        </w:rPr>
        <w:tab/>
      </w:r>
      <w:r w:rsidRPr="00A2441E">
        <w:rPr>
          <w:sz w:val="22"/>
          <w:szCs w:val="22"/>
          <w:lang w:eastAsia="hr-HR"/>
        </w:rPr>
        <w:tab/>
        <w:t>DUŽNIK</w:t>
      </w:r>
    </w:p>
    <w:p w:rsidRDefault="005D1FB6" w:rsidP="005D1FB6" w:rsidR="005D1FB6" w:rsidRPr="00A2441E">
      <w:pPr>
        <w:ind w:firstLine="708" w:left="1416"/>
        <w:rPr>
          <w:sz w:val="22"/>
          <w:szCs w:val="22"/>
          <w:lang w:eastAsia="hr-HR"/>
        </w:rPr>
      </w:pPr>
    </w:p>
    <w:p w:rsidRDefault="005D1FB6" w:rsidP="005D1FB6" w:rsidR="005D1FB6" w:rsidRPr="00A2441E">
      <w:pPr>
        <w:ind w:firstLine="708" w:left="1416"/>
        <w:rPr>
          <w:sz w:val="22"/>
          <w:szCs w:val="22"/>
          <w:lang w:eastAsia="hr-HR"/>
        </w:rPr>
      </w:pPr>
    </w:p>
    <w:p w:rsidRDefault="005D1FB6" w:rsidP="005D1FB6" w:rsidR="005D1FB6" w:rsidRPr="00A2441E">
      <w:pPr>
        <w:ind w:firstLine="708" w:left="1416"/>
        <w:rPr>
          <w:sz w:val="22"/>
          <w:szCs w:val="22"/>
          <w:lang w:eastAsia="hr-HR"/>
        </w:rPr>
      </w:pPr>
    </w:p>
    <w:p w:rsidRDefault="005D1FB6" w:rsidP="005D1FB6" w:rsidR="005D1FB6" w:rsidRPr="00A2441E">
      <w:pPr>
        <w:ind w:left="2832"/>
        <w:rPr>
          <w:bCs/>
          <w:sz w:val="22"/>
          <w:szCs w:val="22"/>
          <w:lang w:eastAsia="hr-HR"/>
        </w:rPr>
      </w:pPr>
      <w:r w:rsidRPr="00A2441E">
        <w:rPr>
          <w:sz w:val="22"/>
          <w:szCs w:val="22"/>
          <w:lang w:eastAsia="hr-HR"/>
        </w:rPr>
        <w:t>ZAPISNIČAR</w:t>
      </w:r>
      <w:r w:rsidRPr="00A2441E">
        <w:rPr>
          <w:bCs/>
          <w:sz w:val="22"/>
          <w:szCs w:val="22"/>
          <w:lang w:eastAsia="hr-HR"/>
        </w:rPr>
        <w:tab/>
      </w:r>
      <w:r w:rsidRPr="00A2441E">
        <w:rPr>
          <w:bCs/>
          <w:sz w:val="22"/>
          <w:szCs w:val="22"/>
          <w:lang w:eastAsia="hr-HR"/>
        </w:rPr>
        <w:tab/>
      </w:r>
      <w:r w:rsidRPr="00A2441E">
        <w:rPr>
          <w:bCs/>
          <w:sz w:val="22"/>
          <w:szCs w:val="22"/>
          <w:lang w:eastAsia="hr-HR"/>
        </w:rPr>
        <w:tab/>
      </w:r>
      <w:r w:rsidRPr="00A2441E">
        <w:rPr>
          <w:bCs/>
          <w:sz w:val="22"/>
          <w:szCs w:val="22"/>
          <w:lang w:eastAsia="hr-HR"/>
        </w:rPr>
        <w:tab/>
        <w:t xml:space="preserve">POVJERNIK </w:t>
      </w:r>
    </w:p>
    <w:p w:rsidRDefault="005D1FB6" w:rsidP="005D1FB6" w:rsidR="005D1FB6" w:rsidRPr="00A2441E">
      <w:pPr>
        <w:ind w:left="2832"/>
        <w:rPr>
          <w:bCs/>
          <w:sz w:val="22"/>
          <w:szCs w:val="22"/>
          <w:lang w:eastAsia="hr-HR"/>
        </w:rPr>
      </w:pPr>
    </w:p>
    <w:p w:rsidRDefault="005D1FB6" w:rsidP="005D1FB6" w:rsidR="005D1FB6" w:rsidRPr="00A2441E">
      <w:pPr>
        <w:ind w:left="2832"/>
        <w:rPr>
          <w:bCs/>
          <w:sz w:val="22"/>
          <w:szCs w:val="22"/>
          <w:lang w:eastAsia="hr-HR"/>
        </w:rPr>
      </w:pPr>
    </w:p>
    <w:p w:rsidRDefault="005D1FB6" w:rsidP="005D1FB6" w:rsidR="008342FA">
      <w:pPr>
        <w:ind w:firstLine="708" w:left="5664"/>
        <w:rPr>
          <w:bCs/>
          <w:sz w:val="22"/>
          <w:szCs w:val="22"/>
          <w:lang w:eastAsia="hr-HR"/>
        </w:rPr>
      </w:pPr>
      <w:r w:rsidRPr="00A2441E">
        <w:rPr>
          <w:bCs/>
          <w:sz w:val="22"/>
          <w:szCs w:val="22"/>
          <w:lang w:eastAsia="hr-HR"/>
        </w:rPr>
        <w:t xml:space="preserve">VJEROVNICI </w:t>
      </w:r>
      <w:r w:rsidRPr="00A2441E">
        <w:rPr>
          <w:bCs/>
          <w:sz w:val="22"/>
          <w:szCs w:val="22"/>
          <w:lang w:eastAsia="hr-HR"/>
        </w:rPr>
        <w:tab/>
      </w:r>
    </w:p>
    <w:p w:rsidRDefault="008342FA" w:rsidP="008342FA" w:rsidR="008342FA">
      <w:pPr>
        <w:ind w:left="360"/>
        <w:jc w:val="left"/>
        <w:rPr>
          <w:b/>
          <w:sz w:val="22"/>
          <w:szCs w:val="22"/>
        </w:rPr>
      </w:pPr>
    </w:p>
    <w:p w:rsidRDefault="008342FA" w:rsidP="008342FA" w:rsidR="008342FA">
      <w:pPr>
        <w:ind w:left="360"/>
        <w:jc w:val="left"/>
        <w:rPr>
          <w:b/>
          <w:sz w:val="22"/>
          <w:szCs w:val="22"/>
        </w:rPr>
      </w:pPr>
    </w:p>
    <w:p w:rsidRDefault="008342FA" w:rsidP="008342FA" w:rsidR="008342FA">
      <w:pPr>
        <w:ind w:left="360"/>
        <w:jc w:val="left"/>
        <w:rPr>
          <w:b/>
          <w:sz w:val="22"/>
          <w:szCs w:val="22"/>
        </w:rPr>
      </w:pPr>
    </w:p>
    <w:p w:rsidRDefault="008342FA" w:rsidP="008342FA" w:rsidR="008342FA" w:rsidRPr="008342FA">
      <w:pPr>
        <w:pStyle w:val="Odlomakpopisa"/>
        <w:numPr>
          <w:ilvl w:val="0"/>
          <w:numId w:val="7"/>
        </w:numPr>
        <w:jc w:val="right"/>
        <w:rPr>
          <w:b/>
          <w:sz w:val="22"/>
          <w:szCs w:val="22"/>
        </w:rPr>
      </w:pPr>
      <w:r w:rsidRPr="008342FA">
        <w:rPr>
          <w:b/>
          <w:sz w:val="22"/>
          <w:szCs w:val="22"/>
        </w:rPr>
        <w:t>punomoćnik Josip Bašić, odvjetnik iz Zadra:</w:t>
      </w:r>
    </w:p>
    <w:p w:rsidRDefault="008342FA" w:rsidP="008342FA" w:rsidR="008342FA" w:rsidRPr="00A2441E">
      <w:pPr>
        <w:pStyle w:val="Odlomakpopisa"/>
        <w:jc w:val="right"/>
        <w:rPr>
          <w:sz w:val="22"/>
          <w:szCs w:val="22"/>
        </w:rPr>
      </w:pPr>
    </w:p>
    <w:p w:rsidRDefault="008342FA" w:rsidP="008342FA" w:rsidR="008342FA">
      <w:pPr>
        <w:pStyle w:val="Odlomakpopisa"/>
        <w:numPr>
          <w:ilvl w:val="0"/>
          <w:numId w:val="7"/>
        </w:numPr>
        <w:jc w:val="right"/>
        <w:rPr>
          <w:sz w:val="22"/>
          <w:szCs w:val="22"/>
        </w:rPr>
      </w:pPr>
      <w:r>
        <w:rPr>
          <w:sz w:val="22"/>
          <w:szCs w:val="22"/>
        </w:rPr>
        <w:t xml:space="preserve">SIGMA PLUS d.o.o., </w:t>
      </w:r>
    </w:p>
    <w:p w:rsidRDefault="008342FA" w:rsidP="008342FA" w:rsidR="008342FA" w:rsidRPr="00A2441E">
      <w:pPr>
        <w:pStyle w:val="Odlomakpopisa"/>
        <w:jc w:val="right"/>
        <w:rPr>
          <w:sz w:val="22"/>
          <w:szCs w:val="22"/>
        </w:rPr>
      </w:pPr>
    </w:p>
    <w:p w:rsidRDefault="008342FA" w:rsidP="008342FA" w:rsidR="008342FA">
      <w:pPr>
        <w:pStyle w:val="Odlomakpopisa"/>
        <w:numPr>
          <w:ilvl w:val="0"/>
          <w:numId w:val="7"/>
        </w:numPr>
        <w:jc w:val="right"/>
        <w:rPr>
          <w:sz w:val="22"/>
          <w:szCs w:val="22"/>
        </w:rPr>
      </w:pPr>
      <w:r>
        <w:rPr>
          <w:sz w:val="22"/>
          <w:szCs w:val="22"/>
        </w:rPr>
        <w:t xml:space="preserve">MATE LOVRIĆ vl. prijevoznički i automehaničarski obrt LOVRIĆ, iz Zadra </w:t>
      </w:r>
    </w:p>
    <w:p w:rsidRDefault="008342FA" w:rsidP="008342FA" w:rsidR="008342FA" w:rsidRPr="00A2441E">
      <w:pPr>
        <w:pStyle w:val="Odlomakpopisa"/>
        <w:jc w:val="right"/>
        <w:rPr>
          <w:sz w:val="22"/>
          <w:szCs w:val="22"/>
        </w:rPr>
      </w:pPr>
    </w:p>
    <w:p w:rsidRDefault="008342FA" w:rsidP="008342FA" w:rsidR="008342FA">
      <w:pPr>
        <w:pStyle w:val="Odlomakpopisa"/>
        <w:numPr>
          <w:ilvl w:val="0"/>
          <w:numId w:val="7"/>
        </w:numPr>
        <w:jc w:val="right"/>
        <w:rPr>
          <w:sz w:val="22"/>
          <w:szCs w:val="22"/>
        </w:rPr>
      </w:pPr>
      <w:r>
        <w:rPr>
          <w:sz w:val="22"/>
          <w:szCs w:val="22"/>
        </w:rPr>
        <w:t>TRI BARTOLA d.o.o., Zadar</w:t>
      </w:r>
    </w:p>
    <w:p w:rsidRDefault="008342FA" w:rsidP="008342FA" w:rsidR="008342FA" w:rsidRPr="00A2441E">
      <w:pPr>
        <w:pStyle w:val="Odlomakpopisa"/>
        <w:jc w:val="right"/>
        <w:rPr>
          <w:sz w:val="22"/>
          <w:szCs w:val="22"/>
        </w:rPr>
      </w:pPr>
    </w:p>
    <w:p w:rsidRDefault="008342FA" w:rsidP="008342FA" w:rsidR="008342FA">
      <w:pPr>
        <w:pStyle w:val="Odlomakpopisa"/>
        <w:numPr>
          <w:ilvl w:val="0"/>
          <w:numId w:val="7"/>
        </w:numPr>
        <w:jc w:val="right"/>
        <w:rPr>
          <w:sz w:val="22"/>
          <w:szCs w:val="22"/>
        </w:rPr>
      </w:pPr>
      <w:r>
        <w:rPr>
          <w:sz w:val="22"/>
          <w:szCs w:val="22"/>
        </w:rPr>
        <w:t>STOLARIJA GOJANOVIĆ 1969. G d.o.o., Šibenik</w:t>
      </w:r>
    </w:p>
    <w:p w:rsidRDefault="008342FA" w:rsidP="008342FA" w:rsidR="008342FA" w:rsidRPr="00A2441E">
      <w:pPr>
        <w:pStyle w:val="Odlomakpopisa"/>
        <w:jc w:val="right"/>
        <w:rPr>
          <w:sz w:val="22"/>
          <w:szCs w:val="22"/>
        </w:rPr>
      </w:pPr>
    </w:p>
    <w:p w:rsidRDefault="008342FA" w:rsidP="008342FA" w:rsidR="008342FA">
      <w:pPr>
        <w:pStyle w:val="Odlomakpopisa"/>
        <w:numPr>
          <w:ilvl w:val="0"/>
          <w:numId w:val="7"/>
        </w:numPr>
        <w:jc w:val="right"/>
        <w:rPr>
          <w:sz w:val="22"/>
          <w:szCs w:val="22"/>
        </w:rPr>
      </w:pPr>
      <w:r>
        <w:rPr>
          <w:sz w:val="22"/>
          <w:szCs w:val="22"/>
        </w:rPr>
        <w:t>INTERIJERI MORE d.o.o., Bibinje</w:t>
      </w:r>
    </w:p>
    <w:p w:rsidRDefault="008342FA" w:rsidP="008342FA" w:rsidR="008342FA" w:rsidRPr="00A2441E">
      <w:pPr>
        <w:pStyle w:val="Odlomakpopisa"/>
        <w:jc w:val="right"/>
        <w:rPr>
          <w:sz w:val="22"/>
          <w:szCs w:val="22"/>
        </w:rPr>
      </w:pPr>
    </w:p>
    <w:p w:rsidRDefault="008342FA" w:rsidP="008342FA" w:rsidR="008342FA">
      <w:pPr>
        <w:pStyle w:val="Odlomakpopisa"/>
        <w:numPr>
          <w:ilvl w:val="0"/>
          <w:numId w:val="7"/>
        </w:numPr>
        <w:jc w:val="right"/>
        <w:rPr>
          <w:sz w:val="22"/>
          <w:szCs w:val="22"/>
        </w:rPr>
      </w:pPr>
      <w:r>
        <w:rPr>
          <w:sz w:val="22"/>
          <w:szCs w:val="22"/>
        </w:rPr>
        <w:t xml:space="preserve">ROSS d.o.o., Zadar, prilaže punomoći u spis </w:t>
      </w:r>
    </w:p>
    <w:p w:rsidRDefault="008342FA" w:rsidP="008342FA" w:rsidR="008342FA">
      <w:pPr>
        <w:pStyle w:val="Odlomakpopisa"/>
        <w:jc w:val="right"/>
        <w:rPr>
          <w:sz w:val="22"/>
          <w:szCs w:val="22"/>
        </w:rPr>
      </w:pPr>
    </w:p>
    <w:p w:rsidRDefault="008342FA" w:rsidP="008342FA" w:rsidR="008342FA">
      <w:pPr>
        <w:pStyle w:val="Odlomakpopisa"/>
        <w:jc w:val="right"/>
        <w:rPr>
          <w:sz w:val="22"/>
          <w:szCs w:val="22"/>
        </w:rPr>
      </w:pPr>
    </w:p>
    <w:p w:rsidRDefault="008342FA" w:rsidP="008342FA" w:rsidR="008342FA">
      <w:pPr>
        <w:pStyle w:val="Odlomakpopisa"/>
        <w:jc w:val="right"/>
        <w:rPr>
          <w:sz w:val="22"/>
          <w:szCs w:val="22"/>
        </w:rPr>
      </w:pPr>
    </w:p>
    <w:p w:rsidRDefault="008342FA" w:rsidP="008342FA" w:rsidR="008342FA" w:rsidRPr="00A2441E">
      <w:pPr>
        <w:pStyle w:val="Odlomakpopisa"/>
        <w:jc w:val="right"/>
        <w:rPr>
          <w:sz w:val="22"/>
          <w:szCs w:val="22"/>
        </w:rPr>
      </w:pPr>
    </w:p>
    <w:p w:rsidRDefault="008342FA" w:rsidP="008342FA" w:rsidR="008342FA" w:rsidRPr="00A82EE0">
      <w:pPr>
        <w:pStyle w:val="Odlomakpopisa"/>
        <w:numPr>
          <w:ilvl w:val="0"/>
          <w:numId w:val="7"/>
        </w:numPr>
        <w:jc w:val="right"/>
        <w:rPr>
          <w:b/>
          <w:sz w:val="22"/>
          <w:szCs w:val="22"/>
        </w:rPr>
      </w:pPr>
      <w:r w:rsidRPr="00A82EE0">
        <w:rPr>
          <w:b/>
          <w:sz w:val="22"/>
          <w:szCs w:val="22"/>
        </w:rPr>
        <w:t xml:space="preserve">zamjenica punomoćnika Andrea Strašek, odvjetnica iz Zadra </w:t>
      </w:r>
    </w:p>
    <w:p w:rsidRDefault="008342FA" w:rsidP="008342FA" w:rsidR="008342FA" w:rsidRPr="00A82EE0">
      <w:pPr>
        <w:pStyle w:val="Odlomakpopisa"/>
        <w:jc w:val="right"/>
        <w:rPr>
          <w:sz w:val="22"/>
          <w:szCs w:val="22"/>
        </w:rPr>
      </w:pPr>
    </w:p>
    <w:p w:rsidRDefault="008342FA" w:rsidP="008342FA" w:rsidR="008342FA">
      <w:pPr>
        <w:pStyle w:val="Odlomakpopisa"/>
        <w:numPr>
          <w:ilvl w:val="0"/>
          <w:numId w:val="7"/>
        </w:numPr>
        <w:jc w:val="right"/>
        <w:rPr>
          <w:sz w:val="22"/>
          <w:szCs w:val="22"/>
        </w:rPr>
      </w:pPr>
      <w:r>
        <w:rPr>
          <w:sz w:val="22"/>
          <w:szCs w:val="22"/>
        </w:rPr>
        <w:t xml:space="preserve">OTB BANKA HRVATSKA d.d., Zadar, prilaže zamjeničku punomoć u spis </w:t>
      </w:r>
    </w:p>
    <w:p w:rsidRDefault="008342FA" w:rsidP="008342FA" w:rsidR="008342FA" w:rsidRPr="008342FA">
      <w:pPr>
        <w:pStyle w:val="Odlomakpopisa"/>
        <w:rPr>
          <w:sz w:val="22"/>
          <w:szCs w:val="22"/>
        </w:rPr>
      </w:pPr>
    </w:p>
    <w:p w:rsidRDefault="008342FA" w:rsidP="008342FA" w:rsidR="008342FA">
      <w:pPr>
        <w:jc w:val="right"/>
        <w:rPr>
          <w:sz w:val="22"/>
          <w:szCs w:val="22"/>
        </w:rPr>
      </w:pPr>
    </w:p>
    <w:p w:rsidRDefault="008342FA" w:rsidP="008342FA" w:rsidR="008342FA" w:rsidRPr="008342FA">
      <w:pPr>
        <w:jc w:val="right"/>
        <w:rPr>
          <w:sz w:val="22"/>
          <w:szCs w:val="22"/>
        </w:rPr>
      </w:pPr>
    </w:p>
    <w:p w:rsidRDefault="008342FA" w:rsidP="008342FA" w:rsidR="008342FA" w:rsidRPr="00A82EE0">
      <w:pPr>
        <w:pStyle w:val="Odlomakpopisa"/>
        <w:jc w:val="right"/>
        <w:rPr>
          <w:sz w:val="22"/>
          <w:szCs w:val="22"/>
        </w:rPr>
      </w:pPr>
    </w:p>
    <w:p w:rsidRDefault="008342FA" w:rsidP="008342FA" w:rsidR="008342FA" w:rsidRPr="00A82EE0">
      <w:pPr>
        <w:pStyle w:val="Odlomakpopisa"/>
        <w:numPr>
          <w:ilvl w:val="0"/>
          <w:numId w:val="7"/>
        </w:numPr>
        <w:jc w:val="right"/>
        <w:rPr>
          <w:b/>
          <w:sz w:val="22"/>
          <w:szCs w:val="22"/>
        </w:rPr>
      </w:pPr>
      <w:r w:rsidRPr="00A82EE0">
        <w:rPr>
          <w:b/>
          <w:sz w:val="22"/>
          <w:szCs w:val="22"/>
        </w:rPr>
        <w:t xml:space="preserve">zamjenica županijskog državnog odvjetnika u Zadru Lidija Vitaljić, </w:t>
      </w:r>
    </w:p>
    <w:p w:rsidRDefault="008342FA" w:rsidP="008342FA" w:rsidR="008342FA" w:rsidRPr="00A82EE0">
      <w:pPr>
        <w:pStyle w:val="Odlomakpopisa"/>
        <w:jc w:val="right"/>
        <w:rPr>
          <w:sz w:val="22"/>
          <w:szCs w:val="22"/>
        </w:rPr>
      </w:pPr>
    </w:p>
    <w:p w:rsidRDefault="008342FA" w:rsidP="008342FA" w:rsidR="008342FA">
      <w:pPr>
        <w:pStyle w:val="Odlomakpopisa"/>
        <w:numPr>
          <w:ilvl w:val="0"/>
          <w:numId w:val="7"/>
        </w:numPr>
        <w:jc w:val="right"/>
        <w:rPr>
          <w:sz w:val="22"/>
          <w:szCs w:val="22"/>
        </w:rPr>
      </w:pPr>
      <w:r>
        <w:rPr>
          <w:sz w:val="22"/>
          <w:szCs w:val="22"/>
        </w:rPr>
        <w:t>REPUBLIKA HRVATSKA, MINISTARSTVO FINANCIJA, POREZNA UPRAVA</w:t>
      </w:r>
    </w:p>
    <w:p w:rsidRDefault="008342FA" w:rsidP="008342FA" w:rsidR="008342FA" w:rsidRPr="00A82EE0">
      <w:pPr>
        <w:pStyle w:val="Odlomakpopisa"/>
        <w:jc w:val="right"/>
        <w:rPr>
          <w:sz w:val="22"/>
          <w:szCs w:val="22"/>
        </w:rPr>
      </w:pPr>
    </w:p>
    <w:p w:rsidRDefault="008342FA" w:rsidP="008342FA" w:rsidR="008342FA">
      <w:pPr>
        <w:pStyle w:val="Odlomakpopisa"/>
        <w:numPr>
          <w:ilvl w:val="0"/>
          <w:numId w:val="7"/>
        </w:numPr>
        <w:jc w:val="right"/>
        <w:rPr>
          <w:sz w:val="22"/>
          <w:szCs w:val="22"/>
        </w:rPr>
      </w:pPr>
      <w:r>
        <w:rPr>
          <w:sz w:val="22"/>
          <w:szCs w:val="22"/>
        </w:rPr>
        <w:t xml:space="preserve">REPUBLIKA HRVATSKA, MINISTARSTVO MORA, </w:t>
      </w:r>
      <w:r w:rsidRPr="00A2441E">
        <w:rPr>
          <w:sz w:val="22"/>
          <w:szCs w:val="22"/>
        </w:rPr>
        <w:t>PROMETA I INFRASTRUKTURE</w:t>
      </w:r>
    </w:p>
    <w:p w:rsidRDefault="005D1FB6" w:rsidP="008342FA" w:rsidR="005D1FB6" w:rsidRPr="00A2441E">
      <w:pPr>
        <w:ind w:firstLine="708" w:left="5664"/>
        <w:jc w:val="right"/>
        <w:rPr>
          <w:bCs/>
          <w:sz w:val="22"/>
          <w:szCs w:val="22"/>
          <w:lang w:eastAsia="hr-HR"/>
        </w:rPr>
      </w:pPr>
      <w:r w:rsidRPr="00A2441E">
        <w:rPr>
          <w:bCs/>
          <w:sz w:val="22"/>
          <w:szCs w:val="22"/>
          <w:lang w:eastAsia="hr-HR"/>
        </w:rPr>
        <w:tab/>
      </w:r>
    </w:p>
    <w:p w:rsidRDefault="005D1FB6" w:rsidP="005D1FB6" w:rsidR="005D1FB6" w:rsidRPr="00A2441E">
      <w:pPr>
        <w:ind w:firstLine="708" w:left="4956"/>
        <w:rPr>
          <w:sz w:val="22"/>
          <w:szCs w:val="22"/>
        </w:rPr>
      </w:pPr>
      <w:r w:rsidRPr="00A2441E">
        <w:rPr>
          <w:sz w:val="22"/>
          <w:szCs w:val="22"/>
        </w:rPr>
        <w:t xml:space="preserve"> </w:t>
      </w:r>
    </w:p>
    <w:p w:rsidRDefault="005D1FB6" w:rsidP="005D1FB6" w:rsidR="005D1FB6" w:rsidRPr="00A2441E">
      <w:pPr>
        <w:rPr>
          <w:sz w:val="22"/>
          <w:szCs w:val="22"/>
        </w:rPr>
      </w:pPr>
    </w:p>
    <w:p w:rsidRDefault="005D1FB6" w:rsidP="00392731" w:rsidR="005D1FB6" w:rsidRPr="00A2441E">
      <w:pPr>
        <w:rPr>
          <w:sz w:val="22"/>
          <w:szCs w:val="22"/>
        </w:rPr>
      </w:pPr>
    </w:p>
    <w:p w:rsidRDefault="005D1FB6" w:rsidP="00392731" w:rsidR="005D1FB6" w:rsidRPr="00A2441E">
      <w:pPr>
        <w:rPr>
          <w:sz w:val="22"/>
          <w:szCs w:val="22"/>
        </w:rPr>
      </w:pPr>
    </w:p>
    <w:p w:rsidRDefault="005D1FB6" w:rsidP="00392731" w:rsidR="005D1FB6" w:rsidRPr="00A2441E">
      <w:pPr>
        <w:rPr>
          <w:sz w:val="22"/>
          <w:szCs w:val="22"/>
        </w:rPr>
      </w:pPr>
    </w:p>
    <w:p w:rsidRDefault="005D1FB6" w:rsidP="00392731" w:rsidR="005D1FB6">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p w:rsidRDefault="008342FA" w:rsidP="00392731" w:rsidR="008342FA">
      <w:pPr>
        <w:rPr>
          <w:sz w:val="22"/>
          <w:szCs w:val="22"/>
        </w:rPr>
      </w:pPr>
    </w:p>
    <w:sectPr w:rsidSect="00126A2B" w:rsidR="008342FA">
      <w:headerReference w:type="default" r:id="rId10"/>
      <w:footerReference w:type="default" r:id="rId11"/>
      <w:pgSz w:h="16838" w:w="11906"/>
      <w:pgMar w:gutter="0" w:footer="708" w:header="708" w:left="1417" w:bottom="993"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3E53" w:rsidP="009D7E44" w:rsidR="009F3E53">
      <w:r>
        <w:separator/>
      </w:r>
    </w:p>
  </w:endnote>
  <w:endnote w:id="0" w:type="continuationSeparator">
    <w:p w:rsidRDefault="009F3E53" w:rsidP="009D7E44" w:rsidR="009F3E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3106202"/>
      <w:docPartObj>
        <w:docPartGallery w:val="Page Numbers (Bottom of Page)"/>
        <w:docPartUnique/>
      </w:docPartObj>
    </w:sdtPr>
    <w:sdtEndPr>
      <w:rPr>
        <w:sz w:val="22"/>
        <w:szCs w:val="22"/>
      </w:rPr>
    </w:sdtEndPr>
    <w:sdtContent>
      <w:p w:rsidRDefault="009F3E53" w:rsidR="009F3E53" w:rsidRPr="001F2807">
        <w:pPr>
          <w:pStyle w:val="Podnoje"/>
          <w:jc w:val="center"/>
          <w:rPr>
            <w:sz w:val="22"/>
            <w:szCs w:val="22"/>
          </w:rPr>
        </w:pPr>
        <w:r w:rsidRPr="001F2807">
          <w:rPr>
            <w:sz w:val="22"/>
            <w:szCs w:val="22"/>
          </w:rPr>
          <w:fldChar w:fldCharType="begin"/>
        </w:r>
        <w:r w:rsidRPr="001F2807">
          <w:rPr>
            <w:sz w:val="22"/>
            <w:szCs w:val="22"/>
          </w:rPr>
          <w:instrText>PAGE   \* MERGEFORMAT</w:instrText>
        </w:r>
        <w:r w:rsidRPr="001F2807">
          <w:rPr>
            <w:sz w:val="22"/>
            <w:szCs w:val="22"/>
          </w:rPr>
          <w:fldChar w:fldCharType="separate"/>
        </w:r>
        <w:r w:rsidR="00923F9F">
          <w:rPr>
            <w:noProof/>
            <w:sz w:val="22"/>
            <w:szCs w:val="22"/>
          </w:rPr>
          <w:t>1</w:t>
        </w:r>
        <w:r w:rsidRPr="001F2807">
          <w:rPr>
            <w:sz w:val="22"/>
            <w:szCs w:val="22"/>
          </w:rPr>
          <w:fldChar w:fldCharType="end"/>
        </w:r>
      </w:p>
    </w:sdtContent>
  </w:sdt>
  <w:p w:rsidRDefault="009F3E53" w:rsidR="009F3E5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3E53" w:rsidP="009D7E44" w:rsidR="009F3E53">
      <w:r>
        <w:separator/>
      </w:r>
    </w:p>
  </w:footnote>
  <w:footnote w:id="0" w:type="continuationSeparator">
    <w:p w:rsidRDefault="009F3E53" w:rsidP="009D7E44" w:rsidR="009F3E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42FA" w:rsidP="009D7E44" w:rsidR="009F3E53" w:rsidRPr="001F2807">
    <w:pPr>
      <w:pStyle w:val="Zaglavlje"/>
      <w:jc w:val="right"/>
      <w:rPr>
        <w:sz w:val="22"/>
        <w:szCs w:val="22"/>
      </w:rPr>
    </w:pPr>
    <w:r>
      <w:rPr>
        <w:sz w:val="22"/>
        <w:szCs w:val="22"/>
      </w:rPr>
      <w:t>Poslovni broj:2 St-68/17-53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75164"/>
    <w:multiLevelType w:val="multilevel"/>
    <w:tmpl w:val="BF1E7B00"/>
    <w:lvl w:ilvl="0">
      <w:start w:val="1"/>
      <w:numFmt w:val="bullet"/>
      <w:lvlText w:val="•"/>
      <w:lvlJc w:val="left"/>
      <w:pPr>
        <w:ind w:firstLine="0" w:left="0"/>
      </w:pPr>
      <w:rPr>
        <w:rFonts w:cs="Calibri" w:eastAsia="Calibri" w:hAnsi="Calibri" w:ascii="Calibri"/>
        <w:b w:val="false"/>
        <w:bCs w:val="false"/>
        <w:i w:val="false"/>
        <w:iCs w:val="false"/>
        <w:smallCaps w:val="false"/>
        <w:strike w:val="false"/>
        <w:dstrike w:val="false"/>
        <w:color w:val="000000"/>
        <w:spacing w:val="0"/>
        <w:w w:val="100"/>
        <w:position w:val="0"/>
        <w:sz w:val="22"/>
        <w:szCs w:val="22"/>
        <w:u w:val="none"/>
        <w:effect w:val="none"/>
        <w:lang w:bidi="hr-HR" w:eastAsia="hr-HR"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1">
    <w:nsid w:val="0E0223EF"/>
    <w:multiLevelType w:val="hybridMultilevel"/>
    <w:tmpl w:val="A48E7132"/>
    <w:lvl w:tplc="FAA07060"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80A7D64"/>
    <w:multiLevelType w:val="multilevel"/>
    <w:tmpl w:val="9588EEEA"/>
    <w:lvl w:ilvl="0">
      <w:start w:val="1"/>
      <w:numFmt w:val="decimal"/>
      <w:lvlText w:val="%1."/>
      <w:lvlJc w:val="left"/>
      <w:pPr>
        <w:ind w:firstLine="0" w:left="0"/>
      </w:pPr>
      <w:rPr>
        <w:rFonts w:cs="Calibri" w:eastAsia="Calibri" w:hAnsi="Calibri" w:ascii="Calibri"/>
        <w:b w:val="false"/>
        <w:bCs w:val="false"/>
        <w:i w:val="false"/>
        <w:iCs w:val="false"/>
        <w:smallCaps w:val="false"/>
        <w:strike w:val="false"/>
        <w:dstrike w:val="false"/>
        <w:color w:val="000000"/>
        <w:spacing w:val="0"/>
        <w:w w:val="100"/>
        <w:position w:val="0"/>
        <w:sz w:val="22"/>
        <w:szCs w:val="22"/>
        <w:u w:val="none"/>
        <w:effect w:val="none"/>
        <w:lang w:bidi="hr-HR" w:eastAsia="hr-HR"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3">
    <w:nsid w:val="4560308F"/>
    <w:multiLevelType w:val="hybridMultilevel"/>
    <w:tmpl w:val="F2F0A868"/>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84F16FA"/>
    <w:multiLevelType w:val="hybridMultilevel"/>
    <w:tmpl w:val="BE3237B0"/>
    <w:lvl w:tplc="F3C68B7C" w:ilvl="0">
      <w:start w:val="1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2"/>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4"/>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2731"/>
    <w:rsid w:val="00045366"/>
    <w:rsid w:val="00077747"/>
    <w:rsid w:val="001208DA"/>
    <w:rsid w:val="00126A2B"/>
    <w:rsid w:val="00137729"/>
    <w:rsid w:val="001B6491"/>
    <w:rsid w:val="001F2807"/>
    <w:rsid w:val="00233305"/>
    <w:rsid w:val="00243E25"/>
    <w:rsid w:val="002F4BBE"/>
    <w:rsid w:val="00313B8A"/>
    <w:rsid w:val="00392731"/>
    <w:rsid w:val="003A574A"/>
    <w:rsid w:val="004048A8"/>
    <w:rsid w:val="004A2B0C"/>
    <w:rsid w:val="004D44E8"/>
    <w:rsid w:val="004E1A3F"/>
    <w:rsid w:val="00514FDA"/>
    <w:rsid w:val="0059585F"/>
    <w:rsid w:val="005B04C0"/>
    <w:rsid w:val="005B50D2"/>
    <w:rsid w:val="005D1FB6"/>
    <w:rsid w:val="0064118B"/>
    <w:rsid w:val="00677F52"/>
    <w:rsid w:val="008342FA"/>
    <w:rsid w:val="008359C2"/>
    <w:rsid w:val="008C0C41"/>
    <w:rsid w:val="00903F36"/>
    <w:rsid w:val="00923F9F"/>
    <w:rsid w:val="009314E9"/>
    <w:rsid w:val="009A7555"/>
    <w:rsid w:val="009D7E44"/>
    <w:rsid w:val="009F3E53"/>
    <w:rsid w:val="00A2441E"/>
    <w:rsid w:val="00A41EC0"/>
    <w:rsid w:val="00A82EE0"/>
    <w:rsid w:val="00AD34A2"/>
    <w:rsid w:val="00B66D94"/>
    <w:rsid w:val="00BA7940"/>
    <w:rsid w:val="00C93AAE"/>
    <w:rsid w:val="00D33C6B"/>
    <w:rsid w:val="00D70F15"/>
    <w:rsid w:val="00D92788"/>
    <w:rsid w:val="00D92B03"/>
    <w:rsid w:val="00DB5FD8"/>
    <w:rsid w:val="00E369D2"/>
    <w:rsid w:val="00EE0873"/>
    <w:rsid w:val="00EE6B0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2731"/>
    <w:pPr>
      <w:jc w:val="both"/>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ZaglavljeChar" w:type="character">
    <w:name w:val="Zaglavlje Char"/>
    <w:basedOn w:val="Zadanifontodlomka"/>
    <w:link w:val="Zaglavlje"/>
    <w:uiPriority w:val="99"/>
    <w:rsid w:val="00392731"/>
  </w:style>
  <w:style w:styleId="Zaglavlje" w:type="paragraph">
    <w:name w:val="header"/>
    <w:basedOn w:val="Normal"/>
    <w:link w:val="ZaglavljeChar"/>
    <w:uiPriority w:val="99"/>
    <w:unhideWhenUsed/>
    <w:rsid w:val="00392731"/>
    <w:pPr>
      <w:tabs>
        <w:tab w:pos="4536" w:val="center"/>
        <w:tab w:pos="9072" w:val="right"/>
      </w:tabs>
    </w:pPr>
  </w:style>
  <w:style w:customStyle="true" w:styleId="PodnojeChar" w:type="character">
    <w:name w:val="Podnožje Char"/>
    <w:basedOn w:val="Zadanifontodlomka"/>
    <w:link w:val="Podnoje"/>
    <w:uiPriority w:val="99"/>
    <w:rsid w:val="00392731"/>
  </w:style>
  <w:style w:styleId="Podnoje" w:type="paragraph">
    <w:name w:val="footer"/>
    <w:basedOn w:val="Normal"/>
    <w:link w:val="PodnojeChar"/>
    <w:uiPriority w:val="99"/>
    <w:unhideWhenUsed/>
    <w:rsid w:val="00392731"/>
    <w:pPr>
      <w:tabs>
        <w:tab w:pos="4536" w:val="center"/>
        <w:tab w:pos="9072" w:val="right"/>
      </w:tabs>
    </w:pPr>
  </w:style>
  <w:style w:customStyle="true" w:styleId="TekstbaloniaChar" w:type="character">
    <w:name w:val="Tekst balončića Char"/>
    <w:basedOn w:val="Zadanifontodlomka"/>
    <w:link w:val="Tekstbalonia"/>
    <w:uiPriority w:val="99"/>
    <w:semiHidden/>
    <w:rsid w:val="00392731"/>
    <w:rPr>
      <w:rFonts w:cs="Tahoma" w:hAnsi="Tahoma" w:ascii="Tahoma"/>
      <w:sz w:val="16"/>
      <w:szCs w:val="16"/>
    </w:rPr>
  </w:style>
  <w:style w:styleId="Tekstbalonia" w:type="paragraph">
    <w:name w:val="Balloon Text"/>
    <w:basedOn w:val="Normal"/>
    <w:link w:val="TekstbaloniaChar"/>
    <w:uiPriority w:val="99"/>
    <w:semiHidden/>
    <w:unhideWhenUsed/>
    <w:rsid w:val="00392731"/>
    <w:rPr>
      <w:rFonts w:cs="Tahoma" w:hAnsi="Tahoma" w:ascii="Tahoma"/>
      <w:sz w:val="16"/>
      <w:szCs w:val="16"/>
    </w:rPr>
  </w:style>
  <w:style w:styleId="Bezproreda" w:type="paragraph">
    <w:name w:val="No Spacing"/>
    <w:uiPriority w:val="1"/>
    <w:qFormat/>
    <w:rsid w:val="00392731"/>
    <w:pPr>
      <w:jc w:val="both"/>
    </w:pPr>
    <w:rPr>
      <w:rFonts w:eastAsia="Calibri" w:hAnsi="Calibri" w:ascii="Calibri"/>
      <w:sz w:val="22"/>
    </w:rPr>
  </w:style>
  <w:style w:styleId="Odlomakpopisa" w:type="paragraph">
    <w:name w:val="List Paragraph"/>
    <w:basedOn w:val="Normal"/>
    <w:uiPriority w:val="34"/>
    <w:qFormat/>
    <w:rsid w:val="00392731"/>
    <w:pPr>
      <w:ind w:left="720"/>
      <w:contextualSpacing/>
    </w:pPr>
  </w:style>
  <w:style w:customStyle="true" w:styleId="Default" w:type="paragraph">
    <w:name w:val="Default"/>
    <w:rsid w:val="00392731"/>
    <w:pPr>
      <w:autoSpaceDE w:val="false"/>
      <w:autoSpaceDN w:val="false"/>
      <w:adjustRightInd w:val="false"/>
    </w:pPr>
    <w:rPr>
      <w:rFonts w:eastAsia="Times New Roman"/>
      <w:color w:val="000000"/>
      <w:lang w:eastAsia="hr-HR"/>
    </w:rPr>
  </w:style>
  <w:style w:customStyle="true" w:styleId="Bodytext2" w:type="character">
    <w:name w:val="Body text (2)_"/>
    <w:basedOn w:val="Zadanifontodlomka"/>
    <w:link w:val="Bodytext20"/>
    <w:locked/>
    <w:rsid w:val="00392731"/>
    <w:rPr>
      <w:rFonts w:cs="Book Antiqua" w:eastAsia="Book Antiqua" w:hAnsi="Book Antiqua" w:ascii="Book Antiqua"/>
      <w:shd w:fill="FFFFFF" w:color="auto" w:val="clear"/>
    </w:rPr>
  </w:style>
  <w:style w:customStyle="true" w:styleId="Bodytext20" w:type="paragraph">
    <w:name w:val="Body text (2)"/>
    <w:basedOn w:val="Normal"/>
    <w:link w:val="Bodytext2"/>
    <w:rsid w:val="00392731"/>
    <w:pPr>
      <w:widowControl w:val="false"/>
      <w:shd w:fill="FFFFFF" w:color="auto" w:val="clear"/>
      <w:spacing w:lineRule="exact" w:line="278"/>
      <w:ind w:hanging="1060"/>
    </w:pPr>
    <w:rPr>
      <w:rFonts w:cs="Book Antiqua" w:eastAsia="Book Antiqua" w:hAnsi="Book Antiqua" w:ascii="Book Antiqua"/>
    </w:rPr>
  </w:style>
  <w:style w:customStyle="true" w:styleId="eSPISCCParagraphDefaultFont" w:type="character">
    <w:name w:val="eSPIS_CC_Paragraph Default Font"/>
    <w:basedOn w:val="Zadanifontodlomka"/>
    <w:rsid w:val="00392731"/>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392731"/>
    <w:rPr>
      <w:bdr w:frame="true" w:space="0" w:sz="0" w:color="auto" w:val="none"/>
      <w:shd w:fill="FFFFCC" w:color="auto" w:val="clear"/>
      <w:lang w:val="hr-HR"/>
    </w:rPr>
  </w:style>
  <w:style w:customStyle="true" w:styleId="PozadinaSvijetloCrvena" w:type="character">
    <w:name w:val="Pozadina_SvijetloCrvena"/>
    <w:basedOn w:val="eSPISCCParagraphDefaultFont"/>
    <w:rsid w:val="00392731"/>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392731"/>
    <w:rPr>
      <w:rFonts w:cs="Times New Roman" w:hAnsi="Times New Roman" w:ascii="Times New Roman" w:hint="default"/>
      <w:sz w:val="24"/>
      <w:bdr w:frame="true" w:space="0" w:sz="0" w:color="auto" w:val="none"/>
      <w:shd w:fill="CCFFCC" w:color="auto" w:val="clear"/>
      <w:lang w:val="hr-HR"/>
    </w:rPr>
  </w:style>
  <w:style w:customStyle="true" w:styleId="Bodytext2Bold" w:type="character">
    <w:name w:val="Body text (2) + Bold"/>
    <w:basedOn w:val="Bodytext2"/>
    <w:rsid w:val="00392731"/>
    <w:rPr>
      <w:rFonts w:cs="Calibri" w:eastAsia="Calibri" w:hAnsi="Calibri" w:ascii="Calibri"/>
      <w:b/>
      <w:bCs/>
      <w:i w:val="false"/>
      <w:iCs w:val="false"/>
      <w:smallCaps w:val="false"/>
      <w:strike w:val="false"/>
      <w:dstrike w:val="false"/>
      <w:color w:val="000000"/>
      <w:spacing w:val="0"/>
      <w:w w:val="100"/>
      <w:position w:val="0"/>
      <w:sz w:val="22"/>
      <w:szCs w:val="22"/>
      <w:u w:val="none"/>
      <w:effect w:val="none"/>
      <w:shd w:fill="FFFFFF" w:color="auto" w:val="clear"/>
      <w:lang w:bidi="hr-HR" w:eastAsia="hr-HR" w:val="hr-HR"/>
    </w:rPr>
  </w:style>
  <w:style w:styleId="Reetkatablice" w:type="table">
    <w:name w:val="Table Grid"/>
    <w:basedOn w:val="Obinatablica"/>
    <w:uiPriority w:val="59"/>
    <w:rsid w:val="001B649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92788"/>
    <w:rPr>
      <w:color w:val="808080"/>
      <w:bdr w:space="0" w:sz="0" w:color="auto" w:val="none"/>
      <w:shd w:fill="auto" w:color="auto" w:val="clea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2731"/>
    <w:pPr>
      <w:jc w:val="both"/>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Char" w:type="character">
    <w:name w:val="Zaglavlje Char"/>
    <w:basedOn w:val="Zadanifontodlomka"/>
    <w:link w:val="Zaglavlje"/>
    <w:uiPriority w:val="99"/>
    <w:rsid w:val="00392731"/>
  </w:style>
  <w:style w:styleId="Zaglavlje" w:type="paragraph">
    <w:name w:val="header"/>
    <w:basedOn w:val="Normal"/>
    <w:link w:val="ZaglavljeChar"/>
    <w:uiPriority w:val="99"/>
    <w:unhideWhenUsed/>
    <w:rsid w:val="00392731"/>
    <w:pPr>
      <w:tabs>
        <w:tab w:pos="4536" w:val="center"/>
        <w:tab w:pos="9072" w:val="right"/>
      </w:tabs>
    </w:pPr>
  </w:style>
  <w:style w:customStyle="1" w:styleId="PodnojeChar" w:type="character">
    <w:name w:val="Podnožje Char"/>
    <w:basedOn w:val="Zadanifontodlomka"/>
    <w:link w:val="Podnoje"/>
    <w:uiPriority w:val="99"/>
    <w:rsid w:val="00392731"/>
  </w:style>
  <w:style w:styleId="Podnoje" w:type="paragraph">
    <w:name w:val="footer"/>
    <w:basedOn w:val="Normal"/>
    <w:link w:val="PodnojeChar"/>
    <w:uiPriority w:val="99"/>
    <w:unhideWhenUsed/>
    <w:rsid w:val="00392731"/>
    <w:pPr>
      <w:tabs>
        <w:tab w:pos="4536" w:val="center"/>
        <w:tab w:pos="9072" w:val="right"/>
      </w:tabs>
    </w:pPr>
  </w:style>
  <w:style w:customStyle="1" w:styleId="TekstbaloniaChar" w:type="character">
    <w:name w:val="Tekst balončića Char"/>
    <w:basedOn w:val="Zadanifontodlomka"/>
    <w:link w:val="Tekstbalonia"/>
    <w:uiPriority w:val="99"/>
    <w:semiHidden/>
    <w:rsid w:val="00392731"/>
    <w:rPr>
      <w:rFonts w:ascii="Tahoma" w:cs="Tahoma" w:hAnsi="Tahoma"/>
      <w:sz w:val="16"/>
      <w:szCs w:val="16"/>
    </w:rPr>
  </w:style>
  <w:style w:styleId="Tekstbalonia" w:type="paragraph">
    <w:name w:val="Balloon Text"/>
    <w:basedOn w:val="Normal"/>
    <w:link w:val="TekstbaloniaChar"/>
    <w:uiPriority w:val="99"/>
    <w:semiHidden/>
    <w:unhideWhenUsed/>
    <w:rsid w:val="00392731"/>
    <w:rPr>
      <w:rFonts w:ascii="Tahoma" w:cs="Tahoma" w:hAnsi="Tahoma"/>
      <w:sz w:val="16"/>
      <w:szCs w:val="16"/>
    </w:rPr>
  </w:style>
  <w:style w:styleId="Bezproreda" w:type="paragraph">
    <w:name w:val="No Spacing"/>
    <w:uiPriority w:val="1"/>
    <w:qFormat/>
    <w:rsid w:val="00392731"/>
    <w:pPr>
      <w:jc w:val="both"/>
    </w:pPr>
    <w:rPr>
      <w:rFonts w:ascii="Calibri" w:eastAsia="Calibri" w:hAnsi="Calibri"/>
      <w:sz w:val="22"/>
    </w:rPr>
  </w:style>
  <w:style w:styleId="Odlomakpopisa" w:type="paragraph">
    <w:name w:val="List Paragraph"/>
    <w:basedOn w:val="Normal"/>
    <w:uiPriority w:val="34"/>
    <w:qFormat/>
    <w:rsid w:val="00392731"/>
    <w:pPr>
      <w:ind w:left="720"/>
      <w:contextualSpacing/>
    </w:pPr>
  </w:style>
  <w:style w:customStyle="1" w:styleId="Default" w:type="paragraph">
    <w:name w:val="Default"/>
    <w:rsid w:val="00392731"/>
    <w:pPr>
      <w:autoSpaceDE w:val="0"/>
      <w:autoSpaceDN w:val="0"/>
      <w:adjustRightInd w:val="0"/>
    </w:pPr>
    <w:rPr>
      <w:rFonts w:eastAsia="Times New Roman"/>
      <w:color w:val="000000"/>
      <w:lang w:eastAsia="hr-HR"/>
    </w:rPr>
  </w:style>
  <w:style w:customStyle="1" w:styleId="Bodytext2" w:type="character">
    <w:name w:val="Body text (2)_"/>
    <w:basedOn w:val="Zadanifontodlomka"/>
    <w:link w:val="Bodytext20"/>
    <w:locked/>
    <w:rsid w:val="00392731"/>
    <w:rPr>
      <w:rFonts w:ascii="Book Antiqua" w:cs="Book Antiqua" w:eastAsia="Book Antiqua" w:hAnsi="Book Antiqua"/>
      <w:shd w:color="auto" w:fill="FFFFFF" w:val="clear"/>
    </w:rPr>
  </w:style>
  <w:style w:customStyle="1" w:styleId="Bodytext20" w:type="paragraph">
    <w:name w:val="Body text (2)"/>
    <w:basedOn w:val="Normal"/>
    <w:link w:val="Bodytext2"/>
    <w:rsid w:val="00392731"/>
    <w:pPr>
      <w:widowControl w:val="0"/>
      <w:shd w:color="auto" w:fill="FFFFFF" w:val="clear"/>
      <w:spacing w:line="278" w:lineRule="exact"/>
      <w:ind w:hanging="1060"/>
    </w:pPr>
    <w:rPr>
      <w:rFonts w:ascii="Book Antiqua" w:cs="Book Antiqua" w:eastAsia="Book Antiqua" w:hAnsi="Book Antiqua"/>
    </w:rPr>
  </w:style>
  <w:style w:customStyle="1" w:styleId="eSPISCCParagraphDefaultFont" w:type="character">
    <w:name w:val="eSPIS_CC_Paragraph Default Font"/>
    <w:basedOn w:val="Zadanifontodlomka"/>
    <w:rsid w:val="00392731"/>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392731"/>
    <w:rPr>
      <w:bdr w:color="auto" w:frame="1" w:space="0" w:sz="0" w:val="none"/>
      <w:shd w:color="auto" w:fill="FFFFCC" w:val="clear"/>
      <w:lang w:val="hr-HR"/>
    </w:rPr>
  </w:style>
  <w:style w:customStyle="1" w:styleId="PozadinaSvijetloCrvena" w:type="character">
    <w:name w:val="Pozadina_SvijetloCrvena"/>
    <w:basedOn w:val="eSPISCCParagraphDefaultFont"/>
    <w:rsid w:val="00392731"/>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392731"/>
    <w:rPr>
      <w:rFonts w:ascii="Times New Roman" w:cs="Times New Roman" w:hAnsi="Times New Roman" w:hint="default"/>
      <w:sz w:val="24"/>
      <w:bdr w:color="auto" w:frame="1" w:space="0" w:sz="0" w:val="none"/>
      <w:shd w:color="auto" w:fill="CCFFCC" w:val="clear"/>
      <w:lang w:val="hr-HR"/>
    </w:rPr>
  </w:style>
  <w:style w:customStyle="1" w:styleId="Bodytext2Bold" w:type="character">
    <w:name w:val="Body text (2) + Bold"/>
    <w:basedOn w:val="Bodytext2"/>
    <w:rsid w:val="00392731"/>
    <w:rPr>
      <w:rFonts w:ascii="Calibri" w:cs="Calibri" w:eastAsia="Calibri" w:hAnsi="Calibri"/>
      <w:b/>
      <w:bCs/>
      <w:i w:val="0"/>
      <w:iCs w:val="0"/>
      <w:smallCaps w:val="0"/>
      <w:strike w:val="0"/>
      <w:dstrike w:val="0"/>
      <w:color w:val="000000"/>
      <w:spacing w:val="0"/>
      <w:w w:val="100"/>
      <w:position w:val="0"/>
      <w:sz w:val="22"/>
      <w:szCs w:val="22"/>
      <w:u w:val="none"/>
      <w:effect w:val="none"/>
      <w:shd w:color="auto" w:fill="FFFFFF" w:val="clear"/>
      <w:lang w:bidi="hr-HR" w:eastAsia="hr-HR" w:val="hr-HR"/>
    </w:rPr>
  </w:style>
  <w:style w:styleId="Reetkatablice" w:type="table">
    <w:name w:val="Table Grid"/>
    <w:basedOn w:val="Obinatablica"/>
    <w:uiPriority w:val="59"/>
    <w:rsid w:val="001B649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92788"/>
    <w:rPr>
      <w:color w:val="808080"/>
      <w:bdr w:color="auto" w:space="0" w:sz="0" w:val="none"/>
      <w:shd w:color="auto" w:fill="auto" w:val="clea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0336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28. srpnja 2017.</izvorni_sadrzaj>
    <derivirana_varijabla naziv="DomainObject.StvarniPocetakDatum_1">28. srpnja 2017.</derivirana_varijabla>
  </DomainObject.StvarniPocetakDatum>
  <DomainObject.StvarniZavrsetakDatum>
    <izvorni_sadrzaj>28. srpnja 2017.</izvorni_sadrzaj>
    <derivirana_varijabla naziv="DomainObject.StvarniZavrsetakDatum_1">28. srpnja 2017.</derivirana_varijabla>
  </DomainObject.StvarniZavrsetakDatum>
  <DomainObject.PlaniraniZavrsetakDatum>
    <izvorni_sadrzaj>28. srpnja 2017.</izvorni_sadrzaj>
    <derivirana_varijabla naziv="DomainObject.PlaniraniZavrsetakDatum_1">28. srpnja 2017.</derivirana_varijabla>
  </DomainObject.PlaniraniZavrsetakDatum>
  <DomainObject.PlaniraniPocetakDatum>
    <izvorni_sadrzaj>28. srpnja 2017.</izvorni_sadrzaj>
    <derivirana_varijabla naziv="DomainObject.PlaniraniPocetakDatum_1">28. srpnja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srpnja 2017.</izvorni_sadrzaj>
    <derivirana_varijabla naziv="DomainObject.Zapisnik.DatumKreiranja_1">28. srpnja 2017.</derivirana_varijabla>
  </DomainObject.Zapisnik.DatumKreiranja>
  <DomainObject.Zapisnik.ImovinskaKorist>
    <izvorni_sadrzaj/>
    <derivirana_varijabla naziv="DomainObject.Zapisnik.ImovinskaKorist_1"/>
  </DomainObject.Zapisnik.ImovinskaKorist>
  <DomainObject.Zapisnik.Oznaka>
    <izvorni_sadrzaj>St-68/2017-47</izvorni_sadrzaj>
    <derivirana_varijabla naziv="DomainObject.Zapisnik.Oznaka_1">St-68/2017-47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St-68/2017</izvorni_sadrzaj>
    <derivirana_varijabla naziv="DomainObject.Predmet.OznakaBroj_1">St-68/2017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pisarnicu poslan I. i zadnji VII. svezak SPIS U REFERADAI!  KOPIJA SPISA NA VTS
!Č.P. DIO SPISA U R 28.07.17.</izvorni_sadrzaj>
    <derivirana_varijabla naziv="DomainObject.Predmet.PrimjedbaSuca_1">u pisarnicu poslan I. i zadnji VII. svezak SPIS U REFERADAI!  KOPIJA SPISA NA VTS
!Č.P. DIO SPISA U R 28.07.17.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6. lipnja 2017.</izvorni_sadrzaj>
    <derivirana_varijabla naziv="DomainObject.Predmet.SpisIzvanSuda.DatumIzlazaSpisa_1">6. lipnja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TORNADO COMMERCE d.o.o. za trgovinu i usluge; GRADSKA ČISTOĆA društvo s ograničenom odgovornošću za održavanje čistoće i odlaganje komunalnog otpada</izvorni_sadrzaj>
    <derivirana_varijabla naziv="DomainObject.Predmet.StrankaFormated_1">  TORNADO COMMERCE d.o.o. za trgovinu i usluge; GRADSKA ČISTOĆA društvo s ograničenom odgovornošću za održavanje čistoće i odlaganje komunalnog otpada</derivirana_varijabla>
  </DomainObject.Predmet.StrankaFormated>
  <DomainObject.Predmet.StrankaFormatedOIB>
    <izvorni_sadrzaj>  TORNADO COMMERCE d.o.o. za trgovinu i usluge, OIB 48432428535; GRADSKA ČISTOĆA društvo s ograničenom odgovornošću za održavanje čistoće i odlaganje komunalnog otpada, OIB 54873130289</izvorni_sadrzaj>
    <derivirana_varijabla naziv="DomainObject.Predmet.StrankaFormatedOIB_1">  TORNADO COMMERCE d.o.o. za trgovinu i usluge, OIB 48432428535; GRADSKA ČISTOĆA društvo s ograničenom odgovornošću za održavanje čistoće i odlaganje komunalnog otpada, OIB 54873130289</derivirana_varijabla>
  </DomainObject.Predmet.StrankaFormatedOIB>
  <DomainObject.Predmet.StrankaFormatedWithAdress>
    <izvorni_sadrzaj> TORNADO COMMERCE d.o.o. za trgovinu i usluge, Zadarska ulica 1, 23205 Bibinje; GRADSKA ČISTOĆA društvo s ograničenom odgovornošću za održavanje čistoće i odlaganje komunalnog otpada, Stjepana Radića 100, 22000 Šibenik</izvorni_sadrzaj>
    <derivirana_varijabla naziv="DomainObject.Predmet.StrankaFormatedWithAdress_1"> TORNADO COMMERCE d.o.o. za trgovinu i usluge, Zadarska ulica 1, 23205 Bibinje; GRADSKA ČISTOĆA društvo s ograničenom odgovornošću za održavanje čistoće i odlaganje komunalnog otpada, Stjepana Radića 100, 22000 Šibenik</derivirana_varijabla>
  </DomainObject.Predmet.StrankaFormatedWithAdress>
  <DomainObject.Predmet.StrankaFormatedWithAdressOIB>
    <izvorni_sadrzaj> TORNADO COMMERCE d.o.o. za trgovinu i usluge, OIB 48432428535, Zadarska ulica 1, 23205 Bibinje; GRADSKA ČISTOĆA društvo s ograničenom odgovornošću za održavanje čistoće i odlaganje komunalnog otpada, OIB 54873130289, Stjepana Radića 100, 22000 Šibenik</izvorni_sadrzaj>
    <derivirana_varijabla naziv="DomainObject.Predmet.StrankaFormatedWithAdressOIB_1"> TORNADO COMMERCE d.o.o. za trgovinu i usluge, OIB 48432428535, Zadarska ulica 1, 23205 Bibinje; GRADSKA ČISTOĆA društvo s ograničenom odgovornošću za održavanje čistoće i odlaganje komunalnog otpada, OIB 54873130289, Stjepana Radića 100, 22000 Šibenik</derivirana_varijabla>
  </DomainObject.Predmet.StrankaFormatedWithAdressOIB>
  <DomainObject.Predmet.StrankaWithAdress>
    <izvorni_sadrzaj>TORNADO COMMERCE d.o.o. za trgovinu i usluge Zadarska ulica 1,23205 Bibinje,GRADSKA ČISTOĆA društvo s ograničenom odgovornošću za održavanje čistoće i odlaganje komunalnog otpada Stjepana Radića 100,22000 Šibenik</izvorni_sadrzaj>
    <derivirana_varijabla naziv="DomainObject.Predmet.StrankaWithAdress_1">TORNADO COMMERCE d.o.o. za trgovinu i usluge Zadarska ulica 1,23205 Bibinje,GRADSKA ČISTOĆA društvo s ograničenom odgovornošću za održavanje čistoće i odlaganje komunalnog otpada Stjepana Radića 100,22000 Šibenik</derivirana_varijabla>
  </DomainObject.Predmet.StrankaWithAdress>
  <DomainObject.Predmet.StrankaWithAdressOIB>
    <izvorni_sadrzaj>TORNADO COMMERCE d.o.o. za trgovinu i usluge, OIB 48432428535, Zadarska ulica 1,23205 Bibinje,GRADSKA ČISTOĆA društvo s ograničenom odgovornošću za održavanje čistoće i odlaganje komunalnog otpada, OIB 54873130289, Stjepana Radića 100,22000 Šibenik</izvorni_sadrzaj>
    <derivirana_varijabla naziv="DomainObject.Predmet.StrankaWithAdressOIB_1">TORNADO COMMERCE d.o.o. za trgovinu i usluge, OIB 48432428535, Zadarska ulica 1,23205 Bibinje,GRADSKA ČISTOĆA društvo s ograničenom odgovornošću za održavanje čistoće i odlaganje komunalnog otpada, OIB 54873130289, Stjepana Radića 100,22000 Šibenik</derivirana_varijabla>
  </DomainObject.Predmet.StrankaWithAdressOIB>
  <DomainObject.Predmet.StrankaNazivFormated>
    <izvorni_sadrzaj>TORNADO COMMERCE d.o.o. za trgovinu i usluge,GRADSKA ČISTOĆA društvo s ograničenom odgovornošću za održavanje čistoće i odlaganje komunalnog otpada</izvorni_sadrzaj>
    <derivirana_varijabla naziv="DomainObject.Predmet.StrankaNazivFormated_1">TORNADO COMMERCE d.o.o. za trgovinu i usluge,GRADSKA ČISTOĆA društvo s ograničenom odgovornošću za održavanje čistoće i odlaganje komunalnog otpada</derivirana_varijabla>
  </DomainObject.Predmet.StrankaNazivFormated>
  <DomainObject.Predmet.StrankaNazivFormatedOIB>
    <izvorni_sadrzaj>TORNADO COMMERCE d.o.o. za trgovinu i usluge, OIB 48432428535,GRADSKA ČISTOĆA društvo s ograničenom odgovornošću za održavanje čistoće i odlaganje komunalnog otpada, OIB 54873130289</izvorni_sadrzaj>
    <derivirana_varijabla naziv="DomainObject.Predmet.StrankaNazivFormatedOIB_1">TORNADO COMMERCE d.o.o. za trgovinu i usluge, OIB 48432428535,GRADSKA ČISTOĆA društvo s ograničenom odgovornošću za održavanje čistoće i odlaganje komunalnog otpada, OIB 54873130289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TORNADO COMMERCE d.o.o. za trgovinu i usluge</item>
      <item>GRADSKA ČISTOĆA društvo s ograničenom odgovornošću za održavanje čistoće i odlaganje komunalnog otpada</item>
    </izvorni_sadrzaj>
    <derivirana_varijabla naziv="DomainObject.Predmet.StrankaListFormated_1">
      <item>TORNADO COMMERCE d.o.o. za trgovinu i usluge</item>
      <item>GRADSKA ČISTOĆA društvo s ograničenom odgovornošću za održavanje čistoće i odlaganje komunalnog otpada</item>
    </derivirana_varijabla>
  </DomainObject.Predmet.StrankaListFormated>
  <DomainObject.Predmet.StrankaListFormatedOIB>
    <izvorni_sadrzaj>
      <item>TORNADO COMMERCE d.o.o. za trgovinu i usluge, OIB 48432428535</item>
      <item>GRADSKA ČISTOĆA društvo s ograničenom odgovornošću za održavanje čistoće i odlaganje komunalnog otpada, OIB 54873130289</item>
    </izvorni_sadrzaj>
    <derivirana_varijabla naziv="DomainObject.Predmet.StrankaListFormatedOIB_1">
      <item>TORNADO COMMERCE d.o.o. za trgovinu i usluge, OIB 48432428535</item>
      <item>GRADSKA ČISTOĆA društvo s ograničenom odgovornošću za održavanje čistoće i odlaganje komunalnog otpada, OIB 54873130289</item>
    </derivirana_varijabla>
  </DomainObject.Predmet.StrankaListFormatedOIB>
  <DomainObject.Predmet.StrankaListFormatedWithAdress>
    <izvorni_sadrzaj>
      <item>TORNADO COMMERCE d.o.o. za trgovinu i usluge, Zadarska ulica 1, 23205 Bibinje</item>
      <item>GRADSKA ČISTOĆA društvo s ograničenom odgovornošću za održavanje čistoće i odlaganje komunalnog otpada, Stjepana Radića 100, 22000 Šibenik</item>
    </izvorni_sadrzaj>
    <derivirana_varijabla naziv="DomainObject.Predmet.StrankaListFormatedWithAdress_1">
      <item>TORNADO COMMERCE d.o.o. za trgovinu i usluge, Zadarska ulica 1, 23205 Bibinje</item>
      <item>GRADSKA ČISTOĆA društvo s ograničenom odgovornošću za održavanje čistoće i odlaganje komunalnog otpada, Stjepana Radića 100, 22000 Šibenik</item>
    </derivirana_varijabla>
  </DomainObject.Predmet.StrankaListFormatedWithAdress>
  <DomainObject.Predmet.StrankaListFormatedWithAdressOIB>
    <izvorni_sadrzaj>
      <item>TORNADO COMMERCE d.o.o. za trgovinu i usluge, OIB 48432428535, Zadarska ulica 1, 23205 Bibinje</item>
      <item>GRADSKA ČISTOĆA društvo s ograničenom odgovornošću za održavanje čistoće i odlaganje komunalnog otpada, OIB 54873130289, Stjepana Radića 100, 22000 Šibenik</item>
    </izvorni_sadrzaj>
    <derivirana_varijabla naziv="DomainObject.Predmet.StrankaListFormatedWithAdressOIB_1">
      <item>TORNADO COMMERCE d.o.o. za trgovinu i usluge, OIB 48432428535, Zadarska ulica 1, 23205 Bibinje</item>
      <item>GRADSKA ČISTOĆA društvo s ograničenom odgovornošću za održavanje čistoće i odlaganje komunalnog otpada, OIB 54873130289, Stjepana Radića 100, 22000 Šibenik</item>
    </derivirana_varijabla>
  </DomainObject.Predmet.StrankaListFormatedWithAdressOIB>
  <DomainObject.Predmet.StrankaListNazivFormated>
    <izvorni_sadrzaj>
      <item>TORNADO COMMERCE d.o.o. za trgovinu i usluge</item>
      <item>GRADSKA ČISTOĆA društvo s ograničenom odgovornošću za održavanje čistoće i odlaganje komunalnog otpada</item>
    </izvorni_sadrzaj>
    <derivirana_varijabla naziv="DomainObject.Predmet.StrankaListNazivFormated_1">
      <item>TORNADO COMMERCE d.o.o. za trgovinu i usluge</item>
      <item>GRADSKA ČISTOĆA društvo s ograničenom odgovornošću za održavanje čistoće i odlaganje komunalnog otpada</item>
    </derivirana_varijabla>
  </DomainObject.Predmet.StrankaListNazivFormated>
  <DomainObject.Predmet.StrankaListNazivFormatedOIB>
    <izvorni_sadrzaj>
      <item>TORNADO COMMERCE d.o.o. za trgovinu i usluge, OIB 48432428535</item>
      <item>GRADSKA ČISTOĆA društvo s ograničenom odgovornošću za održavanje čistoće i odlaganje komunalnog otpada, OIB 54873130289</item>
    </izvorni_sadrzaj>
    <derivirana_varijabla naziv="DomainObject.Predmet.StrankaListNazivFormatedOIB_1">
      <item>TORNADO COMMERCE d.o.o. za trgovinu i usluge, OIB 48432428535</item>
      <item>GRADSKA ČISTOĆA društvo s ograničenom odgovornošću za održavanje čistoće i odlaganje komunalnog otpada, OIB 54873130289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ANTE GLUIĆ &amp; ŠIME NINČEVIĆ društvo s ograničenom odgovornošću</item>
    </izvorni_sadrzaj>
    <derivirana_varijabla naziv="DomainObject.Predmet.OstaliListFormated_1">
      <item>ODVJETNIČKO DRUŠTVO ANTE GLUIĆ &amp; ŠIME NINČEVIĆ društvo s ograničenom odgovornošću</item>
    </derivirana_varijabla>
  </DomainObject.Predmet.OstaliListFormated>
  <DomainObject.Predmet.OstaliListFormatedOIB>
    <izvorni_sadrzaj>
      <item>ODVJETNIČKO DRUŠTVO ANTE GLUIĆ &amp; ŠIME NINČEVIĆ društvo s ograničenom odgovornošću, OIB 75663620109</item>
    </izvorni_sadrzaj>
    <derivirana_varijabla naziv="DomainObject.Predmet.OstaliListFormatedOIB_1">
      <item>ODVJETNIČKO DRUŠTVO ANTE GLUIĆ &amp; ŠIME NINČEVIĆ društvo s ograničenom odgovornošću, OIB 75663620109</item>
    </derivirana_varijabla>
  </DomainObject.Predmet.OstaliListFormatedOIB>
  <DomainObject.Predmet.OstaliListFormatedWithAdress>
    <izvorni_sadrzaj>
      <item>ODVJETNIČKO DRUŠTVO ANTE GLUIĆ &amp; ŠIME NINČEVIĆ društvo s ograničenom odgovornošću, Špire Brusine 16, 23000 Zadar</item>
    </izvorni_sadrzaj>
    <derivirana_varijabla naziv="DomainObject.Predmet.OstaliListFormatedWithAdress_1">
      <item>ODVJETNIČKO DRUŠTVO ANTE GLUIĆ &amp; ŠIME NINČEVIĆ društvo s ograničenom odgovornošću, Špire Brusine 16, 23000 Zadar</item>
    </derivirana_varijabla>
  </DomainObject.Predmet.OstaliListFormatedWithAdress>
  <DomainObject.Predmet.OstaliListFormatedWithAdressOIB>
    <izvorni_sadrzaj>
      <item>ODVJETNIČKO DRUŠTVO ANTE GLUIĆ &amp; ŠIME NINČEVIĆ društvo s ograničenom odgovornošću, OIB 75663620109, Špire Brusine 16, 23000 Zadar</item>
    </izvorni_sadrzaj>
    <derivirana_varijabla naziv="DomainObject.Predmet.OstaliListFormatedWithAdressOIB_1">
      <item>ODVJETNIČKO DRUŠTVO ANTE GLUIĆ &amp; ŠIME NINČEVIĆ društvo s ograničenom odgovornošću, OIB 75663620109, Špire Brusine 16, 23000 Zadar</item>
    </derivirana_varijabla>
  </DomainObject.Predmet.OstaliListFormatedWithAdressOIB>
  <DomainObject.Predmet.OstaliListNazivFormated>
    <izvorni_sadrzaj>
      <item>ODVJETNIČKO DRUŠTVO ANTE GLUIĆ &amp; ŠIME NINČEVIĆ društvo s ograničenom odgovornošću</item>
    </izvorni_sadrzaj>
    <derivirana_varijabla naziv="DomainObject.Predmet.OstaliListNazivFormated_1">
      <item>ODVJETNIČKO DRUŠTVO ANTE GLUIĆ &amp; ŠIME NINČEVIĆ društvo s ograničenom odgovornošću</item>
    </derivirana_varijabla>
  </DomainObject.Predmet.OstaliListNazivFormated>
  <DomainObject.Predmet.OstaliListNazivFormatedOIB>
    <izvorni_sadrzaj>
      <item>ODVJETNIČKO DRUŠTVO ANTE GLUIĆ &amp; ŠIME NINČEVIĆ društvo s ograničenom odgovornošću, OIB 75663620109</item>
    </izvorni_sadrzaj>
    <derivirana_varijabla naziv="DomainObject.Predmet.OstaliListNazivFormatedOIB_1">
      <item>ODVJETNIČKO DRUŠTVO ANTE GLUIĆ &amp; ŠIME NINČEVIĆ društvo s ograničenom odgovornošću, OIB 75663620109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St-68/2017-47</izvorni_sadrzaj>
    <derivirana_varijabla naziv="DomainObject.PoslovniBrojDokumenta_1">St-68/2017-47</derivirana_varijabla>
  </DomainObject.PoslovniBrojDokumenta>
  <DomainObject.Predmet.StrankaIDrugi>
    <izvorni_sadrzaj>TORNADO COMMERCE d.o.o. za trgovinu i usluge i dr.</izvorni_sadrzaj>
    <derivirana_varijabla naziv="DomainObject.Predmet.StrankaIDrugi_1">TORNADO COMMERCE d.o.o. za trgovinu i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TORNADO COMMERCE d.o.o. za trgovinu i usluge, OIB 48432428535, Zadarska ulica 1, 23205 Bibinje i dr.</izvorni_sadrzaj>
    <derivirana_varijabla naziv="DomainObject.Predmet.StrankaIDrugiAdressOIB_1">TORNADO COMMERCE d.o.o. za trgovinu i usluge, OIB 48432428535, Zadarska ulica 1, 23205 Bibinje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TORNADO COMMERCE d.o.o. za trgovinu i usluge</item>
      <item>ODVJETNIČKO DRUŠTVO ANTE GLUIĆ &amp; ŠIME NINČEVIĆ društvo s ograničenom odgovornošću</item>
      <item>GRADSKA ČISTOĆA društvo s ograničenom odgovornošću za održavanje čistoće i odlaganje komunalnog otpada</item>
    </izvorni_sadrzaj>
    <derivirana_varijabla naziv="DomainObject.Predmet.SudioniciListNaziv_1">
      <item>TORNADO COMMERCE d.o.o. za trgovinu i usluge</item>
      <item>ODVJETNIČKO DRUŠTVO ANTE GLUIĆ &amp; ŠIME NINČEVIĆ društvo s ograničenom odgovornošću</item>
      <item>GRADSKA ČISTOĆA društvo s ograničenom odgovornošću za održavanje čistoće i odlaganje komunalnog otpada</item>
    </derivirana_varijabla>
  </DomainObject.Predmet.SudioniciListNaziv>
  <DomainObject.Predmet.SudioniciListAdressOIB>
    <izvorni_sadrzaj>
      <item>TORNADO COMMERCE d.o.o. za trgovinu i usluge, OIB 48432428535, Zadarska ulica 1,23205 Bibinje</item>
      <item>ODVJETNIČKO DRUŠTVO ANTE GLUIĆ &amp; ŠIME NINČEVIĆ društvo s ograničenom odgovornošću, OIB 75663620109, Špire Brusine 16,23000 Zadar</item>
      <item>GRADSKA ČISTOĆA društvo s ograničenom odgovornošću za održavanje čistoće i odlaganje komunalnog otpada, OIB 54873130289, Stjepana Radića 100,22000 Šibenik</item>
    </izvorni_sadrzaj>
    <derivirana_varijabla naziv="DomainObject.Predmet.SudioniciListAdressOIB_1">
      <item>TORNADO COMMERCE d.o.o. za trgovinu i usluge, OIB 48432428535, Zadarska ulica 1,23205 Bibinje</item>
      <item>ODVJETNIČKO DRUŠTVO ANTE GLUIĆ &amp; ŠIME NINČEVIĆ društvo s ograničenom odgovornošću, OIB 75663620109, Špire Brusine 16,23000 Zadar</item>
      <item>GRADSKA ČISTOĆA društvo s ograničenom odgovornošću za održavanje čistoće i odlaganje komunalnog otpada, OIB 54873130289, Stjepana Radića 100,22000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48432428535</item>
      <item>, OIB 75663620109</item>
      <item>, OIB 54873130289</item>
    </izvorni_sadrzaj>
    <derivirana_varijabla naziv="DomainObject.Predmet.SudioniciListNazivOIB_1">
      <item>, OIB 48432428535</item>
      <item>, OIB 75663620109</item>
      <item>, OIB 54873130289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82F640-FCAB-423B-AF17-93B5931948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622</properties:Words>
  <properties:Characters>3479</properties:Characters>
  <properties:Lines>159</properties:Lines>
  <properties:Paragraphs>50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2017-07-28T07:02:00Z</dcterms:created>
  <dc:creator>Velimir Vuković</dc:creator>
  <cp:lastModifiedBy>Merlina Klišmanić</cp:lastModifiedBy>
  <cp:lastPrinted>2017-07-28T07:23:00Z</cp:lastPrinted>
  <dcterms:modified xmlns:xsi="http://www.w3.org/2001/XMLSchema-instance" xsi:type="dcterms:W3CDTF">2017-07-28T07:32:00Z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St-68/2017-47 / Zapisnik - Ročište za glasovanje o planu restrukturiranja</vt:lpwstr>
  </prop:property>
  <prop:property name="CC_coloring" pid="4" fmtid="{D5CDD505-2E9C-101B-9397-08002B2CF9AE}">
    <vt:bool>false</vt:bool>
  </prop:property>
  <prop:property name="BrojStranica" pid="5" fmtid="{D5CDD505-2E9C-101B-9397-08002B2CF9AE}">
    <vt:i4>3</vt:i4>
  </prop:property>
</prop:Properties>
</file>