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f00bb" w14:paraId="f0f00b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45449" w:rsidP="00045449" w:rsidR="00045449" w:rsidRPr="00045449">
      <w:pPr>
        <w:spacing w:after="0"/>
        <w:rPr>
          <w:rFonts w:cs="Times New Roman" w:eastAsia="Times New Roman"/>
          <w:bCs/>
          <w:lang w:eastAsia="hr-HR"/>
        </w:rPr>
      </w:pPr>
    </w:p>
    <w:p w:rsidRDefault="00045449" w:rsidP="00045449" w:rsidR="00045449" w:rsidRPr="00045449">
      <w:pPr>
        <w:spacing w:after="0"/>
        <w:rPr>
          <w:rFonts w:cs="Times New Roman" w:eastAsia="Times New Roman"/>
          <w:bCs/>
          <w:lang w:eastAsia="hr-HR"/>
        </w:rPr>
      </w:pPr>
    </w:p>
    <w:p w:rsidRDefault="00045449" w:rsidP="00045449" w:rsidR="00045449" w:rsidRPr="00045449">
      <w:pPr>
        <w:spacing w:after="0"/>
        <w:jc w:val="right"/>
        <w:rPr>
          <w:rFonts w:cs="Times New Roman" w:eastAsia="Times New Roman"/>
          <w:bCs/>
          <w:lang w:eastAsia="hr-HR"/>
        </w:rPr>
      </w:pPr>
      <w:r w:rsidRPr="00045449">
        <w:rPr>
          <w:rFonts w:cs="Times New Roman" w:eastAsia="Times New Roman"/>
          <w:bCs/>
          <w:lang w:eastAsia="hr-HR"/>
        </w:rPr>
        <w:t>6. St-158/2017-7</w:t>
      </w:r>
    </w:p>
    <w:p w:rsidRDefault="00045449" w:rsidP="00045449" w:rsidR="00045449" w:rsidRPr="00045449">
      <w:pPr>
        <w:spacing w:after="0"/>
        <w:jc w:val="right"/>
        <w:rPr>
          <w:rFonts w:cs="Times New Roman" w:eastAsia="Times New Roman"/>
          <w:bCs/>
          <w:lang w:eastAsia="hr-HR"/>
        </w:rPr>
      </w:pPr>
    </w:p>
    <w:p w:rsidRDefault="00045449" w:rsidP="00045449" w:rsidR="00045449" w:rsidRPr="0004544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45449" w:rsidP="00045449" w:rsidR="00045449" w:rsidRPr="0004544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45449" w:rsidP="00045449" w:rsidR="00045449" w:rsidRPr="00045449">
      <w:pPr>
        <w:spacing w:after="0"/>
        <w:jc w:val="center"/>
        <w:rPr>
          <w:rFonts w:cs="Times New Roman" w:eastAsia="Times New Roman"/>
          <w:lang w:eastAsia="hr-HR"/>
        </w:rPr>
      </w:pPr>
      <w:r w:rsidRPr="00045449">
        <w:rPr>
          <w:rFonts w:cs="Times New Roman" w:eastAsia="Times New Roman"/>
          <w:lang w:eastAsia="hr-HR"/>
        </w:rPr>
        <w:t>R E P U B L I K A   H R V A T S K A</w:t>
      </w:r>
    </w:p>
    <w:p w:rsidRDefault="00045449" w:rsidP="00045449" w:rsidR="00045449" w:rsidRPr="0004544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45449" w:rsidP="00045449" w:rsidR="00045449" w:rsidRPr="00045449">
      <w:pPr>
        <w:spacing w:after="0"/>
        <w:jc w:val="center"/>
        <w:rPr>
          <w:rFonts w:cs="Times New Roman" w:eastAsia="Times New Roman"/>
          <w:lang w:eastAsia="hr-HR"/>
        </w:rPr>
      </w:pPr>
      <w:r w:rsidRPr="00045449">
        <w:rPr>
          <w:rFonts w:cs="Times New Roman" w:eastAsia="Times New Roman"/>
          <w:lang w:eastAsia="hr-HR"/>
        </w:rPr>
        <w:t>R J E Š E N J E</w:t>
      </w:r>
    </w:p>
    <w:p w:rsidRDefault="00045449" w:rsidP="00045449" w:rsidR="00045449" w:rsidRPr="0004544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45449" w:rsidP="00045449" w:rsidR="00045449" w:rsidRPr="0004544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45449" w:rsidP="00045449" w:rsidR="00045449" w:rsidRPr="00045449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045449">
        <w:rPr>
          <w:rFonts w:cs="Times New Roman" w:eastAsia="Times New Roman"/>
          <w:lang w:eastAsia="hr-HR"/>
        </w:rPr>
        <w:tab/>
        <w:t>TRGOVAČKI SUD U BJELOVARU,</w:t>
      </w:r>
      <w:r w:rsidRPr="00045449">
        <w:rPr>
          <w:rFonts w:cs="Times New Roman" w:eastAsia="Times New Roman"/>
          <w:b/>
          <w:lang w:eastAsia="hr-HR"/>
        </w:rPr>
        <w:t xml:space="preserve"> </w:t>
      </w:r>
      <w:r w:rsidRPr="00045449">
        <w:rPr>
          <w:rFonts w:cs="Times New Roman" w:eastAsia="Times New Roman"/>
          <w:bCs/>
          <w:lang w:eastAsia="hr-HR"/>
        </w:rPr>
        <w:t xml:space="preserve">po višem sudskom savjetniku Siniši Rajnoviću, u skraćenom stečajnom postupku nad dužnikom MUSCULI d.o.o. za usluge, Zagreb, Vinogradi 62, MBS: 080516006, OIB: 38067327538, 3. srpnja 2017. </w:t>
      </w:r>
    </w:p>
    <w:p w:rsidRDefault="00045449" w:rsidP="00045449" w:rsidR="00045449" w:rsidRPr="00045449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045449" w:rsidP="00045449" w:rsidR="00045449" w:rsidRPr="00045449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045449" w:rsidP="00045449" w:rsidR="00045449" w:rsidRPr="00045449">
      <w:pPr>
        <w:spacing w:after="0"/>
        <w:jc w:val="center"/>
        <w:rPr>
          <w:rFonts w:cs="Times New Roman" w:eastAsia="Times New Roman"/>
          <w:lang w:eastAsia="hr-HR"/>
        </w:rPr>
      </w:pPr>
      <w:r w:rsidRPr="00045449">
        <w:rPr>
          <w:rFonts w:cs="Times New Roman" w:eastAsia="Times New Roman"/>
          <w:lang w:eastAsia="hr-HR"/>
        </w:rPr>
        <w:t>r i j e š i o   j e</w:t>
      </w:r>
    </w:p>
    <w:p w:rsidRDefault="00045449" w:rsidP="00045449" w:rsidR="00045449" w:rsidRPr="0004544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45449" w:rsidP="00045449" w:rsidR="00045449" w:rsidRPr="00045449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045449">
        <w:rPr>
          <w:rFonts w:cs="Times New Roman" w:eastAsia="Times New Roman"/>
          <w:b/>
          <w:lang w:eastAsia="hr-HR"/>
        </w:rPr>
        <w:tab/>
        <w:t xml:space="preserve"> </w:t>
      </w:r>
      <w:r w:rsidRPr="00045449">
        <w:rPr>
          <w:rFonts w:cs="Times New Roman" w:eastAsia="Times New Roman"/>
          <w:bCs/>
          <w:lang w:eastAsia="hr-HR"/>
        </w:rPr>
        <w:t xml:space="preserve">Utvrđuje se prekid postupka s danom 23. svibnja 2017. </w:t>
      </w:r>
    </w:p>
    <w:p w:rsidRDefault="00045449" w:rsidP="00045449" w:rsidR="00045449" w:rsidRPr="00045449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045449" w:rsidP="00045449" w:rsidR="00045449" w:rsidRPr="00045449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045449" w:rsidP="00045449" w:rsidR="00045449" w:rsidRPr="00045449">
      <w:pPr>
        <w:keepNext/>
        <w:spacing w:after="0"/>
        <w:jc w:val="center"/>
        <w:outlineLvl w:val="0"/>
        <w:rPr>
          <w:rFonts w:cs="Times New Roman" w:eastAsia="Times New Roman"/>
          <w:lang w:eastAsia="hr-HR"/>
        </w:rPr>
      </w:pPr>
      <w:r w:rsidRPr="00045449">
        <w:rPr>
          <w:rFonts w:cs="Times New Roman" w:eastAsia="Times New Roman"/>
          <w:lang w:eastAsia="hr-HR"/>
        </w:rPr>
        <w:t>Obrazloženje</w:t>
      </w:r>
    </w:p>
    <w:p w:rsidRDefault="00045449" w:rsidP="00045449" w:rsidR="00045449" w:rsidRPr="0004544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45449" w:rsidP="00045449" w:rsidR="00045449" w:rsidRPr="00045449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045449">
        <w:rPr>
          <w:rFonts w:cs="Times New Roman" w:eastAsia="Times New Roman"/>
          <w:b/>
          <w:lang w:eastAsia="hr-HR"/>
        </w:rPr>
        <w:tab/>
      </w:r>
      <w:r w:rsidRPr="00045449">
        <w:rPr>
          <w:rFonts w:cs="Times New Roman" w:eastAsia="Times New Roman"/>
          <w:lang w:eastAsia="hr-HR"/>
        </w:rPr>
        <w:t>R</w:t>
      </w:r>
      <w:r w:rsidRPr="00045449">
        <w:rPr>
          <w:rFonts w:cs="Times New Roman" w:eastAsia="Times New Roman"/>
          <w:bCs/>
          <w:lang w:eastAsia="hr-HR"/>
        </w:rPr>
        <w:t xml:space="preserve">ješenjem Trgovačkog suda u Zagrebu poslovni broj Tt-17/21830-1 od 23. svibnja 2017. dužnik je brisan iz sudskog registra. </w:t>
      </w:r>
    </w:p>
    <w:p w:rsidRDefault="00045449" w:rsidP="00045449" w:rsidR="00045449" w:rsidRPr="00045449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045449" w:rsidP="00045449" w:rsidR="00045449" w:rsidRPr="00045449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045449">
        <w:rPr>
          <w:rFonts w:cs="Times New Roman" w:eastAsia="Times New Roman"/>
          <w:bCs/>
          <w:lang w:eastAsia="hr-HR"/>
        </w:rPr>
        <w:tab/>
        <w:t xml:space="preserve">Slijedom navedenog, temeljem odredbe čl. </w:t>
      </w:r>
      <w:smartTag w:element="metricconverter" w:uri="urn:schemas-microsoft-com:office:smarttags">
        <w:smartTagPr>
          <w:attr w:val="212. st" w:name="ProductID"/>
        </w:smartTagPr>
        <w:r w:rsidRPr="00045449">
          <w:rPr>
            <w:rFonts w:cs="Times New Roman" w:eastAsia="Times New Roman"/>
            <w:bCs/>
            <w:lang w:eastAsia="hr-HR"/>
          </w:rPr>
          <w:t>212. st</w:t>
        </w:r>
      </w:smartTag>
      <w:r w:rsidRPr="00045449">
        <w:rPr>
          <w:rFonts w:cs="Times New Roman" w:eastAsia="Times New Roman"/>
          <w:bCs/>
          <w:lang w:eastAsia="hr-HR"/>
        </w:rPr>
        <w:t>. 1. toč. 4. Zakona o parničnom postupku («Narodne novine» br. 53/91, 91/92, 112/99, 88/01, 117/03, 88/05, 2/07, 84/08, 123/08, 57/11, 25/13 i 89/14 – u daljnjem tekstu ZPP) u vezi odredbe čl. 10. Stečajnog zakona ("Narodne novine" broj: 71/15 – dalje: SZ) riješeno je kao u izreci.</w:t>
      </w:r>
    </w:p>
    <w:p w:rsidRDefault="00045449" w:rsidP="00045449" w:rsidR="00045449" w:rsidRPr="00045449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045449" w:rsidP="00045449" w:rsidR="00045449" w:rsidRPr="00045449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045449">
        <w:rPr>
          <w:rFonts w:cs="Times New Roman" w:eastAsia="Times New Roman"/>
          <w:bCs/>
          <w:lang w:eastAsia="hr-HR"/>
        </w:rPr>
        <w:t xml:space="preserve">U Bjelovaru 3. srpnja 2017. </w:t>
      </w:r>
    </w:p>
    <w:p w:rsidRDefault="00045449" w:rsidP="00045449" w:rsidR="00045449" w:rsidRPr="00045449">
      <w:pPr>
        <w:spacing w:after="0"/>
        <w:jc w:val="center"/>
        <w:rPr>
          <w:rFonts w:cs="Times New Roman" w:eastAsia="Times New Roman"/>
          <w:bCs/>
          <w:lang w:eastAsia="hr-HR"/>
        </w:rPr>
      </w:pPr>
    </w:p>
    <w:p w:rsidRDefault="00045449" w:rsidP="00045449" w:rsidR="00045449" w:rsidRPr="00045449">
      <w:pPr>
        <w:spacing w:after="0"/>
        <w:jc w:val="both"/>
        <w:rPr>
          <w:rFonts w:cs="Times New Roman" w:eastAsia="Times New Roman"/>
          <w:lang w:eastAsia="hr-HR"/>
        </w:rPr>
      </w:pPr>
      <w:r w:rsidRPr="00045449">
        <w:rPr>
          <w:rFonts w:cs="Times New Roman" w:eastAsia="Times New Roman"/>
          <w:bCs/>
          <w:lang w:eastAsia="hr-HR"/>
        </w:rPr>
        <w:tab/>
      </w:r>
      <w:r w:rsidRPr="00045449">
        <w:rPr>
          <w:rFonts w:cs="Times New Roman" w:eastAsia="Times New Roman"/>
          <w:bCs/>
          <w:lang w:eastAsia="hr-HR"/>
        </w:rPr>
        <w:tab/>
      </w:r>
      <w:r w:rsidRPr="00045449">
        <w:rPr>
          <w:rFonts w:cs="Times New Roman" w:eastAsia="Times New Roman"/>
          <w:bCs/>
          <w:lang w:eastAsia="hr-HR"/>
        </w:rPr>
        <w:tab/>
      </w:r>
      <w:r w:rsidRPr="00045449">
        <w:rPr>
          <w:rFonts w:cs="Times New Roman" w:eastAsia="Times New Roman"/>
          <w:bCs/>
          <w:lang w:eastAsia="hr-HR"/>
        </w:rPr>
        <w:tab/>
      </w:r>
      <w:r w:rsidRPr="00045449">
        <w:rPr>
          <w:rFonts w:cs="Times New Roman" w:eastAsia="Times New Roman"/>
          <w:bCs/>
          <w:lang w:eastAsia="hr-HR"/>
        </w:rPr>
        <w:tab/>
      </w:r>
      <w:r w:rsidRPr="00045449">
        <w:rPr>
          <w:rFonts w:cs="Times New Roman" w:eastAsia="Times New Roman"/>
          <w:bCs/>
          <w:lang w:eastAsia="hr-HR"/>
        </w:rPr>
        <w:tab/>
      </w:r>
      <w:r w:rsidRPr="00045449">
        <w:rPr>
          <w:rFonts w:cs="Times New Roman" w:eastAsia="Times New Roman"/>
          <w:bCs/>
          <w:lang w:eastAsia="hr-HR"/>
        </w:rPr>
        <w:tab/>
      </w:r>
      <w:r w:rsidRPr="00045449">
        <w:rPr>
          <w:rFonts w:cs="Times New Roman" w:eastAsia="Times New Roman"/>
          <w:bCs/>
          <w:lang w:eastAsia="hr-HR"/>
        </w:rPr>
        <w:tab/>
        <w:t xml:space="preserve">  VIŠI SUDSKI SAVJETNIK</w:t>
      </w:r>
    </w:p>
    <w:p w:rsidRDefault="00045449" w:rsidP="00045449" w:rsidR="00045449" w:rsidRPr="00045449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045449">
        <w:rPr>
          <w:rFonts w:cs="Times New Roman" w:eastAsia="Times New Roman"/>
          <w:lang w:eastAsia="hr-HR"/>
        </w:rPr>
        <w:tab/>
      </w:r>
      <w:r w:rsidRPr="00045449">
        <w:rPr>
          <w:rFonts w:cs="Times New Roman" w:eastAsia="Times New Roman"/>
          <w:lang w:eastAsia="hr-HR"/>
        </w:rPr>
        <w:tab/>
      </w:r>
      <w:r w:rsidRPr="00045449">
        <w:rPr>
          <w:rFonts w:cs="Times New Roman" w:eastAsia="Times New Roman"/>
          <w:lang w:eastAsia="hr-HR"/>
        </w:rPr>
        <w:tab/>
      </w:r>
      <w:r w:rsidRPr="00045449">
        <w:rPr>
          <w:rFonts w:cs="Times New Roman" w:eastAsia="Times New Roman"/>
          <w:lang w:eastAsia="hr-HR"/>
        </w:rPr>
        <w:tab/>
      </w:r>
      <w:r w:rsidRPr="00045449">
        <w:rPr>
          <w:rFonts w:cs="Times New Roman" w:eastAsia="Times New Roman"/>
          <w:lang w:eastAsia="hr-HR"/>
        </w:rPr>
        <w:tab/>
      </w:r>
      <w:r w:rsidRPr="00045449">
        <w:rPr>
          <w:rFonts w:cs="Times New Roman" w:eastAsia="Times New Roman"/>
          <w:lang w:eastAsia="hr-HR"/>
        </w:rPr>
        <w:tab/>
      </w:r>
      <w:r w:rsidRPr="00045449">
        <w:rPr>
          <w:rFonts w:cs="Times New Roman" w:eastAsia="Times New Roman"/>
          <w:lang w:eastAsia="hr-HR"/>
        </w:rPr>
        <w:tab/>
        <w:t xml:space="preserve">     </w:t>
      </w:r>
      <w:r w:rsidRPr="00045449">
        <w:rPr>
          <w:rFonts w:cs="Times New Roman" w:eastAsia="Times New Roman"/>
          <w:bCs/>
          <w:lang w:eastAsia="hr-HR"/>
        </w:rPr>
        <w:t xml:space="preserve">           SINIŠA RAJNOVIĆ v.r. </w:t>
      </w:r>
    </w:p>
    <w:p w:rsidRDefault="00045449" w:rsidP="00045449" w:rsidR="00045449" w:rsidRPr="00045449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045449" w:rsidP="00045449" w:rsidR="00045449" w:rsidRPr="00045449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045449">
        <w:rPr>
          <w:rFonts w:cs="Times New Roman" w:eastAsia="Times New Roman"/>
          <w:bCs/>
          <w:lang w:eastAsia="hr-HR"/>
        </w:rPr>
        <w:tab/>
      </w:r>
      <w:r w:rsidRPr="00045449">
        <w:rPr>
          <w:rFonts w:cs="Times New Roman" w:eastAsia="Times New Roman"/>
          <w:bCs/>
          <w:lang w:eastAsia="hr-HR"/>
        </w:rPr>
        <w:tab/>
      </w:r>
      <w:r w:rsidRPr="00045449">
        <w:rPr>
          <w:rFonts w:cs="Times New Roman" w:eastAsia="Times New Roman"/>
          <w:bCs/>
          <w:lang w:eastAsia="hr-HR"/>
        </w:rPr>
        <w:tab/>
      </w:r>
      <w:r w:rsidRPr="00045449">
        <w:rPr>
          <w:rFonts w:cs="Times New Roman" w:eastAsia="Times New Roman"/>
          <w:bCs/>
          <w:lang w:eastAsia="hr-HR"/>
        </w:rPr>
        <w:tab/>
      </w:r>
      <w:r w:rsidRPr="00045449">
        <w:rPr>
          <w:rFonts w:cs="Times New Roman" w:eastAsia="Times New Roman"/>
          <w:bCs/>
          <w:lang w:eastAsia="hr-HR"/>
        </w:rPr>
        <w:tab/>
      </w:r>
      <w:r w:rsidRPr="00045449">
        <w:rPr>
          <w:rFonts w:cs="Times New Roman" w:eastAsia="Times New Roman"/>
          <w:bCs/>
          <w:lang w:eastAsia="hr-HR"/>
        </w:rPr>
        <w:tab/>
      </w:r>
      <w:r w:rsidRPr="00045449">
        <w:rPr>
          <w:rFonts w:cs="Times New Roman" w:eastAsia="Times New Roman"/>
          <w:bCs/>
          <w:lang w:eastAsia="hr-HR"/>
        </w:rPr>
        <w:tab/>
        <w:t xml:space="preserve">   Za točnost otpravka-ovlašteni službenik</w:t>
      </w:r>
    </w:p>
    <w:p w:rsidRDefault="00045449" w:rsidP="00045449" w:rsidR="00045449" w:rsidRPr="00045449">
      <w:pPr>
        <w:spacing w:after="0"/>
        <w:jc w:val="both"/>
        <w:rPr>
          <w:rFonts w:cs="Times New Roman" w:eastAsia="Times New Roman"/>
          <w:lang w:eastAsia="hr-HR"/>
        </w:rPr>
      </w:pPr>
      <w:r w:rsidRPr="00045449">
        <w:rPr>
          <w:rFonts w:cs="Times New Roman" w:eastAsia="Times New Roman"/>
          <w:lang w:eastAsia="hr-HR"/>
        </w:rPr>
        <w:tab/>
      </w:r>
      <w:r w:rsidRPr="00045449">
        <w:rPr>
          <w:rFonts w:cs="Times New Roman" w:eastAsia="Times New Roman"/>
          <w:lang w:eastAsia="hr-HR"/>
        </w:rPr>
        <w:tab/>
      </w:r>
      <w:r w:rsidRPr="00045449">
        <w:rPr>
          <w:rFonts w:cs="Times New Roman" w:eastAsia="Times New Roman"/>
          <w:lang w:eastAsia="hr-HR"/>
        </w:rPr>
        <w:tab/>
      </w:r>
      <w:r w:rsidRPr="00045449">
        <w:rPr>
          <w:rFonts w:cs="Times New Roman" w:eastAsia="Times New Roman"/>
          <w:lang w:eastAsia="hr-HR"/>
        </w:rPr>
        <w:tab/>
      </w:r>
      <w:r w:rsidRPr="00045449">
        <w:rPr>
          <w:rFonts w:cs="Times New Roman" w:eastAsia="Times New Roman"/>
          <w:lang w:eastAsia="hr-HR"/>
        </w:rPr>
        <w:tab/>
      </w:r>
      <w:r w:rsidRPr="00045449">
        <w:rPr>
          <w:rFonts w:cs="Times New Roman" w:eastAsia="Times New Roman"/>
          <w:lang w:eastAsia="hr-HR"/>
        </w:rPr>
        <w:tab/>
      </w:r>
      <w:r w:rsidRPr="00045449">
        <w:rPr>
          <w:rFonts w:cs="Times New Roman" w:eastAsia="Times New Roman"/>
          <w:lang w:eastAsia="hr-HR"/>
        </w:rPr>
        <w:tab/>
      </w:r>
      <w:r w:rsidRPr="00045449">
        <w:rPr>
          <w:rFonts w:cs="Times New Roman" w:eastAsia="Times New Roman"/>
          <w:lang w:eastAsia="hr-HR"/>
        </w:rPr>
        <w:tab/>
      </w:r>
      <w:r w:rsidRPr="00045449">
        <w:rPr>
          <w:rFonts w:cs="Times New Roman" w:eastAsia="Times New Roman"/>
          <w:lang w:eastAsia="hr-HR"/>
        </w:rPr>
        <w:tab/>
        <w:t>Suzana Sabljić</w:t>
      </w:r>
    </w:p>
    <w:p w:rsidRDefault="00045449" w:rsidP="00045449" w:rsidR="00045449" w:rsidRPr="000454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5449" w:rsidP="00045449" w:rsidR="00045449" w:rsidRPr="00045449">
      <w:pPr>
        <w:spacing w:after="0"/>
        <w:jc w:val="both"/>
        <w:rPr>
          <w:rFonts w:cs="Times New Roman" w:eastAsia="Times New Roman"/>
          <w:lang w:eastAsia="hr-HR"/>
        </w:rPr>
      </w:pPr>
      <w:r w:rsidRPr="00045449">
        <w:rPr>
          <w:rFonts w:cs="Times New Roman" w:eastAsia="Times New Roman"/>
          <w:lang w:eastAsia="hr-HR"/>
        </w:rPr>
        <w:t>POUKA O PRAVNOM LIJEKU:</w:t>
      </w:r>
    </w:p>
    <w:p w:rsidRDefault="00045449" w:rsidP="00045449" w:rsidR="00045449" w:rsidRPr="00045449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045449">
        <w:rPr>
          <w:rFonts w:cs="Times New Roman" w:eastAsia="Times New Roman"/>
          <w:bCs/>
          <w:lang w:eastAsia="hr-HR"/>
        </w:rPr>
        <w:t xml:space="preserve">Protiv ovog rješenja dopuštena je žalba Visokom trgovačkom sudu Republike Hrvatske u Zagrebu. Žalba se podnosi u tri istovjetna primjerka puteme ovoga suda, u roku 8 dana od dana dostave prijepisa rješenja. Žalba ne zadržava nastupanje pravnih učinaka rješenja (čl. </w:t>
      </w:r>
      <w:smartTag w:element="metricconverter" w:uri="urn:schemas-microsoft-com:office:smarttags">
        <w:smartTagPr>
          <w:attr w:val="218. st" w:name="ProductID"/>
        </w:smartTagPr>
        <w:r w:rsidRPr="00045449">
          <w:rPr>
            <w:rFonts w:cs="Times New Roman" w:eastAsia="Times New Roman"/>
            <w:bCs/>
            <w:lang w:eastAsia="hr-HR"/>
          </w:rPr>
          <w:t>218. st</w:t>
        </w:r>
      </w:smartTag>
      <w:r w:rsidRPr="00045449">
        <w:rPr>
          <w:rFonts w:cs="Times New Roman" w:eastAsia="Times New Roman"/>
          <w:bCs/>
          <w:lang w:eastAsia="hr-HR"/>
        </w:rPr>
        <w:t>. 1. ZPP u vezi čl. 10.SZ).</w:t>
      </w:r>
    </w:p>
    <w:p w:rsidRDefault="00045449" w:rsidP="00045449" w:rsidR="00045449" w:rsidRPr="00045449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045449" w:rsidP="00045449" w:rsidR="00045449" w:rsidRPr="00045449">
      <w:pPr>
        <w:spacing w:after="0"/>
        <w:ind w:left="60"/>
        <w:jc w:val="both"/>
        <w:rPr>
          <w:rFonts w:cs="Times New Roman" w:eastAsia="Times New Roman"/>
          <w:bCs/>
          <w:lang w:eastAsia="hr-HR"/>
        </w:rPr>
      </w:pPr>
    </w:p>
    <w:p w:rsidRDefault="00045449" w:rsidP="00045449" w:rsidR="00045449" w:rsidRPr="00045449">
      <w:pPr>
        <w:spacing w:after="0"/>
        <w:ind w:left="60"/>
        <w:jc w:val="both"/>
        <w:rPr>
          <w:rFonts w:cs="Times New Roman" w:eastAsia="Times New Roman"/>
          <w:bCs/>
          <w:lang w:eastAsia="hr-HR"/>
        </w:rPr>
      </w:pPr>
      <w:r w:rsidRPr="00045449">
        <w:rPr>
          <w:rFonts w:cs="Times New Roman" w:eastAsia="Times New Roman"/>
          <w:bCs/>
          <w:lang w:eastAsia="hr-HR"/>
        </w:rPr>
        <w:t xml:space="preserve">             </w:t>
      </w:r>
    </w:p>
    <w:p w:rsidRDefault="00045449" w:rsidP="00045449" w:rsidR="00045449" w:rsidRPr="00045449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045449" w:rsidP="00045449" w:rsidR="00045449" w:rsidRPr="00045449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5449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491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St-158/2017-7</izvorni_sadrzaj>
    <derivirana_varijabla naziv="DomainObject.Oznaka_1">St-158/2017-7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St-158/2017</izvorni_sadrzaj>
    <derivirana_varijabla naziv="DomainObject.Predmet.OznakaBroj_1">St-158/2017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MUSCULI d.o.o. za usluge zastupanog po punomoćniku Saša Čačić</izvorni_sadrzaj>
    <derivirana_varijabla naziv="DomainObject.Predmet.ProtustrankaFormated_1">  MUSCULI d.o.o. za usluge zastupanog po punomoćniku Saša Čačić</derivirana_varijabla>
  </DomainObject.Predmet.ProtustrankaFormated>
  <DomainObject.Predmet.ProtustrankaFormatedOIB>
    <izvorni_sadrzaj>  MUSCULI d.o.o. za usluge, OIB 38067327538 zastupanog po punomoćniku Saša Čačić</izvorni_sadrzaj>
    <derivirana_varijabla naziv="DomainObject.Predmet.ProtustrankaFormatedOIB_1">  MUSCULI d.o.o. za usluge, OIB 38067327538 zastupanog po punomoćniku Saša Čačić</derivirana_varijabla>
  </DomainObject.Predmet.ProtustrankaFormatedOIB>
  <DomainObject.Predmet.ProtustrankaFormatedWithAdress>
    <izvorni_sadrzaj> MUSCULI d.o.o. za usluge, Vinogradi 62, 10000 Zagreb zastupanog po punomoćniku Saša Čačić</izvorni_sadrzaj>
    <derivirana_varijabla naziv="DomainObject.Predmet.ProtustrankaFormatedWithAdress_1"> MUSCULI d.o.o. za usluge, Vinogradi 62, 10000 Zagreb zastupanog po punomoćniku Saša Čačić</derivirana_varijabla>
  </DomainObject.Predmet.ProtustrankaFormatedWithAdress>
  <DomainObject.Predmet.ProtustrankaFormatedWithAdressOIB>
    <izvorni_sadrzaj> MUSCULI d.o.o. za usluge, OIB 38067327538, Vinogradi 62, 10000 Zagreb zastupanog po punomoćniku Saša Čačić</izvorni_sadrzaj>
    <derivirana_varijabla naziv="DomainObject.Predmet.ProtustrankaFormatedWithAdressOIB_1"> MUSCULI d.o.o. za usluge, OIB 38067327538, Vinogradi 62, 10000 Zagreb zastupanog po punomoćniku Saša Čačić</derivirana_varijabla>
  </DomainObject.Predmet.ProtustrankaFormatedWithAdressOIB>
  <DomainObject.Predmet.ProtustrankaWithAdress>
    <izvorni_sadrzaj>MUSCULI d.o.o. za usluge Vinogradi 62, 10000 Zagreb</izvorni_sadrzaj>
    <derivirana_varijabla naziv="DomainObject.Predmet.ProtustrankaWithAdress_1">MUSCULI d.o.o. za usluge Vinogradi 62, 10000 Zagreb</derivirana_varijabla>
  </DomainObject.Predmet.ProtustrankaWithAdress>
  <DomainObject.Predmet.ProtustrankaWithAdressOIB>
    <izvorni_sadrzaj>MUSCULI d.o.o. za usluge, OIB 38067327538, Vinogradi 62, 10000 Zagreb</izvorni_sadrzaj>
    <derivirana_varijabla naziv="DomainObject.Predmet.ProtustrankaWithAdressOIB_1">MUSCULI d.o.o. za usluge, OIB 38067327538, Vinogradi 62, 10000 Zagreb</derivirana_varijabla>
  </DomainObject.Predmet.ProtustrankaWithAdressOIB>
  <DomainObject.Predmet.ProtustrankaNazivFormated>
    <izvorni_sadrzaj>MUSCULI d.o.o. za usluge</izvorni_sadrzaj>
    <derivirana_varijabla naziv="DomainObject.Predmet.ProtustrankaNazivFormated_1">MUSCULI d.o.o. za usluge</derivirana_varijabla>
  </DomainObject.Predmet.ProtustrankaNazivFormated>
  <DomainObject.Predmet.ProtustrankaNazivFormatedOIB>
    <izvorni_sadrzaj>MUSCULI d.o.o. za usluge, OIB 38067327538</izvorni_sadrzaj>
    <derivirana_varijabla naziv="DomainObject.Predmet.ProtustrankaNazivFormatedOIB_1">MUSCULI d.o.o. za usluge, OIB 38067327538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Zagreb; REPUBLIKA HRVATSKA, Ministarstvo financija zastupanog po punomoćniku Županijsko državno odvjetništvo u Bjelovaru</izvorni_sadrzaj>
    <derivirana_varijabla naziv="DomainObject.Predmet.StrankaFormated_1">  FINA Regionalni centar Zagreb, Podružnica Zagreb; REPUBLIKA HRVATSKA, Ministarstvo financija zastupanog po punomoćniku Županijsko državno odvjetništvo u Bjelovaru</derivirana_varijabla>
  </DomainObject.Predmet.StrankaFormated>
  <DomainObject.Predmet.StrankaFormatedOIB>
    <izvorni_sadrzaj>  FINA Regionalni centar Zagreb, Podružnica Zagreb, OIB 85821130368; REPUBLIKA HRVATSKA, Ministarstvo financija, OIB 18683136487 zastupanog po punomoćniku Županijsko državno odvjetništvo u Bjelovaru</izvorni_sadrzaj>
    <derivirana_varijabla naziv="DomainObject.Predmet.StrankaFormatedOIB_1">  FINA Regionalni centar Zagreb, Podružnica Zagreb, OIB 85821130368; REPUBLIKA HRVATSKA, Ministarstvo financija, OIB 18683136487 zastupanog po punomoćniku Županijsko državno odvjetništvo u Bjelovaru</derivirana_varijabla>
  </DomainObject.Predmet.StrankaFormatedOIB>
  <DomainObject.Predmet.StrankaFormatedWithAdress>
    <izvorni_sadrzaj> FINA Regionalni centar Zagreb, Podružnica Zagreb, TRG SVIBANJSKIH ŽRTAVA 1995. 1, 10000 Zagreb; REPUBLIKA HRVATSKA, Ministarstvo financija zastupanog po punomoćniku Županijsko državno odvjetništvo u Bjelovaru</izvorni_sadrzaj>
    <derivirana_varijabla naziv="DomainObject.Predmet.StrankaFormatedWithAdress_1"> FINA Regionalni centar Zagreb, Podružnica Zagreb, TRG SVIBANJSKIH ŽRTAVA 1995. 1, 10000 Zagreb; REPUBLIKA HRVATSKA, Ministarstvo financija zastupanog po punomoćniku Županijsko državno odvjetništvo u Bjelovaru</derivirana_varijabla>
  </DomainObject.Predmet.StrankaFormatedWithAdress>
  <DomainObject.Predmet.StrankaFormatedWithAdressOIB>
    <izvorni_sadrzaj> FINA Regionalni centar Zagreb, Podružnica Zagreb, OIB 85821130368, TRG SVIBANJSKIH ŽRTAVA 1995. 1, 10000 Zagreb; REPUBLIKA HRVATSKA, Ministarstvo financija, OIB 18683136487 zastupanog po punomoćniku Županijsko državno odvjetništvo u Bjelovaru</izvorni_sadrzaj>
    <derivirana_varijabla naziv="DomainObject.Predmet.StrankaFormatedWithAdressOIB_1"> FINA Regionalni centar Zagreb, Podružnica Zagreb, OIB 85821130368, TRG SVIBANJSKIH ŽRTAVA 1995. 1, 10000 Zagreb; REPUBLIKA HRVATSKA, Ministarstvo financija, OIB 18683136487 zastupanog po punomoćniku Županijsko državno odvjetništvo u Bjelovaru</derivirana_varijabla>
  </DomainObject.Predmet.StrankaFormatedWithAdressOIB>
  <DomainObject.Predmet.StrankaWithAdress>
    <izvorni_sadrzaj>FINA Regionalni centar Zagreb, Podružnica Zagreb TRG SVIBANJSKIH ŽRTAVA 1995. 1,10000 Zagreb,REPUBLIKA HRVATSKA, Ministarstvo financija </izvorni_sadrzaj>
    <derivirana_varijabla naziv="DomainObject.Predmet.StrankaWithAdress_1">FINA Regionalni centar Zagreb, Podružnica Zagreb TRG SVIBANJSKIH ŽRTAVA 1995. 1,10000 Zagreb,REPUBLIKA HRVATSKA, Ministarstvo financija </derivirana_varijabla>
  </DomainObject.Predmet.StrankaWithAdress>
  <DomainObject.Predmet.StrankaWithAdressOIB>
    <izvorni_sadrzaj>FINA Regionalni centar Zagreb, Podružnica Zagreb, OIB 85821130368, TRG SVIBANJSKIH ŽRTAVA 1995. 1,10000 Zagreb,REPUBLIKA HRVATSKA, Ministarstvo financija, OIB 18683136487</izvorni_sadrzaj>
    <derivirana_varijabla naziv="DomainObject.Predmet.StrankaWithAdressOIB_1">FINA Regionalni centar Zagreb, Podružnica Zagreb, OIB 85821130368, TRG SVIBANJSKIH ŽRTAVA 1995. 1,10000 Zagreb,REPUBLIKA HRVATSKA, Ministarstvo financija, OIB 18683136487</derivirana_varijabla>
  </DomainObject.Predmet.StrankaWithAdressOIB>
  <DomainObject.Predmet.StrankaNazivFormated>
    <izvorni_sadrzaj>FINA Regionalni centar Zagreb, Podružnica Zagreb,REPUBLIKA HRVATSKA, Ministarstvo financija</izvorni_sadrzaj>
    <derivirana_varijabla naziv="DomainObject.Predmet.StrankaNazivFormated_1">FINA Regionalni centar Zagreb, Podružnica Zagreb,REPUBLIKA HRVATSKA, Ministarstvo financija</derivirana_varijabla>
  </DomainObject.Predmet.StrankaNazivFormated>
  <DomainObject.Predmet.StrankaNazivFormatedOIB>
    <izvorni_sadrzaj>FINA Regionalni centar Zagreb, Podružnica Zagreb, OIB 85821130368,REPUBLIKA HRVATSKA, Ministarstvo financija, OIB 18683136487</izvorni_sadrzaj>
    <derivirana_varijabla naziv="DomainObject.Predmet.StrankaNazivFormatedOIB_1">FINA Regionalni centar Zagreb, Podružnica Zagreb, OIB 85821130368,REPUBLIKA HRVATSKA, Ministarstvo financija,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  <item>REPUBLIKA HRVATSKA, Ministarstvo financija zastupanog po punomoćniku Županijsko državno odvjetništvo u Bjelovaru</item>
    </izvorni_sadrzaj>
    <derivirana_varijabla naziv="DomainObject.Predmet.StrankaListFormated_1">
      <item>FINA Regionalni centar Zagreb, Podružnica Zagreb</item>
      <item>REPUBLIKA HRVATSKA, Ministarstvo financija zastupanog po punomoćniku Županijsko državno odvjetništvo u Bjelovaru</item>
    </derivirana_varijabla>
  </DomainObject.Predmet.StrankaListFormated>
  <DomainObject.Predmet.StrankaListFormatedOIB>
    <izvorni_sadrzaj>
      <item>FINA Regionalni centar Zagreb, Podružnica Zagreb, OIB 85821130368</item>
      <item>REPUBLIKA HRVATSKA, Ministarstvo financija, OIB 18683136487 zastupanog po punomoćniku Županijsko državno odvjetništvo u Bjelovaru</item>
    </izvorni_sadrzaj>
    <derivirana_varijabla naziv="DomainObject.Predmet.StrankaListFormatedOIB_1">
      <item>FINA Regionalni centar Zagreb, Podružnica Zagreb, OIB 85821130368</item>
      <item>REPUBLIKA HRVATSKA, Ministarstvo financija, OIB 18683136487 zastupanog po punomoćniku Županijsko državno odvjetništvo u Bjelovaru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  <item>REPUBLIKA HRVATSKA, Ministarstvo financija zastupanog po punomoćniku Županijsko državno odvjetništvo u Bjelovaru</item>
    </izvorni_sadrzaj>
    <derivirana_varijabla naziv="DomainObject.Predmet.StrankaListFormatedWithAdress_1">
      <item>FINA Regionalni centar Zagreb, Podružnica Zagreb, TRG SVIBANJSKIH ŽRTAVA 1995. 1, 10000 Zagreb</item>
      <item>REPUBLIKA HRVATSKA, Ministarstvo financija zastupanog po punomoćniku Županijsko državno odvjetništvo u Bjelovaru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  <item>REPUBLIKA HRVATSKA, Ministarstvo financija, OIB 18683136487 zastupanog po punomoćniku Županijsko državno odvjetništvo u Bjelovaru</item>
    </izvorni_sadrzaj>
    <derivirana_varijabla naziv="DomainObject.Predmet.StrankaListFormatedWithAdressOIB_1">
      <item>FINA Regionalni centar Zagreb, Podružnica Zagreb, OIB 85821130368, TRG SVIBANJSKIH ŽRTAVA 1995. 1, 10000 Zagreb</item>
      <item>REPUBLIKA HRVATSKA, Ministarstvo financija, OIB 18683136487 zastupanog po punomoćniku Županijsko državno odvjetništvo u Bjelovaru</item>
    </derivirana_varijabla>
  </DomainObject.Predmet.StrankaListFormatedWithAdressOIB>
  <DomainObject.Predmet.StrankaListNazivFormated>
    <izvorni_sadrzaj>
      <item>FINA Regionalni centar Zagreb, Podružnica Zagreb</item>
      <item>REPUBLIKA HRVATSKA, Ministarstvo financija</item>
    </izvorni_sadrzaj>
    <derivirana_varijabla naziv="DomainObject.Predmet.StrankaListNazivFormated_1">
      <item>FINA Regionalni centar Zagreb, Podružnica Zagreb</item>
      <item>REPUBLIKA HRVATSKA, Ministarstvo financija</item>
    </derivirana_varijabla>
  </DomainObject.Predmet.StrankaListNazivFormated>
  <DomainObject.Predmet.StrankaListNazivFormatedOIB>
    <izvorni_sadrzaj>
      <item>FINA Regionalni centar Zagreb, Podružnica Zagreb, OIB 85821130368</item>
      <item>REPUBLIKA HRVATSKA, Ministarstvo financija, OIB 18683136487</item>
    </izvorni_sadrzaj>
    <derivirana_varijabla naziv="DomainObject.Predmet.StrankaListNazivFormatedOIB_1">
      <item>FINA Regionalni centar Zagreb, Podružnica Zagreb, OIB 85821130368</item>
      <item>REPUBLIKA HRVATSKA, Ministarstvo financija, OIB 18683136487</item>
    </derivirana_varijabla>
  </DomainObject.Predmet.StrankaListNazivFormatedOIB>
  <DomainObject.Predmet.ProtuStrankaListFormated>
    <izvorni_sadrzaj>
      <item>MUSCULI d.o.o. za usluge zastupanog po punomoćniku Saša Čačić</item>
    </izvorni_sadrzaj>
    <derivirana_varijabla naziv="DomainObject.Predmet.ProtuStrankaListFormated_1">
      <item>MUSCULI d.o.o. za usluge zastupanog po punomoćniku Saša Čačić</item>
    </derivirana_varijabla>
  </DomainObject.Predmet.ProtuStrankaListFormated>
  <DomainObject.Predmet.ProtuStrankaListFormatedOIB>
    <izvorni_sadrzaj>
      <item>MUSCULI d.o.o. za usluge, OIB 38067327538 zastupanog po punomoćniku Saša Čačić</item>
    </izvorni_sadrzaj>
    <derivirana_varijabla naziv="DomainObject.Predmet.ProtuStrankaListFormatedOIB_1">
      <item>MUSCULI d.o.o. za usluge, OIB 38067327538 zastupanog po punomoćniku Saša Čačić</item>
    </derivirana_varijabla>
  </DomainObject.Predmet.ProtuStrankaListFormatedOIB>
  <DomainObject.Predmet.ProtuStrankaListFormatedWithAdress>
    <izvorni_sadrzaj>
      <item>MUSCULI d.o.o. za usluge, Vinogradi 62, 10000 Zagreb zastupanog po punomoćniku Saša Čačić</item>
    </izvorni_sadrzaj>
    <derivirana_varijabla naziv="DomainObject.Predmet.ProtuStrankaListFormatedWithAdress_1">
      <item>MUSCULI d.o.o. za usluge, Vinogradi 62, 10000 Zagreb zastupanog po punomoćniku Saša Čačić</item>
    </derivirana_varijabla>
  </DomainObject.Predmet.ProtuStrankaListFormatedWithAdress>
  <DomainObject.Predmet.ProtuStrankaListFormatedWithAdressOIB>
    <izvorni_sadrzaj>
      <item>MUSCULI d.o.o. za usluge, OIB 38067327538, Vinogradi 62, 10000 Zagreb zastupanog po punomoćniku Saša Čačić</item>
    </izvorni_sadrzaj>
    <derivirana_varijabla naziv="DomainObject.Predmet.ProtuStrankaListFormatedWithAdressOIB_1">
      <item>MUSCULI d.o.o. za usluge, OIB 38067327538, Vinogradi 62, 10000 Zagreb zastupanog po punomoćniku Saša Čačić</item>
    </derivirana_varijabla>
  </DomainObject.Predmet.ProtuStrankaListFormatedWithAdressOIB>
  <DomainObject.Predmet.ProtuStrankaListNazivFormated>
    <izvorni_sadrzaj>
      <item>MUSCULI d.o.o. za usluge</item>
    </izvorni_sadrzaj>
    <derivirana_varijabla naziv="DomainObject.Predmet.ProtuStrankaListNazivFormated_1">
      <item>MUSCULI d.o.o. za usluge</item>
    </derivirana_varijabla>
  </DomainObject.Predmet.ProtuStrankaListNazivFormated>
  <DomainObject.Predmet.ProtuStrankaListNazivFormatedOIB>
    <izvorni_sadrzaj>
      <item>MUSCULI d.o.o. za usluge, OIB 38067327538</item>
    </izvorni_sadrzaj>
    <derivirana_varijabla naziv="DomainObject.Predmet.ProtuStrankaListNazivFormatedOIB_1">
      <item>MUSCULI d.o.o. za usluge, OIB 38067327538</item>
    </derivirana_varijabla>
  </DomainObject.Predmet.ProtuStrankaListNazivFormatedOIB>
  <DomainObject.Predmet.OstaliListFormated>
    <izvorni_sadrzaj>
      <item>ZLATKO OSREČKI</item>
      <item>Saša Čačić punomoćnik sudionika u postupku MUSCULI d.o.o. za usluge</item>
      <item>Županijsko državno odvjetništvo u Bjelovaru punomoćnik sudionika u postupku REPUBLIKA HRVATSKA, Ministarstvo financija</item>
    </izvorni_sadrzaj>
    <derivirana_varijabla naziv="DomainObject.Predmet.OstaliListFormated_1">
      <item>ZLATKO OSREČKI</item>
      <item>Saša Čačić punomoćnik sudionika u postupku MUSCULI d.o.o. za usluge</item>
      <item>Županijsko državno odvjetništvo u Bjelovaru punomoćnik sudionika u postupku REPUBLIKA HRVATSKA, Ministarstvo financija</item>
    </derivirana_varijabla>
  </DomainObject.Predmet.OstaliListFormated>
  <DomainObject.Predmet.OstaliListFormatedOIB>
    <izvorni_sadrzaj>
      <item>ZLATKO OSREČKI, OIB 83230120668</item>
      <item>Saša Čačić, OIB 63328646642 punomoćnik sudionika u postupku MUSCULI d.o.o. za usluge</item>
      <item>Županijsko državno odvjetništvo u Bjelovaru punomoćnik sudionika u postupku REPUBLIKA HRVATSKA, Ministarstvo financija</item>
    </izvorni_sadrzaj>
    <derivirana_varijabla naziv="DomainObject.Predmet.OstaliListFormatedOIB_1">
      <item>ZLATKO OSREČKI, OIB 83230120668</item>
      <item>Saša Čačić, OIB 63328646642 punomoćnik sudionika u postupku MUSCULI d.o.o. za usluge</item>
      <item>Županijsko državno odvjetništvo u Bjelovaru punomoćnik sudionika u postupku REPUBLIKA HRVATSKA, Ministarstvo financija</item>
    </derivirana_varijabla>
  </DomainObject.Predmet.OstaliListFormatedOIB>
  <DomainObject.Predmet.OstaliListFormatedWithAdress>
    <izvorni_sadrzaj>
      <item>ZLATKO OSREČKI, Koprivnička 6, 10000 Zagreb</item>
      <item>Saša Čačić, J. Dalmatinca 20, 32100 Vinkovci punomoćnik sudionika u postupku MUSCULI d.o.o. za usluge</item>
      <item>Županijsko državno odvjetništvo u Bjelovaru punomoćnik sudionika u postupku REPUBLIKA HRVATSKA, Ministarstvo financija</item>
    </izvorni_sadrzaj>
    <derivirana_varijabla naziv="DomainObject.Predmet.OstaliListFormatedWithAdress_1">
      <item>ZLATKO OSREČKI, Koprivnička 6, 10000 Zagreb</item>
      <item>Saša Čačić, J. Dalmatinca 20, 32100 Vinkovci punomoćnik sudionika u postupku MUSCULI d.o.o. za usluge</item>
      <item>Županijsko državno odvjetništvo u Bjelovaru punomoćnik sudionika u postupku REPUBLIKA HRVATSKA, Ministarstvo financija</item>
    </derivirana_varijabla>
  </DomainObject.Predmet.OstaliListFormatedWithAdress>
  <DomainObject.Predmet.OstaliListFormatedWithAdressOIB>
    <izvorni_sadrzaj>
      <item>ZLATKO OSREČKI, OIB 83230120668, Koprivnička 6, 10000 Zagreb</item>
      <item>Saša Čačić, OIB 63328646642, J. Dalmatinca 20, 32100 Vinkovci punomoćnik sudionika u postupku MUSCULI d.o.o. za usluge</item>
      <item>Županijsko državno odvjetništvo u Bjelovaru punomoćnik sudionika u postupku REPUBLIKA HRVATSKA, Ministarstvo financija</item>
    </izvorni_sadrzaj>
    <derivirana_varijabla naziv="DomainObject.Predmet.OstaliListFormatedWithAdressOIB_1">
      <item>ZLATKO OSREČKI, OIB 83230120668, Koprivnička 6, 10000 Zagreb</item>
      <item>Saša Čačić, OIB 63328646642, J. Dalmatinca 20, 32100 Vinkovci punomoćnik sudionika u postupku MUSCULI d.o.o. za usluge</item>
      <item>Županijsko državno odvjetništvo u Bjelovaru punomoćnik sudionika u postupku REPUBLIKA HRVATSKA, Ministarstvo financija</item>
    </derivirana_varijabla>
  </DomainObject.Predmet.OstaliListFormatedWithAdressOIB>
  <DomainObject.Predmet.OstaliListNazivFormated>
    <izvorni_sadrzaj>
      <item>ZLATKO OSREČKI</item>
      <item>Saša Čačić</item>
      <item>Županijsko državno odvjetništvo u Bjelovaru</item>
    </izvorni_sadrzaj>
    <derivirana_varijabla naziv="DomainObject.Predmet.OstaliListNazivFormated_1">
      <item>ZLATKO OSREČKI</item>
      <item>Saša Čačić</item>
      <item>Županijsko državno odvjetništvo u Bjelovaru</item>
    </derivirana_varijabla>
  </DomainObject.Predmet.OstaliListNazivFormated>
  <DomainObject.Predmet.OstaliListNazivFormatedOIB>
    <izvorni_sadrzaj>
      <item>ZLATKO OSREČKI, OIB 83230120668</item>
      <item>Saša Čačić, OIB 63328646642</item>
      <item>Županijsko državno odvjetništvo u Bjelovaru</item>
    </izvorni_sadrzaj>
    <derivirana_varijabla naziv="DomainObject.Predmet.OstaliListNazivFormatedOIB_1">
      <item>ZLATKO OSREČKI, OIB 83230120668</item>
      <item>Saša Čačić, OIB 63328646642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>St-158/2017-7</izvorni_sadrzaj>
    <derivirana_varijabla naziv="DomainObject.PoslovniBrojDokumenta_1">St-158/2017-7</derivirana_varijabla>
  </DomainObject.PoslovniBrojDokumenta>
  <DomainObject.Predmet.StrankaIDrugi>
    <izvorni_sadrzaj>FINA Regionalni centar Zagreb, Podružnica Zagreb i dr.</izvorni_sadrzaj>
    <derivirana_varijabla naziv="DomainObject.Predmet.StrankaIDrugi_1">FINA Regionalni centar Zagreb, Podružnica Zagreb i dr.</derivirana_varijabla>
  </DomainObject.Predmet.StrankaIDrugi>
  <DomainObject.Predmet.ProtustrankaIDrugi>
    <izvorni_sadrzaj>MUSCULI d.o.o. za usluge</izvorni_sadrzaj>
    <derivirana_varijabla naziv="DomainObject.Predmet.ProtustrankaIDrugi_1">MUSCULI d.o.o. za usluge</derivirana_varijabla>
  </DomainObject.Predmet.ProtustrankaIDrugi>
  <DomainObject.Predmet.StrankaIDrugiAdressOIB>
    <izvorni_sadrzaj>FINA Regionalni centar Zagreb, Podružnica Zagreb, OIB 85821130368, TRG SVIBANJSKIH ŽRTAVA 1995. 1, 10000 Zagreb i dr.</izvorni_sadrzaj>
    <derivirana_varijabla naziv="DomainObject.Predmet.StrankaIDrugiAdressOIB_1">FINA Regionalni centar Zagreb, Podružnica Zagreb, OIB 85821130368, TRG SVIBANJSKIH ŽRTAVA 1995. 1, 10000 Zagreb i dr.</derivirana_varijabla>
  </DomainObject.Predmet.StrankaIDrugiAdressOIB>
  <DomainObject.Predmet.ProtustrankaIDrugiAdressOIB>
    <izvorni_sadrzaj>MUSCULI d.o.o. za usluge, OIB 38067327538, Vinogradi 62, 10000 Zagreb</izvorni_sadrzaj>
    <derivirana_varijabla naziv="DomainObject.Predmet.ProtustrankaIDrugiAdressOIB_1">MUSCULI d.o.o. za usluge, OIB 38067327538, Vinogradi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MUSCULI d.o.o. za usluge</item>
      <item>FINA Regionalni centar Zagreb, Podružnica Zagreb</item>
      <item>ZLATKO OSREČKI</item>
      <item>Saša Čačić</item>
      <item>REPUBLIKA HRVATSKA, Ministarstvo financija</item>
      <item>Županijsko državno odvjetništvo u Bjelovaru</item>
    </izvorni_sadrzaj>
    <derivirana_varijabla naziv="DomainObject.Predmet.SudioniciListNaziv_1">
      <item>MUSCULI d.o.o. za usluge</item>
      <item>FINA Regionalni centar Zagreb, Podružnica Zagreb</item>
      <item>ZLATKO OSREČKI</item>
      <item>Saša Čačić</item>
      <item>REPUBLIKA HRVATSKA, Ministarstvo financija</item>
      <item>Županijsko državno odvjetništvo u Bjelovaru</item>
    </derivirana_varijabla>
  </DomainObject.Predmet.SudioniciListNaziv>
  <DomainObject.Predmet.SudioniciListAdressOIB>
    <izvorni_sadrzaj>
      <item>MUSCULI d.o.o. za usluge, OIB 38067327538, Vinogradi 62,10000 Zagreb</item>
      <item>FINA Regionalni centar Zagreb, Podružnica Zagreb, OIB 85821130368, TRG SVIBANJSKIH ŽRTAVA 1995. 1,10000 Zagreb</item>
      <item>ZLATKO OSREČKI, OIB 83230120668, Koprivnička 6,10000 Zagreb</item>
      <item>Saša Čačić, OIB 63328646642, J. Dalmatinca 20,32100 Vinkovci</item>
      <item>REPUBLIKA HRVATSKA, Ministarstvo financija, OIB 18683136487</item>
      <item>Županijsko državno odvjetništvo u Bjelovaru</item>
    </izvorni_sadrzaj>
    <derivirana_varijabla naziv="DomainObject.Predmet.SudioniciListAdressOIB_1">
      <item>MUSCULI d.o.o. za usluge, OIB 38067327538, Vinogradi 62,10000 Zagreb</item>
      <item>FINA Regionalni centar Zagreb, Podružnica Zagreb, OIB 85821130368, TRG SVIBANJSKIH ŽRTAVA 1995. 1,10000 Zagreb</item>
      <item>ZLATKO OSREČKI, OIB 83230120668, Koprivnička 6,10000 Zagreb</item>
      <item>Saša Čačić, OIB 63328646642, J. Dalmatinca 20,32100 Vinkovci</item>
      <item>REPUBLIKA HRVATSKA, Ministarstvo financija, OIB 18683136487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20747E-4236-4CF1-A171-DD20FD66B5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215</properties:Words>
  <properties:Characters>1055</properties:Characters>
  <properties:Lines>51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2017-07-03T11:40:00Z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St-158/2017-7 / Odluka - Rješenje - prekid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