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2aa5" w14:paraId="2aa2aa5" w:rsidRDefault="003755FA" w:rsidP="00D1207C" w:rsidR="00D1207C" w:rsidRPr="00D1207C">
      <w:pPr>
        <w:ind w:firstLine="993"/>
        <w:jc w:val="right"/>
        <w15:collapsed w:val="false"/>
        <w:rPr>
          <w:b/>
          <w:sz w:val="24"/>
          <w:szCs w:val="24"/>
          <w:lang w:val="en-AU"/>
        </w:rPr>
      </w:pPr>
      <w:bookmarkStart w:name="_GoBack" w:id="0"/>
      <w:bookmarkEnd w:id="0"/>
      <w:r>
        <w:rPr>
          <w:sz w:val="24"/>
          <w:szCs w:val="24"/>
        </w:rPr>
        <w:t xml:space="preserve">  </w:t>
      </w:r>
      <w:r w:rsidR="00D1207C" w:rsidRPr="00D1207C">
        <w:rPr>
          <w:b/>
          <w:sz w:val="24"/>
          <w:szCs w:val="24"/>
          <w:lang w:val="en-AU"/>
        </w:rPr>
        <w:t>P R I J E P I S  ! ! !</w:t>
      </w:r>
    </w:p>
    <w:p w:rsidRDefault="006C1EF9" w:rsidP="008B15FA" w:rsidR="006C1EF9" w:rsidRPr="006C1EF9">
      <w:pPr>
        <w:ind w:firstLine="993"/>
        <w:rPr>
          <w:color w:val="000000"/>
        </w:rPr>
      </w:pPr>
      <w:r w:rsidRPr="006C1EF9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EF9" w:rsidP="006C1EF9" w:rsidR="006C1EF9" w:rsidRPr="006C1EF9">
      <w:pPr>
        <w:rPr>
          <w:b/>
        </w:rPr>
      </w:pPr>
      <w:r w:rsidRPr="006C1EF9">
        <w:rPr>
          <w:color w:val="000000"/>
        </w:rPr>
        <w:t xml:space="preserve">        </w:t>
      </w:r>
      <w:r w:rsidRPr="006C1EF9">
        <w:rPr>
          <w:b/>
        </w:rPr>
        <w:t>REPUBLIKA HRVATSKA</w:t>
      </w:r>
    </w:p>
    <w:p w:rsidRDefault="006C1EF9" w:rsidP="006C1EF9" w:rsidR="006C1EF9" w:rsidRPr="006C1EF9">
      <w:pPr>
        <w:rPr>
          <w:b/>
        </w:rPr>
      </w:pPr>
      <w:r w:rsidRPr="006C1EF9">
        <w:rPr>
          <w:b/>
        </w:rPr>
        <w:t xml:space="preserve">     TRGOVAČKI SUD U SPLITU</w:t>
      </w:r>
    </w:p>
    <w:p w:rsidRDefault="006C1EF9" w:rsidP="006C1EF9" w:rsidR="006C1EF9" w:rsidRPr="006C1EF9">
      <w:pPr>
        <w:rPr>
          <w:b/>
        </w:rPr>
      </w:pPr>
      <w:r w:rsidRPr="006C1EF9">
        <w:rPr>
          <w:b/>
        </w:rPr>
        <w:t xml:space="preserve">   STALNA SLUŽBA DUBROVNIK</w:t>
      </w:r>
    </w:p>
    <w:p w:rsidRDefault="006C1EF9" w:rsidP="006C1EF9" w:rsidR="006C1EF9" w:rsidRPr="006C1EF9">
      <w:pPr>
        <w:rPr>
          <w:b/>
        </w:rPr>
      </w:pPr>
      <w:r w:rsidRPr="006C1EF9">
        <w:rPr>
          <w:b/>
        </w:rPr>
        <w:t xml:space="preserve">     Dr. A. Starčevića 23, Dubrovnik</w:t>
      </w:r>
    </w:p>
    <w:p w:rsidRDefault="00074270" w:rsidP="00074270" w:rsidR="00074270" w:rsidRPr="00074270">
      <w:pPr>
        <w:jc w:val="right"/>
        <w:rPr>
          <w:b/>
          <w:sz w:val="22"/>
          <w:szCs w:val="22"/>
        </w:rPr>
      </w:pPr>
      <w:r w:rsidRPr="00074270">
        <w:rPr>
          <w:b/>
          <w:sz w:val="22"/>
          <w:szCs w:val="22"/>
        </w:rPr>
        <w:t>Posl. br. 6-St.644/2017-</w:t>
      </w:r>
      <w:r>
        <w:rPr>
          <w:b/>
          <w:sz w:val="22"/>
          <w:szCs w:val="22"/>
        </w:rPr>
        <w:t>12</w:t>
      </w:r>
    </w:p>
    <w:p w:rsidRDefault="00074270" w:rsidP="00074270" w:rsidR="00074270" w:rsidRPr="00074270">
      <w:pPr>
        <w:jc w:val="right"/>
        <w:rPr>
          <w:b/>
          <w:sz w:val="22"/>
          <w:szCs w:val="22"/>
        </w:rPr>
      </w:pPr>
    </w:p>
    <w:p w:rsidRDefault="00074270" w:rsidP="00074270" w:rsidR="00074270" w:rsidRPr="00074270">
      <w:pPr>
        <w:jc w:val="right"/>
        <w:rPr>
          <w:b/>
          <w:sz w:val="22"/>
          <w:szCs w:val="22"/>
        </w:rPr>
      </w:pPr>
    </w:p>
    <w:p w:rsidRDefault="00074270" w:rsidP="00074270" w:rsidR="00074270" w:rsidRPr="00074270">
      <w:pPr>
        <w:jc w:val="center"/>
        <w:rPr>
          <w:b/>
          <w:sz w:val="22"/>
          <w:szCs w:val="22"/>
        </w:rPr>
      </w:pPr>
      <w:r w:rsidRPr="00074270">
        <w:rPr>
          <w:b/>
          <w:sz w:val="22"/>
          <w:szCs w:val="22"/>
        </w:rPr>
        <w:t>U   I M E  R E PU B L I K E   H R V A T S K E</w:t>
      </w:r>
    </w:p>
    <w:p w:rsidRDefault="00074270" w:rsidP="00074270" w:rsidR="00074270" w:rsidRPr="00074270">
      <w:pPr>
        <w:jc w:val="center"/>
        <w:rPr>
          <w:b/>
          <w:sz w:val="16"/>
          <w:szCs w:val="16"/>
        </w:rPr>
      </w:pPr>
    </w:p>
    <w:p w:rsidRDefault="00074270" w:rsidP="00074270" w:rsidR="00074270" w:rsidRPr="00074270">
      <w:pPr>
        <w:jc w:val="center"/>
        <w:rPr>
          <w:b/>
          <w:sz w:val="22"/>
          <w:szCs w:val="22"/>
        </w:rPr>
      </w:pPr>
      <w:r w:rsidRPr="00074270">
        <w:rPr>
          <w:b/>
          <w:sz w:val="22"/>
          <w:szCs w:val="22"/>
        </w:rPr>
        <w:t>R J E Š E N J E</w:t>
      </w:r>
    </w:p>
    <w:p w:rsidRDefault="00074270" w:rsidP="00074270" w:rsidR="00074270" w:rsidRPr="00074270">
      <w:pPr>
        <w:jc w:val="center"/>
        <w:rPr>
          <w:b/>
          <w:sz w:val="22"/>
          <w:szCs w:val="22"/>
        </w:rPr>
      </w:pPr>
    </w:p>
    <w:p w:rsidRDefault="00074270" w:rsidP="00074270" w:rsidR="00074270" w:rsidRPr="00074270">
      <w:pPr>
        <w:jc w:val="both"/>
        <w:rPr>
          <w:sz w:val="22"/>
          <w:szCs w:val="22"/>
        </w:rPr>
      </w:pPr>
      <w:r w:rsidRPr="00074270">
        <w:rPr>
          <w:sz w:val="22"/>
          <w:szCs w:val="22"/>
        </w:rPr>
        <w:tab/>
        <w:t>Trgovački sud u Splitu, stalna služba u Dubrovniku, po stečajnom sucu tog suda Srđanu Gavraniću, kao sucu pojedincu, povodom zahtjeva za provedbu skraćenog stečajnog postupka nad</w:t>
      </w:r>
      <w:r w:rsidRPr="00074270">
        <w:rPr>
          <w:b/>
          <w:sz w:val="22"/>
          <w:szCs w:val="22"/>
        </w:rPr>
        <w:t xml:space="preserve"> </w:t>
      </w:r>
      <w:r w:rsidRPr="00074270">
        <w:rPr>
          <w:sz w:val="22"/>
          <w:szCs w:val="22"/>
        </w:rPr>
        <w:t>dužnikom UDRUGA AKULTURACIJA – CENTAR ZA PROMICANJE KULTURE I UMJETNOSTI, Opuzen, Mandarinska 26, OIB: 60612301719, izvan ročišta, dana 3. siječnja 2018. godine</w:t>
      </w:r>
    </w:p>
    <w:p w:rsidRDefault="00074270" w:rsidP="00074270" w:rsidR="00074270" w:rsidRPr="00074270">
      <w:pPr>
        <w:jc w:val="both"/>
        <w:rPr>
          <w:sz w:val="16"/>
          <w:szCs w:val="16"/>
        </w:rPr>
      </w:pPr>
    </w:p>
    <w:p w:rsidRDefault="00074270" w:rsidP="00074270" w:rsidR="00074270" w:rsidRPr="00074270">
      <w:pPr>
        <w:jc w:val="both"/>
        <w:rPr>
          <w:sz w:val="16"/>
          <w:szCs w:val="16"/>
        </w:rPr>
      </w:pPr>
    </w:p>
    <w:p w:rsidRDefault="00074270" w:rsidP="00074270" w:rsidR="00074270" w:rsidRPr="00074270">
      <w:pPr>
        <w:jc w:val="center"/>
        <w:rPr>
          <w:b/>
          <w:sz w:val="22"/>
          <w:szCs w:val="22"/>
        </w:rPr>
      </w:pPr>
      <w:r w:rsidRPr="00074270">
        <w:rPr>
          <w:b/>
          <w:sz w:val="22"/>
          <w:szCs w:val="22"/>
        </w:rPr>
        <w:t>r i j e š i o    j e</w:t>
      </w:r>
    </w:p>
    <w:p w:rsidRDefault="00074270" w:rsidP="00074270" w:rsidR="00074270" w:rsidRPr="00074270">
      <w:pPr>
        <w:ind w:hanging="705" w:left="705"/>
        <w:jc w:val="both"/>
        <w:rPr>
          <w:b/>
          <w:sz w:val="22"/>
          <w:szCs w:val="22"/>
        </w:rPr>
      </w:pPr>
    </w:p>
    <w:p w:rsidRDefault="00074270" w:rsidP="00074270" w:rsidR="00074270" w:rsidRPr="00074270">
      <w:pPr>
        <w:ind w:hanging="705" w:left="705"/>
        <w:jc w:val="both"/>
        <w:rPr>
          <w:b/>
          <w:sz w:val="22"/>
          <w:szCs w:val="22"/>
        </w:rPr>
      </w:pPr>
      <w:r w:rsidRPr="00074270">
        <w:rPr>
          <w:b/>
          <w:sz w:val="22"/>
          <w:szCs w:val="22"/>
        </w:rPr>
        <w:t>I.</w:t>
      </w:r>
      <w:r w:rsidRPr="00074270">
        <w:rPr>
          <w:sz w:val="22"/>
          <w:szCs w:val="22"/>
        </w:rPr>
        <w:tab/>
        <w:t>Otvara se stečajni postupak nad stečajnim dužnikom UDRUGA AKULTURACIJA – CENTAR ZA PROMICANJE KULTURE I UMJETNOSTI, Opuzen, Mandarinska 26, OIB: 60612301719.</w:t>
      </w:r>
    </w:p>
    <w:p w:rsidRDefault="00074270" w:rsidP="00074270" w:rsidR="00074270" w:rsidRPr="00074270">
      <w:pPr>
        <w:ind w:hanging="705" w:left="705"/>
        <w:jc w:val="both"/>
        <w:rPr>
          <w:b/>
          <w:sz w:val="16"/>
          <w:szCs w:val="16"/>
        </w:rPr>
      </w:pPr>
    </w:p>
    <w:p w:rsidRDefault="00074270" w:rsidP="00074270" w:rsidR="00074270" w:rsidRPr="00074270">
      <w:pPr>
        <w:ind w:hanging="705" w:left="705"/>
        <w:jc w:val="both"/>
        <w:rPr>
          <w:sz w:val="22"/>
          <w:szCs w:val="22"/>
        </w:rPr>
      </w:pPr>
      <w:r w:rsidRPr="00074270">
        <w:rPr>
          <w:b/>
          <w:sz w:val="22"/>
          <w:szCs w:val="22"/>
        </w:rPr>
        <w:t>II.</w:t>
      </w:r>
      <w:r w:rsidRPr="00074270">
        <w:rPr>
          <w:sz w:val="22"/>
          <w:szCs w:val="22"/>
        </w:rPr>
        <w:tab/>
        <w:t xml:space="preserve">Stečajni postupak nad stečajnim dužnikom UDRUGA AKULTURACIJA – CENTAR ZA PROMICANJE KULTURE I UMJETNOSTI, Opuzen, Mandarinska 26, OIB: 60612301719,  otvara se 3. siječnja 2018. godine u 13,40 sati i istog trenutka rješenje o otvaranju stečajnog postupka objavit će se na oglasnoj ploči suda. </w:t>
      </w:r>
    </w:p>
    <w:p w:rsidRDefault="00074270" w:rsidP="00074270" w:rsidR="00074270" w:rsidRPr="00074270">
      <w:pPr>
        <w:ind w:hanging="705" w:left="705"/>
        <w:jc w:val="both"/>
        <w:rPr>
          <w:sz w:val="16"/>
          <w:szCs w:val="16"/>
        </w:rPr>
      </w:pPr>
    </w:p>
    <w:p w:rsidRDefault="00074270" w:rsidP="00074270" w:rsidR="00074270" w:rsidRPr="00074270">
      <w:pPr>
        <w:ind w:hanging="705" w:left="705"/>
        <w:jc w:val="both"/>
        <w:rPr>
          <w:sz w:val="22"/>
          <w:szCs w:val="22"/>
          <w:u w:val="single"/>
        </w:rPr>
      </w:pPr>
      <w:r w:rsidRPr="00074270">
        <w:rPr>
          <w:b/>
          <w:sz w:val="22"/>
          <w:szCs w:val="22"/>
        </w:rPr>
        <w:t>III.</w:t>
      </w:r>
      <w:r w:rsidRPr="00074270">
        <w:rPr>
          <w:b/>
          <w:sz w:val="22"/>
          <w:szCs w:val="22"/>
        </w:rPr>
        <w:tab/>
      </w:r>
      <w:r w:rsidRPr="00074270">
        <w:rPr>
          <w:sz w:val="22"/>
          <w:szCs w:val="22"/>
        </w:rPr>
        <w:t xml:space="preserve">Stečajnim upraviteljem imenuje se </w:t>
      </w:r>
      <w:r w:rsidR="006368CA">
        <w:rPr>
          <w:bCs/>
          <w:sz w:val="22"/>
          <w:szCs w:val="22"/>
        </w:rPr>
        <w:t>Maroje R</w:t>
      </w:r>
      <w:r w:rsidRPr="00074270">
        <w:rPr>
          <w:bCs/>
          <w:sz w:val="22"/>
          <w:szCs w:val="22"/>
        </w:rPr>
        <w:t xml:space="preserve">aguž, Badalićeva 21, Zagreb, OIB: </w:t>
      </w:r>
      <w:r w:rsidR="006368CA" w:rsidRPr="006368CA">
        <w:rPr>
          <w:bCs/>
          <w:sz w:val="22"/>
          <w:szCs w:val="22"/>
        </w:rPr>
        <w:t>15457175002</w:t>
      </w:r>
      <w:r w:rsidRPr="00074270">
        <w:rPr>
          <w:bCs/>
          <w:sz w:val="22"/>
          <w:szCs w:val="22"/>
        </w:rPr>
        <w:t>.</w:t>
      </w:r>
      <w:r w:rsidRPr="00074270">
        <w:rPr>
          <w:sz w:val="22"/>
          <w:szCs w:val="22"/>
          <w:u w:val="single"/>
        </w:rPr>
        <w:t xml:space="preserve"> </w:t>
      </w:r>
    </w:p>
    <w:p w:rsidRDefault="00074270" w:rsidP="00074270" w:rsidR="00074270" w:rsidRPr="00074270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074270" w:rsidP="00074270" w:rsidR="00074270" w:rsidRPr="00074270">
      <w:pPr>
        <w:ind w:hanging="705" w:left="705"/>
        <w:jc w:val="both"/>
        <w:rPr>
          <w:sz w:val="22"/>
          <w:szCs w:val="22"/>
        </w:rPr>
      </w:pPr>
      <w:r w:rsidRPr="00074270">
        <w:rPr>
          <w:b/>
          <w:sz w:val="22"/>
          <w:szCs w:val="22"/>
        </w:rPr>
        <w:t>IV.</w:t>
      </w:r>
      <w:r w:rsidRPr="00074270">
        <w:rPr>
          <w:b/>
          <w:sz w:val="22"/>
          <w:szCs w:val="22"/>
        </w:rPr>
        <w:tab/>
      </w:r>
      <w:r w:rsidRPr="00074270">
        <w:rPr>
          <w:b/>
          <w:sz w:val="22"/>
          <w:szCs w:val="22"/>
        </w:rPr>
        <w:tab/>
      </w:r>
      <w:r w:rsidRPr="00074270">
        <w:rPr>
          <w:sz w:val="22"/>
          <w:szCs w:val="22"/>
        </w:rPr>
        <w:t>Zaključuje se stečajni postupak nad dužnikom UDRUGA AKULTURACIJA – CENTAR ZA PROMICANJE KULTURE I UMJETNOSTI, Opuzen, Mandarinska 26, OIB: 60612301719.</w:t>
      </w:r>
    </w:p>
    <w:p w:rsidRDefault="00074270" w:rsidP="00074270" w:rsidR="00074270" w:rsidRPr="00074270">
      <w:pPr>
        <w:ind w:hanging="705" w:left="705"/>
        <w:jc w:val="both"/>
        <w:rPr>
          <w:b/>
          <w:sz w:val="16"/>
          <w:szCs w:val="16"/>
        </w:rPr>
      </w:pPr>
    </w:p>
    <w:p w:rsidRDefault="00074270" w:rsidP="00074270" w:rsidR="00074270" w:rsidRPr="00074270">
      <w:pPr>
        <w:ind w:hanging="705" w:left="705"/>
        <w:jc w:val="both"/>
        <w:rPr>
          <w:sz w:val="22"/>
          <w:szCs w:val="22"/>
        </w:rPr>
      </w:pPr>
      <w:r w:rsidRPr="00074270">
        <w:rPr>
          <w:b/>
          <w:sz w:val="22"/>
          <w:szCs w:val="22"/>
        </w:rPr>
        <w:t>V.</w:t>
      </w:r>
      <w:r w:rsidRPr="00074270">
        <w:rPr>
          <w:b/>
          <w:sz w:val="22"/>
          <w:szCs w:val="22"/>
        </w:rPr>
        <w:tab/>
      </w:r>
      <w:r w:rsidRPr="00074270">
        <w:rPr>
          <w:sz w:val="22"/>
          <w:szCs w:val="22"/>
        </w:rPr>
        <w:t xml:space="preserve">Nastavlja se postupak u korist stečajne mase stečajnog dužnika UDRUGA AKULTURACIJA – CENTAR ZA PROMICANJE KULTURE I UMJETNOSTI, Opuzen, Mandarinska 26, OIB: 60612301719, zastupano po upravitelju stečajne mase Maroju Ragužu. Ovlašćuje se upravitelj stečajne mase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074270" w:rsidP="00074270" w:rsidR="00074270" w:rsidRPr="00074270">
      <w:pPr>
        <w:ind w:hanging="705" w:left="705"/>
        <w:jc w:val="both"/>
        <w:rPr>
          <w:sz w:val="16"/>
          <w:szCs w:val="16"/>
        </w:rPr>
      </w:pPr>
    </w:p>
    <w:p w:rsidRDefault="00074270" w:rsidP="00074270" w:rsidR="00074270" w:rsidRPr="00074270">
      <w:pPr>
        <w:ind w:hanging="705" w:left="705"/>
        <w:jc w:val="both"/>
        <w:rPr>
          <w:sz w:val="22"/>
          <w:szCs w:val="22"/>
        </w:rPr>
      </w:pPr>
      <w:r w:rsidRPr="00074270">
        <w:rPr>
          <w:b/>
          <w:sz w:val="22"/>
          <w:szCs w:val="22"/>
        </w:rPr>
        <w:t>VI.</w:t>
      </w:r>
      <w:r w:rsidRPr="00074270">
        <w:rPr>
          <w:b/>
          <w:sz w:val="22"/>
          <w:szCs w:val="22"/>
        </w:rPr>
        <w:tab/>
      </w:r>
      <w:r w:rsidRPr="00074270">
        <w:rPr>
          <w:b/>
          <w:sz w:val="22"/>
          <w:szCs w:val="22"/>
        </w:rPr>
        <w:tab/>
      </w:r>
      <w:r w:rsidRPr="00074270">
        <w:rPr>
          <w:sz w:val="22"/>
          <w:szCs w:val="22"/>
        </w:rPr>
        <w:t>Ovo rješenje i osnova zaključenja stečajnog postupka objavit će se na mrežnoj stranici e oglasna ploča.</w:t>
      </w:r>
    </w:p>
    <w:p w:rsidRDefault="00074270" w:rsidP="00074270" w:rsidR="00074270" w:rsidRPr="00074270">
      <w:pPr>
        <w:ind w:hanging="705" w:left="705"/>
        <w:jc w:val="both"/>
        <w:rPr>
          <w:sz w:val="16"/>
          <w:szCs w:val="16"/>
        </w:rPr>
      </w:pPr>
    </w:p>
    <w:p w:rsidRDefault="00074270" w:rsidP="00074270" w:rsidR="00074270" w:rsidRPr="00074270">
      <w:pPr>
        <w:ind w:hanging="705" w:left="705"/>
        <w:jc w:val="both"/>
        <w:rPr>
          <w:sz w:val="22"/>
          <w:szCs w:val="22"/>
        </w:rPr>
      </w:pPr>
      <w:r w:rsidRPr="00074270">
        <w:rPr>
          <w:b/>
          <w:sz w:val="22"/>
          <w:szCs w:val="22"/>
        </w:rPr>
        <w:t>VII.</w:t>
      </w:r>
      <w:r w:rsidRPr="00074270">
        <w:rPr>
          <w:sz w:val="22"/>
          <w:szCs w:val="22"/>
        </w:rPr>
        <w:tab/>
        <w:t xml:space="preserve">Otvaranje i zaključenje stečajnog postupka upisat će se u registar udruga, a po pravomoćnosti ovog rješenja registar udruga će provesti brisanje dužnika iz registra. </w:t>
      </w:r>
    </w:p>
    <w:p w:rsidRDefault="00074270" w:rsidP="00074270" w:rsidR="00074270" w:rsidRPr="00074270">
      <w:pPr>
        <w:ind w:hanging="705" w:left="705"/>
        <w:jc w:val="both"/>
        <w:rPr>
          <w:sz w:val="16"/>
          <w:szCs w:val="16"/>
        </w:rPr>
      </w:pPr>
    </w:p>
    <w:p w:rsidRDefault="00074270" w:rsidP="00074270" w:rsidR="00074270" w:rsidRPr="00074270">
      <w:pPr>
        <w:ind w:hanging="705" w:left="705"/>
        <w:jc w:val="both"/>
        <w:rPr>
          <w:sz w:val="22"/>
          <w:szCs w:val="22"/>
        </w:rPr>
      </w:pPr>
      <w:r w:rsidRPr="00074270">
        <w:rPr>
          <w:b/>
          <w:sz w:val="22"/>
          <w:szCs w:val="22"/>
        </w:rPr>
        <w:t>IX.</w:t>
      </w:r>
      <w:r w:rsidRPr="00074270">
        <w:rPr>
          <w:sz w:val="22"/>
          <w:szCs w:val="22"/>
        </w:rPr>
        <w:tab/>
        <w:t>Nalaže se Financijskoj agenciji naložiti banci zaplijenjeni iznos novčanih sredstava s računa dužnika za predujam za namirenje</w:t>
      </w:r>
      <w:r w:rsidRPr="00074270">
        <w:rPr>
          <w:b/>
          <w:sz w:val="22"/>
          <w:szCs w:val="22"/>
        </w:rPr>
        <w:t xml:space="preserve"> </w:t>
      </w:r>
      <w:r w:rsidRPr="00074270">
        <w:rPr>
          <w:sz w:val="22"/>
          <w:szCs w:val="22"/>
        </w:rPr>
        <w:t>troškova stečajnog postupka prenijeti u korist žiro računa ovog suda kod Hrvatske poštanske banke broj: HR1623900011300000664, model 10-644-</w:t>
      </w:r>
      <w:r w:rsidRPr="00074270">
        <w:rPr>
          <w:sz w:val="22"/>
          <w:szCs w:val="22"/>
        </w:rPr>
        <w:lastRenderedPageBreak/>
        <w:t xml:space="preserve">2017, te dokaz o izvršenoj uplati dostaviti u spis, a obustavu dalje pljenidbe ako iznos predujma nije zaplijenjen u cijelosti </w:t>
      </w:r>
    </w:p>
    <w:p w:rsidRDefault="00074270" w:rsidP="00074270" w:rsidR="00074270" w:rsidRPr="00074270">
      <w:pPr>
        <w:ind w:hanging="705" w:left="705"/>
        <w:jc w:val="both"/>
        <w:rPr>
          <w:sz w:val="16"/>
          <w:szCs w:val="16"/>
        </w:rPr>
      </w:pPr>
    </w:p>
    <w:p w:rsidRDefault="00074270" w:rsidP="00074270" w:rsidR="00074270" w:rsidRPr="00074270">
      <w:pPr>
        <w:jc w:val="center"/>
        <w:rPr>
          <w:b/>
          <w:sz w:val="16"/>
          <w:szCs w:val="16"/>
        </w:rPr>
      </w:pPr>
    </w:p>
    <w:p w:rsidRDefault="00074270" w:rsidP="00074270" w:rsidR="00074270" w:rsidRPr="00074270">
      <w:pPr>
        <w:jc w:val="center"/>
        <w:rPr>
          <w:b/>
          <w:sz w:val="22"/>
          <w:szCs w:val="22"/>
        </w:rPr>
      </w:pPr>
      <w:r w:rsidRPr="00074270">
        <w:rPr>
          <w:b/>
          <w:sz w:val="22"/>
          <w:szCs w:val="22"/>
        </w:rPr>
        <w:t>Obrazloženje</w:t>
      </w:r>
    </w:p>
    <w:p w:rsidRDefault="00074270" w:rsidP="00074270" w:rsidR="00074270" w:rsidRPr="00074270">
      <w:pPr>
        <w:jc w:val="center"/>
        <w:rPr>
          <w:b/>
          <w:sz w:val="22"/>
          <w:szCs w:val="22"/>
        </w:rPr>
      </w:pPr>
    </w:p>
    <w:p w:rsidRDefault="00074270" w:rsidP="00074270" w:rsidR="00074270" w:rsidRPr="00074270">
      <w:pPr>
        <w:ind w:firstLine="720"/>
        <w:jc w:val="both"/>
        <w:rPr>
          <w:sz w:val="22"/>
          <w:szCs w:val="22"/>
        </w:rPr>
      </w:pPr>
      <w:r w:rsidRPr="00074270">
        <w:rPr>
          <w:sz w:val="22"/>
          <w:szCs w:val="22"/>
        </w:rPr>
        <w:t>Financijska agencija RC Split, Podružnica Dubrovnik je podnijela ovom sudu 12. lipnja 2017. godine zahtjev za provedbu skraćenog stečajnog postupka nad dužnikom. U zahtjevu se u bitnome navodi da na dan 7. lipnja 2017. godine dužnik u Očevidniku redoslijeda osnova za plaćanje ima evidentirane neizvršene osnove za plaćanje u neprekinutom razdoblju od 120 dana i u ukupnom iznosu od 5.450,00 kuna, da nema zaposlenih, da ima otvoren račune kod Raiffeisenbank Austria d.d., kao i da nema zaplijenjenih sredstava na ime predujma za namirenje troškova stečajnog postupka.</w:t>
      </w:r>
    </w:p>
    <w:p w:rsidRDefault="00074270" w:rsidP="00074270" w:rsidR="00074270" w:rsidRPr="00074270">
      <w:pPr>
        <w:ind w:firstLine="720"/>
        <w:jc w:val="both"/>
        <w:rPr>
          <w:sz w:val="16"/>
          <w:szCs w:val="16"/>
        </w:rPr>
      </w:pPr>
    </w:p>
    <w:p w:rsidRDefault="00074270" w:rsidP="00074270" w:rsidR="00074270" w:rsidRPr="00074270">
      <w:pPr>
        <w:ind w:firstLine="708"/>
        <w:jc w:val="both"/>
        <w:rPr>
          <w:sz w:val="22"/>
          <w:szCs w:val="22"/>
        </w:rPr>
      </w:pPr>
      <w:r w:rsidRPr="00074270">
        <w:rPr>
          <w:sz w:val="22"/>
          <w:szCs w:val="22"/>
        </w:rPr>
        <w:t>Sukladno čl. 430. Stečajnog zakona (NN 71/15, 104/17, dalje u tekstu SZ), nakon uvida u  registar udruga, oglasom objavljenim na mrežnoj stranici e-Oglasne ploče suda 13. srpnja 2017. godine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74270" w:rsidP="00074270" w:rsidR="00074270" w:rsidRPr="00074270">
      <w:pPr>
        <w:ind w:firstLine="708"/>
        <w:jc w:val="both"/>
        <w:rPr>
          <w:sz w:val="16"/>
          <w:szCs w:val="16"/>
        </w:rPr>
      </w:pPr>
    </w:p>
    <w:p w:rsidRDefault="00074270" w:rsidP="00074270" w:rsidR="00074270" w:rsidRPr="00074270">
      <w:pPr>
        <w:ind w:firstLine="708"/>
        <w:jc w:val="both"/>
        <w:rPr>
          <w:sz w:val="22"/>
          <w:szCs w:val="22"/>
        </w:rPr>
      </w:pPr>
      <w:r w:rsidRPr="00074270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je dostavljen popis imovine i obveza iz kojeg proizlazi da dužnik nema imovine, a vjerovnici nisu predložili otvaranje stečajnoga postupka.</w:t>
      </w:r>
    </w:p>
    <w:p w:rsidRDefault="00074270" w:rsidP="00074270" w:rsidR="00074270" w:rsidRPr="00074270">
      <w:pPr>
        <w:ind w:firstLine="708"/>
        <w:jc w:val="both"/>
        <w:rPr>
          <w:sz w:val="16"/>
          <w:szCs w:val="16"/>
        </w:rPr>
      </w:pPr>
    </w:p>
    <w:p w:rsidRDefault="00074270" w:rsidP="00074270" w:rsidR="00074270" w:rsidRPr="00074270">
      <w:pPr>
        <w:ind w:firstLine="708"/>
        <w:jc w:val="both"/>
        <w:rPr>
          <w:sz w:val="22"/>
          <w:szCs w:val="22"/>
        </w:rPr>
      </w:pPr>
      <w:r w:rsidRPr="00074270">
        <w:rPr>
          <w:sz w:val="22"/>
          <w:szCs w:val="22"/>
        </w:rPr>
        <w:tab/>
        <w:t xml:space="preserve">Izbor stečajnog upravitelja izvršen je primjenom odredbe čl.432. SZ-a, a metodom slučajnog odabira za stečajnog upravitelja izabran </w:t>
      </w:r>
      <w:r w:rsidRPr="00074270">
        <w:rPr>
          <w:bCs/>
          <w:sz w:val="22"/>
          <w:szCs w:val="22"/>
        </w:rPr>
        <w:t xml:space="preserve">je Maroje Raguž, pa je </w:t>
      </w:r>
      <w:r w:rsidRPr="00074270">
        <w:rPr>
          <w:sz w:val="22"/>
          <w:szCs w:val="22"/>
        </w:rPr>
        <w:t>sud ovim rješenjem imenovao istog stečajnog upravitelja.</w:t>
      </w:r>
    </w:p>
    <w:p w:rsidRDefault="00074270" w:rsidP="00074270" w:rsidR="00074270" w:rsidRPr="00074270">
      <w:pPr>
        <w:jc w:val="both"/>
        <w:rPr>
          <w:sz w:val="16"/>
          <w:szCs w:val="16"/>
        </w:rPr>
      </w:pPr>
    </w:p>
    <w:p w:rsidRDefault="00074270" w:rsidP="00074270" w:rsidR="00074270" w:rsidRPr="00074270">
      <w:pPr>
        <w:ind w:firstLine="708"/>
        <w:jc w:val="both"/>
        <w:rPr>
          <w:sz w:val="22"/>
          <w:szCs w:val="22"/>
        </w:rPr>
      </w:pPr>
      <w:r w:rsidRPr="00074270">
        <w:rPr>
          <w:sz w:val="22"/>
          <w:szCs w:val="22"/>
        </w:rPr>
        <w:t>Zbog navedenog, na temelju spomenutih propisa, odlučeno je kao u izreci.</w:t>
      </w:r>
    </w:p>
    <w:p w:rsidRDefault="00074270" w:rsidP="00074270" w:rsidR="00074270" w:rsidRPr="00074270">
      <w:pPr>
        <w:jc w:val="both"/>
        <w:rPr>
          <w:sz w:val="16"/>
          <w:szCs w:val="16"/>
        </w:rPr>
      </w:pPr>
    </w:p>
    <w:p w:rsidRDefault="00074270" w:rsidP="00074270" w:rsidR="00074270" w:rsidRPr="00074270">
      <w:pPr>
        <w:jc w:val="center"/>
        <w:rPr>
          <w:b/>
          <w:sz w:val="22"/>
          <w:szCs w:val="22"/>
        </w:rPr>
      </w:pPr>
      <w:r w:rsidRPr="00074270">
        <w:rPr>
          <w:b/>
          <w:sz w:val="22"/>
          <w:szCs w:val="22"/>
        </w:rPr>
        <w:t>U Dubrovniku, dana 3. siječnja 2018. godine</w:t>
      </w:r>
    </w:p>
    <w:p w:rsidRDefault="00074270" w:rsidP="00074270" w:rsidR="00074270" w:rsidRPr="00074270">
      <w:pPr>
        <w:jc w:val="both"/>
        <w:rPr>
          <w:sz w:val="16"/>
          <w:szCs w:val="16"/>
        </w:rPr>
      </w:pPr>
    </w:p>
    <w:p w:rsidRDefault="00074270" w:rsidP="00074270" w:rsidR="00074270" w:rsidRPr="00074270">
      <w:pPr>
        <w:jc w:val="both"/>
        <w:rPr>
          <w:b/>
          <w:sz w:val="22"/>
          <w:szCs w:val="22"/>
        </w:rPr>
      </w:pPr>
      <w:r w:rsidRPr="00074270">
        <w:rPr>
          <w:sz w:val="22"/>
          <w:szCs w:val="22"/>
        </w:rPr>
        <w:tab/>
      </w:r>
      <w:r w:rsidRPr="00074270">
        <w:rPr>
          <w:sz w:val="22"/>
          <w:szCs w:val="22"/>
        </w:rPr>
        <w:tab/>
      </w:r>
      <w:r w:rsidRPr="00074270">
        <w:rPr>
          <w:sz w:val="22"/>
          <w:szCs w:val="22"/>
        </w:rPr>
        <w:tab/>
      </w:r>
      <w:r w:rsidRPr="00074270">
        <w:rPr>
          <w:sz w:val="22"/>
          <w:szCs w:val="22"/>
        </w:rPr>
        <w:tab/>
      </w:r>
      <w:r w:rsidRPr="00074270">
        <w:rPr>
          <w:sz w:val="22"/>
          <w:szCs w:val="22"/>
        </w:rPr>
        <w:tab/>
      </w:r>
      <w:r w:rsidRPr="00074270">
        <w:rPr>
          <w:sz w:val="22"/>
          <w:szCs w:val="22"/>
        </w:rPr>
        <w:tab/>
      </w:r>
      <w:r w:rsidRPr="00074270">
        <w:rPr>
          <w:sz w:val="22"/>
          <w:szCs w:val="22"/>
        </w:rPr>
        <w:tab/>
      </w:r>
      <w:r w:rsidRPr="00074270">
        <w:rPr>
          <w:sz w:val="22"/>
          <w:szCs w:val="22"/>
        </w:rPr>
        <w:tab/>
      </w:r>
      <w:r w:rsidRPr="00074270">
        <w:rPr>
          <w:b/>
          <w:sz w:val="22"/>
          <w:szCs w:val="22"/>
        </w:rPr>
        <w:t>Stečajni sudac:</w:t>
      </w:r>
    </w:p>
    <w:p w:rsidRDefault="00074270" w:rsidP="00074270" w:rsidR="00074270" w:rsidRPr="00074270">
      <w:pPr>
        <w:jc w:val="both"/>
        <w:rPr>
          <w:b/>
          <w:sz w:val="16"/>
          <w:szCs w:val="16"/>
        </w:rPr>
      </w:pPr>
    </w:p>
    <w:p w:rsidRDefault="00074270" w:rsidP="00074270" w:rsidR="00074270" w:rsidRPr="00074270">
      <w:pPr>
        <w:jc w:val="both"/>
        <w:rPr>
          <w:b/>
          <w:sz w:val="22"/>
          <w:szCs w:val="22"/>
        </w:rPr>
      </w:pPr>
      <w:r w:rsidRPr="00074270">
        <w:rPr>
          <w:b/>
          <w:sz w:val="22"/>
          <w:szCs w:val="22"/>
        </w:rPr>
        <w:tab/>
      </w:r>
      <w:r w:rsidRPr="00074270">
        <w:rPr>
          <w:b/>
          <w:sz w:val="22"/>
          <w:szCs w:val="22"/>
        </w:rPr>
        <w:tab/>
      </w:r>
      <w:r w:rsidRPr="00074270">
        <w:rPr>
          <w:b/>
          <w:sz w:val="22"/>
          <w:szCs w:val="22"/>
        </w:rPr>
        <w:tab/>
      </w:r>
      <w:r w:rsidRPr="00074270">
        <w:rPr>
          <w:b/>
          <w:sz w:val="22"/>
          <w:szCs w:val="22"/>
        </w:rPr>
        <w:tab/>
      </w:r>
      <w:r w:rsidRPr="00074270">
        <w:rPr>
          <w:b/>
          <w:sz w:val="22"/>
          <w:szCs w:val="22"/>
        </w:rPr>
        <w:tab/>
      </w:r>
      <w:r w:rsidRPr="00074270">
        <w:rPr>
          <w:b/>
          <w:sz w:val="22"/>
          <w:szCs w:val="22"/>
        </w:rPr>
        <w:tab/>
      </w:r>
      <w:r w:rsidRPr="00074270">
        <w:rPr>
          <w:b/>
          <w:sz w:val="22"/>
          <w:szCs w:val="22"/>
        </w:rPr>
        <w:tab/>
      </w:r>
      <w:r w:rsidRPr="00074270">
        <w:rPr>
          <w:b/>
          <w:sz w:val="22"/>
          <w:szCs w:val="22"/>
        </w:rPr>
        <w:tab/>
        <w:t>Srđan Gavranić</w:t>
      </w:r>
      <w:r w:rsidR="006368CA">
        <w:rPr>
          <w:b/>
          <w:sz w:val="22"/>
          <w:szCs w:val="22"/>
        </w:rPr>
        <w:t>, v.r.</w:t>
      </w:r>
    </w:p>
    <w:p w:rsidRDefault="00074270" w:rsidP="00074270" w:rsidR="00074270" w:rsidRPr="00074270">
      <w:pPr>
        <w:jc w:val="both"/>
        <w:rPr>
          <w:b/>
          <w:sz w:val="22"/>
          <w:szCs w:val="22"/>
        </w:rPr>
      </w:pPr>
    </w:p>
    <w:p w:rsidRDefault="00074270" w:rsidP="00074270" w:rsidR="00074270" w:rsidRPr="00074270">
      <w:pPr>
        <w:jc w:val="both"/>
        <w:rPr>
          <w:b/>
          <w:sz w:val="22"/>
          <w:szCs w:val="22"/>
        </w:rPr>
      </w:pPr>
    </w:p>
    <w:p w:rsidRDefault="00074270" w:rsidP="00074270" w:rsidR="00074270" w:rsidRPr="00074270">
      <w:pPr>
        <w:jc w:val="both"/>
        <w:rPr>
          <w:b/>
          <w:sz w:val="22"/>
          <w:szCs w:val="22"/>
        </w:rPr>
      </w:pPr>
    </w:p>
    <w:p w:rsidRDefault="00074270" w:rsidP="00074270" w:rsidR="00074270" w:rsidRPr="00074270">
      <w:pPr>
        <w:jc w:val="both"/>
        <w:rPr>
          <w:b/>
          <w:sz w:val="22"/>
          <w:szCs w:val="22"/>
        </w:rPr>
      </w:pPr>
      <w:r w:rsidRPr="00074270">
        <w:rPr>
          <w:b/>
          <w:sz w:val="22"/>
          <w:szCs w:val="22"/>
        </w:rPr>
        <w:t>POUKA O PRAVNOM LIJEKU</w:t>
      </w:r>
    </w:p>
    <w:p w:rsidRDefault="00074270" w:rsidP="00074270" w:rsidR="00074270" w:rsidRPr="00074270">
      <w:pPr>
        <w:jc w:val="both"/>
        <w:rPr>
          <w:sz w:val="22"/>
          <w:szCs w:val="22"/>
        </w:rPr>
      </w:pPr>
      <w:r w:rsidRPr="0007427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74270" w:rsidP="00074270" w:rsidR="00074270" w:rsidRPr="00074270">
      <w:pPr>
        <w:jc w:val="both"/>
        <w:rPr>
          <w:b/>
          <w:sz w:val="16"/>
          <w:szCs w:val="16"/>
        </w:rPr>
      </w:pPr>
    </w:p>
    <w:p w:rsidRDefault="00074270" w:rsidP="00074270" w:rsidR="00074270" w:rsidRPr="00074270">
      <w:pPr>
        <w:jc w:val="both"/>
        <w:rPr>
          <w:b/>
          <w:sz w:val="18"/>
          <w:szCs w:val="18"/>
        </w:rPr>
      </w:pPr>
      <w:r w:rsidRPr="00074270">
        <w:rPr>
          <w:b/>
          <w:sz w:val="18"/>
          <w:szCs w:val="18"/>
        </w:rPr>
        <w:t xml:space="preserve">DN-a </w:t>
      </w:r>
      <w:r w:rsidRPr="00074270">
        <w:rPr>
          <w:sz w:val="18"/>
          <w:szCs w:val="18"/>
        </w:rPr>
        <w:t>(03.01.2018.g.)</w:t>
      </w:r>
      <w:r w:rsidRPr="00074270">
        <w:rPr>
          <w:b/>
          <w:sz w:val="18"/>
          <w:szCs w:val="18"/>
        </w:rPr>
        <w:t>:</w:t>
      </w:r>
    </w:p>
    <w:p w:rsidRDefault="00074270" w:rsidP="00074270" w:rsidR="00074270" w:rsidRPr="00074270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074270">
        <w:rPr>
          <w:sz w:val="18"/>
          <w:szCs w:val="18"/>
        </w:rPr>
        <w:t>predlagatelju FINA, elektroničkom poštom i putem e-oglasna ploče,</w:t>
      </w:r>
    </w:p>
    <w:p w:rsidRDefault="00074270" w:rsidP="00074270" w:rsidR="00074270" w:rsidRPr="00074270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074270">
        <w:rPr>
          <w:sz w:val="18"/>
          <w:szCs w:val="18"/>
        </w:rPr>
        <w:t xml:space="preserve">dužniku, </w:t>
      </w:r>
    </w:p>
    <w:p w:rsidRDefault="00074270" w:rsidP="00074270" w:rsidR="00074270" w:rsidRPr="00074270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074270">
        <w:rPr>
          <w:sz w:val="18"/>
          <w:szCs w:val="18"/>
        </w:rPr>
        <w:t>stečajnom upravitelju,</w:t>
      </w:r>
    </w:p>
    <w:p w:rsidRDefault="00074270" w:rsidP="00074270" w:rsidR="00074270" w:rsidRPr="00074270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074270">
        <w:rPr>
          <w:sz w:val="18"/>
          <w:szCs w:val="18"/>
        </w:rPr>
        <w:t>Porezna uprava Metković,</w:t>
      </w:r>
    </w:p>
    <w:p w:rsidRDefault="00074270" w:rsidP="00074270" w:rsidR="00074270" w:rsidRPr="00074270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074270">
        <w:rPr>
          <w:sz w:val="18"/>
          <w:szCs w:val="18"/>
        </w:rPr>
        <w:t>Raiffeisenbank Austria d.d. d.d., putem e oglasne ploče,</w:t>
      </w:r>
    </w:p>
    <w:p w:rsidRDefault="00074270" w:rsidP="00074270" w:rsidR="00074270" w:rsidRPr="00074270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074270">
        <w:rPr>
          <w:sz w:val="18"/>
          <w:szCs w:val="18"/>
        </w:rPr>
        <w:t xml:space="preserve">ŽDO Dubrovnik, Građansko-upravni odjel, </w:t>
      </w:r>
    </w:p>
    <w:p w:rsidRDefault="00074270" w:rsidP="00074270" w:rsidR="00074270" w:rsidRPr="00074270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074270">
        <w:rPr>
          <w:sz w:val="18"/>
          <w:szCs w:val="18"/>
        </w:rPr>
        <w:t>Općinskom sudu u Dubrovniku, zemljišnoknjižnom odjelu Metković,</w:t>
      </w:r>
    </w:p>
    <w:p w:rsidRDefault="00074270" w:rsidP="00074270" w:rsidR="00074270" w:rsidRPr="00074270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074270">
        <w:rPr>
          <w:sz w:val="18"/>
          <w:szCs w:val="18"/>
        </w:rPr>
        <w:t>mrežna stranica e-Oglasna ploča sudova,</w:t>
      </w:r>
    </w:p>
    <w:p w:rsidRDefault="00074270" w:rsidP="00074270" w:rsidR="00074270" w:rsidRPr="00074270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074270">
        <w:rPr>
          <w:sz w:val="18"/>
          <w:szCs w:val="18"/>
        </w:rPr>
        <w:lastRenderedPageBreak/>
        <w:t xml:space="preserve">registru udruga prije i nakon pravomoćnosti. </w:t>
      </w:r>
    </w:p>
    <w:p w:rsidRDefault="00670F67" w:rsidP="00670F67" w:rsidR="00670F67">
      <w:pPr>
        <w:ind w:hanging="705" w:left="705"/>
        <w:jc w:val="both"/>
        <w:rPr>
          <w:sz w:val="22"/>
          <w:szCs w:val="22"/>
        </w:rPr>
      </w:pPr>
    </w:p>
    <w:p w:rsidRDefault="00D1207C" w:rsidP="00D1207C" w:rsidR="00D1207C" w:rsidRPr="00D1207C">
      <w:pPr>
        <w:jc w:val="center"/>
        <w:rPr>
          <w:b/>
          <w:sz w:val="22"/>
          <w:szCs w:val="22"/>
        </w:rPr>
      </w:pPr>
      <w:r w:rsidRPr="00D1207C">
        <w:rPr>
          <w:b/>
          <w:sz w:val="22"/>
          <w:szCs w:val="22"/>
        </w:rPr>
        <w:t>OVIM PRIJEPISOM ZAMJENJUJE SE PRIJAŠNJI PRIJEPIS RJEŠENJA</w:t>
      </w:r>
    </w:p>
    <w:p w:rsidRDefault="00D1207C" w:rsidP="00D1207C" w:rsidR="00D1207C" w:rsidRPr="00D1207C">
      <w:pPr>
        <w:jc w:val="center"/>
        <w:rPr>
          <w:b/>
          <w:sz w:val="22"/>
          <w:szCs w:val="22"/>
        </w:rPr>
      </w:pPr>
      <w:r w:rsidRPr="00D1207C">
        <w:rPr>
          <w:b/>
          <w:sz w:val="22"/>
          <w:szCs w:val="22"/>
        </w:rPr>
        <w:t>posl. br. 6-St.</w:t>
      </w:r>
      <w:r w:rsidR="00074270">
        <w:rPr>
          <w:b/>
          <w:sz w:val="22"/>
          <w:szCs w:val="22"/>
        </w:rPr>
        <w:t>644</w:t>
      </w:r>
      <w:r w:rsidRPr="00D1207C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7</w:t>
      </w:r>
      <w:r w:rsidRPr="00D1207C">
        <w:rPr>
          <w:b/>
          <w:sz w:val="22"/>
          <w:szCs w:val="22"/>
        </w:rPr>
        <w:t>-</w:t>
      </w:r>
      <w:r w:rsidR="00074270">
        <w:rPr>
          <w:b/>
          <w:sz w:val="22"/>
          <w:szCs w:val="22"/>
        </w:rPr>
        <w:t>7</w:t>
      </w:r>
      <w:r w:rsidRPr="00D1207C">
        <w:rPr>
          <w:b/>
          <w:sz w:val="22"/>
          <w:szCs w:val="22"/>
        </w:rPr>
        <w:t xml:space="preserve"> od </w:t>
      </w:r>
      <w:r w:rsidR="00074270">
        <w:rPr>
          <w:b/>
          <w:sz w:val="22"/>
          <w:szCs w:val="22"/>
        </w:rPr>
        <w:t>3. siječnja</w:t>
      </w:r>
      <w:r w:rsidRPr="00D1207C">
        <w:rPr>
          <w:b/>
          <w:sz w:val="22"/>
          <w:szCs w:val="22"/>
        </w:rPr>
        <w:t xml:space="preserve"> 201</w:t>
      </w:r>
      <w:r w:rsidR="00074270">
        <w:rPr>
          <w:b/>
          <w:sz w:val="22"/>
          <w:szCs w:val="22"/>
        </w:rPr>
        <w:t>8</w:t>
      </w:r>
      <w:r w:rsidRPr="00D1207C">
        <w:rPr>
          <w:b/>
          <w:sz w:val="22"/>
          <w:szCs w:val="22"/>
        </w:rPr>
        <w:t>. godine.</w:t>
      </w:r>
    </w:p>
    <w:p w:rsidRDefault="00D1207C" w:rsidP="00D1207C" w:rsidR="00D1207C" w:rsidRPr="00D1207C">
      <w:pPr>
        <w:rPr>
          <w:sz w:val="22"/>
          <w:szCs w:val="22"/>
        </w:rPr>
      </w:pPr>
    </w:p>
    <w:p w:rsidRDefault="00D1207C" w:rsidP="00D1207C" w:rsidR="00D1207C" w:rsidRPr="00D1207C">
      <w:pPr>
        <w:rPr>
          <w:b/>
          <w:sz w:val="22"/>
          <w:szCs w:val="22"/>
        </w:rPr>
      </w:pPr>
      <w:r w:rsidRPr="00D1207C">
        <w:rPr>
          <w:b/>
          <w:sz w:val="22"/>
          <w:szCs w:val="22"/>
        </w:rPr>
        <w:tab/>
      </w:r>
      <w:r w:rsidRPr="00D1207C">
        <w:rPr>
          <w:b/>
          <w:sz w:val="22"/>
          <w:szCs w:val="22"/>
        </w:rPr>
        <w:tab/>
        <w:t xml:space="preserve">Da je prijepis vjeran  izvorniku tvrdi i ovjerava </w:t>
      </w:r>
      <w:r w:rsidR="00074270">
        <w:rPr>
          <w:b/>
          <w:sz w:val="22"/>
          <w:szCs w:val="22"/>
        </w:rPr>
        <w:t>Andriana Leto</w:t>
      </w:r>
      <w:r w:rsidRPr="00D1207C">
        <w:rPr>
          <w:b/>
          <w:sz w:val="22"/>
          <w:szCs w:val="22"/>
        </w:rPr>
        <w:t>.</w:t>
      </w:r>
    </w:p>
    <w:p w:rsidRDefault="00D1207C" w:rsidP="00D1207C" w:rsidR="00D1207C" w:rsidRPr="00D1207C">
      <w:pPr>
        <w:rPr>
          <w:b/>
          <w:sz w:val="22"/>
          <w:szCs w:val="22"/>
        </w:rPr>
      </w:pPr>
    </w:p>
    <w:p w:rsidRDefault="00D1207C" w:rsidP="00D1207C" w:rsidR="00D1207C" w:rsidRPr="00D1207C">
      <w:pPr>
        <w:rPr>
          <w:sz w:val="22"/>
          <w:szCs w:val="22"/>
        </w:rPr>
      </w:pPr>
      <w:r w:rsidRPr="00D1207C">
        <w:rPr>
          <w:b/>
          <w:sz w:val="22"/>
          <w:szCs w:val="22"/>
        </w:rPr>
        <w:t xml:space="preserve">U Dubrovniku, </w:t>
      </w:r>
      <w:r w:rsidR="00074270">
        <w:rPr>
          <w:b/>
          <w:sz w:val="22"/>
          <w:szCs w:val="22"/>
        </w:rPr>
        <w:t>8</w:t>
      </w:r>
      <w:r w:rsidRPr="00D1207C">
        <w:rPr>
          <w:b/>
          <w:sz w:val="22"/>
          <w:szCs w:val="22"/>
        </w:rPr>
        <w:t xml:space="preserve">. </w:t>
      </w:r>
      <w:r w:rsidR="00074270">
        <w:rPr>
          <w:b/>
          <w:sz w:val="22"/>
          <w:szCs w:val="22"/>
        </w:rPr>
        <w:t>veljače</w:t>
      </w:r>
      <w:r w:rsidRPr="00D1207C">
        <w:rPr>
          <w:b/>
          <w:sz w:val="22"/>
          <w:szCs w:val="22"/>
        </w:rPr>
        <w:t xml:space="preserve"> 201</w:t>
      </w:r>
      <w:r w:rsidR="00074270">
        <w:rPr>
          <w:b/>
          <w:sz w:val="22"/>
          <w:szCs w:val="22"/>
        </w:rPr>
        <w:t>8</w:t>
      </w:r>
      <w:r w:rsidRPr="00D1207C">
        <w:rPr>
          <w:b/>
          <w:sz w:val="22"/>
          <w:szCs w:val="22"/>
        </w:rPr>
        <w:t>. godine</w:t>
      </w:r>
    </w:p>
    <w:p w:rsidRDefault="00853B3E" w:rsidR="00853B3E"/>
    <w:sectPr w:rsidSect="006368CA" w:rsidR="00853B3E"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529" w:rsidP="00894BB5" w:rsidR="00022529">
      <w:r>
        <w:separator/>
      </w:r>
    </w:p>
  </w:endnote>
  <w:endnote w:id="0" w:type="continuationSeparator">
    <w:p w:rsidRDefault="00022529" w:rsidP="00894BB5" w:rsidR="00022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6085176"/>
      <w:docPartObj>
        <w:docPartGallery w:val="Page Numbers (Bottom of Page)"/>
        <w:docPartUnique/>
      </w:docPartObj>
    </w:sdtPr>
    <w:sdtEndPr/>
    <w:sdtContent>
      <w:p w:rsidRDefault="00514C5A" w:rsidR="00514C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633">
          <w:rPr>
            <w:noProof/>
          </w:rPr>
          <w:t>3</w:t>
        </w:r>
        <w:r>
          <w:fldChar w:fldCharType="end"/>
        </w:r>
      </w:p>
    </w:sdtContent>
  </w:sdt>
  <w:p w:rsidRDefault="00514C5A" w:rsidR="00514C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529" w:rsidP="00894BB5" w:rsidR="00022529">
      <w:r>
        <w:separator/>
      </w:r>
    </w:p>
  </w:footnote>
  <w:footnote w:id="0" w:type="continuationSeparator">
    <w:p w:rsidRDefault="00022529" w:rsidP="00894BB5" w:rsidR="00022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87" w:rsidP="008F1187" w:rsidR="00894BB5">
    <w:pPr>
      <w:pStyle w:val="Zaglavlje"/>
      <w:jc w:val="right"/>
    </w:pPr>
    <w:r>
      <w:rPr>
        <w:b/>
        <w:sz w:val="22"/>
        <w:szCs w:val="22"/>
      </w:rPr>
      <w:t>Posl. br. 6-St.</w:t>
    </w:r>
    <w:r w:rsidR="00074270">
      <w:rPr>
        <w:b/>
        <w:sz w:val="22"/>
        <w:szCs w:val="22"/>
      </w:rPr>
      <w:t>644</w:t>
    </w:r>
    <w:r w:rsidR="00EB2B2D">
      <w:rPr>
        <w:b/>
        <w:sz w:val="22"/>
        <w:szCs w:val="22"/>
      </w:rPr>
      <w:t>/201</w:t>
    </w:r>
    <w:r w:rsidR="00D1207C">
      <w:rPr>
        <w:b/>
        <w:sz w:val="22"/>
        <w:szCs w:val="22"/>
      </w:rPr>
      <w:t>7</w:t>
    </w:r>
    <w:r w:rsidR="00EB2B2D">
      <w:rPr>
        <w:b/>
        <w:sz w:val="22"/>
        <w:szCs w:val="22"/>
      </w:rPr>
      <w:t>-</w:t>
    </w:r>
    <w:r w:rsidR="00074270">
      <w:rPr>
        <w:b/>
        <w:sz w:val="22"/>
        <w:szCs w:val="22"/>
      </w:rPr>
      <w:t>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87" w:rsidP="008F1187" w:rsidR="008F1187">
    <w:pPr>
      <w:pStyle w:val="Zaglavlje"/>
      <w:jc w:val="right"/>
    </w:pPr>
  </w:p>
  <w:p w:rsidRDefault="008F1187" w:rsidR="008F11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F67"/>
    <w:rsid w:val="00022529"/>
    <w:rsid w:val="000230E2"/>
    <w:rsid w:val="00023B59"/>
    <w:rsid w:val="00066650"/>
    <w:rsid w:val="00067B1E"/>
    <w:rsid w:val="00074270"/>
    <w:rsid w:val="00085E7C"/>
    <w:rsid w:val="000B4D96"/>
    <w:rsid w:val="000C1C54"/>
    <w:rsid w:val="000D12D8"/>
    <w:rsid w:val="000D2AE9"/>
    <w:rsid w:val="000D5416"/>
    <w:rsid w:val="0013504F"/>
    <w:rsid w:val="0014775A"/>
    <w:rsid w:val="001B544A"/>
    <w:rsid w:val="001D5EED"/>
    <w:rsid w:val="001F6222"/>
    <w:rsid w:val="00225C55"/>
    <w:rsid w:val="00233319"/>
    <w:rsid w:val="00237541"/>
    <w:rsid w:val="00261E8D"/>
    <w:rsid w:val="0028612B"/>
    <w:rsid w:val="002A3E1D"/>
    <w:rsid w:val="002C453D"/>
    <w:rsid w:val="0031152A"/>
    <w:rsid w:val="00321208"/>
    <w:rsid w:val="00327D53"/>
    <w:rsid w:val="003304DD"/>
    <w:rsid w:val="00330C02"/>
    <w:rsid w:val="0036761C"/>
    <w:rsid w:val="003755FA"/>
    <w:rsid w:val="003B2979"/>
    <w:rsid w:val="003C2F22"/>
    <w:rsid w:val="003C658C"/>
    <w:rsid w:val="003D4DF3"/>
    <w:rsid w:val="00417EA6"/>
    <w:rsid w:val="00452A57"/>
    <w:rsid w:val="004B1387"/>
    <w:rsid w:val="004B7ADB"/>
    <w:rsid w:val="00514C5A"/>
    <w:rsid w:val="0054374C"/>
    <w:rsid w:val="00575CD5"/>
    <w:rsid w:val="00576AA7"/>
    <w:rsid w:val="00627DD5"/>
    <w:rsid w:val="006368CA"/>
    <w:rsid w:val="00664AC9"/>
    <w:rsid w:val="00670F67"/>
    <w:rsid w:val="00686027"/>
    <w:rsid w:val="00693A78"/>
    <w:rsid w:val="006C1EF9"/>
    <w:rsid w:val="006E46D4"/>
    <w:rsid w:val="0070750E"/>
    <w:rsid w:val="0071519E"/>
    <w:rsid w:val="007213D4"/>
    <w:rsid w:val="00776747"/>
    <w:rsid w:val="00792725"/>
    <w:rsid w:val="007F1216"/>
    <w:rsid w:val="007F7A84"/>
    <w:rsid w:val="007F7EAE"/>
    <w:rsid w:val="00814EDB"/>
    <w:rsid w:val="00815142"/>
    <w:rsid w:val="0084656A"/>
    <w:rsid w:val="008538F8"/>
    <w:rsid w:val="00853B3E"/>
    <w:rsid w:val="00877CC7"/>
    <w:rsid w:val="00894BB5"/>
    <w:rsid w:val="008B15FA"/>
    <w:rsid w:val="008D06D3"/>
    <w:rsid w:val="008D74CA"/>
    <w:rsid w:val="008F02E1"/>
    <w:rsid w:val="008F1187"/>
    <w:rsid w:val="008F5633"/>
    <w:rsid w:val="00904B06"/>
    <w:rsid w:val="009116D5"/>
    <w:rsid w:val="00932100"/>
    <w:rsid w:val="00951FE5"/>
    <w:rsid w:val="009562AE"/>
    <w:rsid w:val="00981D37"/>
    <w:rsid w:val="00990D69"/>
    <w:rsid w:val="009D7F58"/>
    <w:rsid w:val="009E28E5"/>
    <w:rsid w:val="00A00ACE"/>
    <w:rsid w:val="00A51DE9"/>
    <w:rsid w:val="00A5591D"/>
    <w:rsid w:val="00A8158F"/>
    <w:rsid w:val="00A96D16"/>
    <w:rsid w:val="00AA5F0C"/>
    <w:rsid w:val="00AD3E34"/>
    <w:rsid w:val="00B22F3F"/>
    <w:rsid w:val="00B50023"/>
    <w:rsid w:val="00B7506F"/>
    <w:rsid w:val="00B860B8"/>
    <w:rsid w:val="00BA4023"/>
    <w:rsid w:val="00C14211"/>
    <w:rsid w:val="00C33EDC"/>
    <w:rsid w:val="00C60B99"/>
    <w:rsid w:val="00C76803"/>
    <w:rsid w:val="00CC2204"/>
    <w:rsid w:val="00D1207C"/>
    <w:rsid w:val="00D43374"/>
    <w:rsid w:val="00D507E7"/>
    <w:rsid w:val="00D8632A"/>
    <w:rsid w:val="00DB3408"/>
    <w:rsid w:val="00DD0D50"/>
    <w:rsid w:val="00DD1D03"/>
    <w:rsid w:val="00DE5E20"/>
    <w:rsid w:val="00DF6C0E"/>
    <w:rsid w:val="00E80F0D"/>
    <w:rsid w:val="00E84B6F"/>
    <w:rsid w:val="00E8546A"/>
    <w:rsid w:val="00EB0064"/>
    <w:rsid w:val="00EB2B2D"/>
    <w:rsid w:val="00EB4B62"/>
    <w:rsid w:val="00EB6A52"/>
    <w:rsid w:val="00F03A14"/>
    <w:rsid w:val="00F1747E"/>
    <w:rsid w:val="00F2599E"/>
    <w:rsid w:val="00FC6EBF"/>
    <w:rsid w:val="00F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F67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70F67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670F67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F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0F6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64A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6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6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6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6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F67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70F67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670F67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F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0F6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64A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6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6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6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6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00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43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2018.</izvorni_sadrzaj>
    <derivirana_varijabla naziv="DomainObject.Predmet.DatumRjesavanja_1">15.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čl.429.st.1.SZ-a</izvorni_sadrzaj>
    <derivirana_varijabla naziv="DomainObject.Predmet.Opis_1">čl.429.st.1.SZ-a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Akulturacija - centar za promicanje kulture i umjetnosti</izvorni_sadrzaj>
    <derivirana_varijabla naziv="DomainObject.Predmet.ProtustrankaFormated_1">  Udruga Akulturacija - centar za promicanje kulture i umjetnosti</derivirana_varijabla>
  </DomainObject.Predmet.ProtustrankaFormated>
  <DomainObject.Predmet.ProtustrankaFormatedOIB>
    <izvorni_sadrzaj>  Udruga Akulturacija - centar za promicanje kulture i umjetnosti, OIB 60612301719</izvorni_sadrzaj>
    <derivirana_varijabla naziv="DomainObject.Predmet.ProtustrankaFormatedOIB_1">  Udruga Akulturacija - centar za promicanje kulture i umjetnosti, OIB 60612301719</derivirana_varijabla>
  </DomainObject.Predmet.ProtustrankaFormatedOIB>
  <DomainObject.Predmet.ProtustrankaFormatedWithAdress>
    <izvorni_sadrzaj> Udruga Akulturacija - centar za promicanje kulture i umjetnosti, Mandarinska 26, 20355 Opuzen</izvorni_sadrzaj>
    <derivirana_varijabla naziv="DomainObject.Predmet.ProtustrankaFormatedWithAdress_1"> Udruga Akulturacija - centar za promicanje kulture i umjetnosti, Mandarinska 26, 20355 Opuzen</derivirana_varijabla>
  </DomainObject.Predmet.ProtustrankaFormatedWithAdress>
  <DomainObject.Predmet.ProtustrankaFormatedWithAdressOIB>
    <izvorni_sadrzaj> Udruga Akulturacija - centar za promicanje kulture i umjetnosti, OIB 60612301719, Mandarinska 26, 20355 Opuzen</izvorni_sadrzaj>
    <derivirana_varijabla naziv="DomainObject.Predmet.ProtustrankaFormatedWithAdressOIB_1"> Udruga Akulturacija - centar za promicanje kulture i umjetnosti, OIB 60612301719, Mandarinska 26, 20355 Opuzen</derivirana_varijabla>
  </DomainObject.Predmet.ProtustrankaFormatedWithAdressOIB>
  <DomainObject.Predmet.ProtustrankaWithAdress>
    <izvorni_sadrzaj>Udruga Akulturacija - centar za promicanje kulture i umjetnosti Mandarinska 26, 20355 Opuzen</izvorni_sadrzaj>
    <derivirana_varijabla naziv="DomainObject.Predmet.ProtustrankaWithAdress_1">Udruga Akulturacija - centar za promicanje kulture i umjetnosti Mandarinska 26, 20355 Opuzen</derivirana_varijabla>
  </DomainObject.Predmet.ProtustrankaWithAdress>
  <DomainObject.Predmet.ProtustrankaWithAdressOIB>
    <izvorni_sadrzaj>Udruga Akulturacija - centar za promicanje kulture i umjetnosti, OIB 60612301719, Mandarinska 26, 20355 Opuzen</izvorni_sadrzaj>
    <derivirana_varijabla naziv="DomainObject.Predmet.ProtustrankaWithAdressOIB_1">Udruga Akulturacija - centar za promicanje kulture i umjetnosti, OIB 60612301719, Mandarinska 26, 20355 Opuzen</derivirana_varijabla>
  </DomainObject.Predmet.ProtustrankaWithAdressOIB>
  <DomainObject.Predmet.ProtustrankaNazivFormated>
    <izvorni_sadrzaj>Udruga Akulturacija - centar za promicanje kulture i umjetnosti</izvorni_sadrzaj>
    <derivirana_varijabla naziv="DomainObject.Predmet.ProtustrankaNazivFormated_1">Udruga Akulturacija - centar za promicanje kulture i umjetnosti</derivirana_varijabla>
  </DomainObject.Predmet.ProtustrankaNazivFormated>
  <DomainObject.Predmet.ProtustrankaNazivFormatedOIB>
    <izvorni_sadrzaj>Udruga Akulturacija - centar za promicanje kulture i umjetnosti, OIB 60612301719</izvorni_sadrzaj>
    <derivirana_varijabla naziv="DomainObject.Predmet.ProtustrankaNazivFormatedOIB_1">Udruga Akulturacija - centar za promicanje kulture i umjetnosti, OIB 60612301719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54500.00</izvorni_sadrzaj>
    <derivirana_varijabla naziv="DomainObject.Predmet.TrenutnaVrijednost_1">54500.00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Udruga Akulturacija - centar za promicanje kulture i umjetnosti</item>
    </izvorni_sadrzaj>
    <derivirana_varijabla naziv="DomainObject.Predmet.ProtuStrankaListFormated_1">
      <item>Udruga Akulturacija - centar za promicanje kulture i umjetnosti</item>
    </derivirana_varijabla>
  </DomainObject.Predmet.ProtuStrankaListFormated>
  <DomainObject.Predmet.ProtuStrankaListFormatedOIB>
    <izvorni_sadrzaj>
      <item>Udruga Akulturacija - centar za promicanje kulture i umjetnosti, OIB 60612301719</item>
    </izvorni_sadrzaj>
    <derivirana_varijabla naziv="DomainObject.Predmet.ProtuStrankaListFormatedOIB_1">
      <item>Udruga Akulturacija - centar za promicanje kulture i umjetnosti, OIB 60612301719</item>
    </derivirana_varijabla>
  </DomainObject.Predmet.ProtuStrankaListFormatedOIB>
  <DomainObject.Predmet.ProtuStrankaListFormatedWithAdress>
    <izvorni_sadrzaj>
      <item>Udruga Akulturacija - centar za promicanje kulture i umjetnosti, Mandarinska 26, 20355 Opuzen</item>
    </izvorni_sadrzaj>
    <derivirana_varijabla naziv="DomainObject.Predmet.ProtuStrankaListFormatedWithAdress_1">
      <item>Udruga Akulturacija - centar za promicanje kulture i umjetnosti, Mandarinska 26, 20355 Opuzen</item>
    </derivirana_varijabla>
  </DomainObject.Predmet.ProtuStrankaListFormatedWithAdress>
  <DomainObject.Predmet.ProtuStrankaListFormatedWithAdressOIB>
    <izvorni_sadrzaj>
      <item>Udruga Akulturacija - centar za promicanje kulture i umjetnosti, OIB 60612301719, Mandarinska 26, 20355 Opuzen</item>
    </izvorni_sadrzaj>
    <derivirana_varijabla naziv="DomainObject.Predmet.ProtuStrankaListFormatedWithAdressOIB_1">
      <item>Udruga Akulturacija - centar za promicanje kulture i umjetnosti, OIB 60612301719, Mandarinska 26, 20355 Opuzen</item>
    </derivirana_varijabla>
  </DomainObject.Predmet.ProtuStrankaListFormatedWithAdressOIB>
  <DomainObject.Predmet.ProtuStrankaListNazivFormated>
    <izvorni_sadrzaj>
      <item>Udruga Akulturacija - centar za promicanje kulture i umjetnosti</item>
    </izvorni_sadrzaj>
    <derivirana_varijabla naziv="DomainObject.Predmet.ProtuStrankaListNazivFormated_1">
      <item>Udruga Akulturacija - centar za promicanje kulture i umjetnosti</item>
    </derivirana_varijabla>
  </DomainObject.Predmet.ProtuStrankaListNazivFormated>
  <DomainObject.Predmet.ProtuStrankaListNazivFormatedOIB>
    <izvorni_sadrzaj>
      <item>Udruga Akulturacija - centar za promicanje kulture i umjetnosti, OIB 60612301719</item>
    </izvorni_sadrzaj>
    <derivirana_varijabla naziv="DomainObject.Predmet.ProtuStrankaListNazivFormatedOIB_1">
      <item>Udruga Akulturacija - centar za promicanje kulture i umjetnosti, OIB 60612301719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Udruga Akulturacija - centar za promicanje kulture i umjetnosti</izvorni_sadrzaj>
    <derivirana_varijabla naziv="DomainObject.Predmet.ProtustrankaIDrugi_1">Udruga Akulturacija - centar za promicanje kulture i umjetnosti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Udruga Akulturacija - centar za promicanje kulture i umjetnosti, OIB 60612301719, Mandarinska 26, 20355 Opuzen</izvorni_sadrzaj>
    <derivirana_varijabla naziv="DomainObject.Predmet.ProtustrankaIDrugiAdressOIB_1">Udruga Akulturacija - centar za promicanje kulture i umjetnosti, OIB 60612301719, Mandarinska 26,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>20. siječnja 2018.</izvorni_sadrzaj>
    <derivirana_varijabla naziv="DomainObject.Predmet.OdlukaRjesenje.DatumPravomocnosti_1">20. siječnja 2018.</derivirana_varijabla>
  </DomainObject.Predmet.OdlukaRjesenje.DatumPravomocnosti>
  <DomainObject.Predmet.OdlukaRjesenje.Oznaka>
    <izvorni_sadrzaj>St-644/2017-7</izvorni_sadrzaj>
    <derivirana_varijabla naziv="DomainObject.Predmet.OdlukaRjesenje.Oznaka_1">St-644/2017-7</derivirana_varijabla>
  </DomainObject.Predmet.OdlukaRjesenje.Oznaka>
  <DomainObject.Predmet.SudioniciListNaziv>
    <izvorni_sadrzaj>
      <item>FINA,RC Split,Podružnica Dubrovnik</item>
      <item>Udruga Akulturacija - centar za promicanje kulture i umjetnosti</item>
    </izvorni_sadrzaj>
    <derivirana_varijabla naziv="DomainObject.Predmet.SudioniciListNaziv_1">
      <item>FINA,RC Split,Podružnica Dubrovnik</item>
      <item>Udruga Akulturacija - centar za promicanje kulture i umjetnosti</item>
    </derivirana_varijabla>
  </DomainObject.Predmet.SudioniciListNaziv>
  <DomainObject.Predmet.SudioniciListAdressOIB>
    <izvorni_sadrzaj>
      <item>FINA,RC Split,Podružnica Dubrovnik, OIB 85821130368, Vukovarska 2,20000 Dubrovnik</item>
      <item>Udruga Akulturacija - centar za promicanje kulture i umjetnosti, OIB 60612301719, Mandarinska 26,20355 Opuzen</item>
    </izvorni_sadrzaj>
    <derivirana_varijabla naziv="DomainObject.Predmet.SudioniciListAdressOIB_1">
      <item>FINA,RC Split,Podružnica Dubrovnik, OIB 85821130368, Vukovarska 2,20000 Dubrovnik</item>
      <item>Udruga Akulturacija - centar za promicanje kulture i umjetnosti, OIB 60612301719, Mandarinska 26,20355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60612301719</item>
    </izvorni_sadrzaj>
    <derivirana_varijabla naziv="DomainObject.Predmet.SudioniciListNazivOIB_1">
      <item>, OIB 85821130368</item>
      <item>, OIB 60612301719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878</properties:Words>
  <properties:Characters>4944</properties:Characters>
  <properties:Lines>120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2018-02-08T14:01:00Z</dcterms:created>
  <dc:creator>Katarina Mikulić</dc:creator>
  <cp:lastModifiedBy>Srđan Gavranić</cp:lastModifiedBy>
  <cp:lastPrinted>2017-10-12T12:19:00Z</cp:lastPrinted>
  <dcterms:modified xmlns:xsi="http://www.w3.org/2001/XMLSchema-instance" xsi:type="dcterms:W3CDTF">2018-02-08T14:03:00Z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