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a39fb" w14:paraId="0aa39fb" w:rsidRDefault="00EB6741" w:rsidP="00EB6741" w:rsidR="00B15B88">
      <w:pPr>
        <w:ind w:firstLine="708"/>
        <w15:collapsed w:val="false"/>
      </w:pPr>
      <w:bookmarkStart w:name="_GoBack" w:id="0"/>
      <w:bookmarkEnd w:id="0"/>
      <w:r>
        <w:rPr>
          <w:noProof/>
        </w:rPr>
        <w:drawing>
          <wp:inline distR="0" distL="0" distB="0" distT="0">
            <wp:extent cy="720725" cx="540385"/>
            <wp:effectExtent b="3175" r="0" t="0" l="0"/>
            <wp:docPr descr="Opis: grb rh" name="Slika 1" id="2"/>
            <wp:cNvGraphicFramePr>
              <a:graphicFrameLocks noChangeAspect="true"/>
            </wp:cNvGraphicFramePr>
            <a:graphic>
              <a:graphicData uri="http://schemas.openxmlformats.org/drawingml/2006/picture">
                <pic:pic>
                  <pic:nvPicPr>
                    <pic:cNvPr descr="Opis: grb rh"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40385"/>
                    </a:xfrm>
                    <a:prstGeom prst="rect">
                      <a:avLst/>
                    </a:prstGeom>
                    <a:noFill/>
                    <a:ln>
                      <a:noFill/>
                    </a:ln>
                  </pic:spPr>
                </pic:pic>
              </a:graphicData>
            </a:graphic>
          </wp:inline>
        </w:drawing>
      </w:r>
    </w:p>
    <w:p w:rsidRDefault="00B15B88" w:rsidP="00B15B88" w:rsidR="00B15B88">
      <w:pPr>
        <w:rPr>
          <w:b/>
        </w:rPr>
      </w:pPr>
    </w:p>
    <w:p w:rsidRDefault="006E2271" w:rsidP="006E2271" w:rsidR="006E2271" w:rsidRPr="006E2271">
      <w:pPr>
        <w:jc w:val="both"/>
      </w:pPr>
      <w:r w:rsidRPr="006E2271">
        <w:t>REPUBLIKA HRVATSKA</w:t>
      </w:r>
    </w:p>
    <w:p w:rsidRDefault="006E2271" w:rsidP="006E2271" w:rsidR="006E2271" w:rsidRPr="006E2271">
      <w:pPr>
        <w:jc w:val="both"/>
      </w:pPr>
      <w:r w:rsidRPr="006E2271">
        <w:t>TRGOVAČKI SUD U OSIJEKU</w:t>
      </w:r>
    </w:p>
    <w:p w:rsidRDefault="006E2271" w:rsidP="006E2271" w:rsidR="006E2271" w:rsidRPr="006E2271">
      <w:pPr>
        <w:jc w:val="both"/>
      </w:pPr>
      <w:r w:rsidRPr="006E2271">
        <w:t>STALNA SLUŽBA U SLAVONSKOM BRODU</w:t>
      </w:r>
    </w:p>
    <w:p w:rsidRDefault="006E2271" w:rsidP="006E2271" w:rsidR="006E2271" w:rsidRPr="006E2271">
      <w:pPr>
        <w:jc w:val="both"/>
      </w:pPr>
      <w:r w:rsidRPr="006E2271">
        <w:t>Trg pobjede 13</w:t>
      </w:r>
    </w:p>
    <w:p w:rsidRDefault="006E2271" w:rsidP="006E2271" w:rsidR="006E2271" w:rsidRPr="006E2271">
      <w:pPr>
        <w:jc w:val="both"/>
      </w:pPr>
      <w:r w:rsidRPr="006E2271">
        <w:t xml:space="preserve">35000 Slavonski Brod                                                     </w:t>
      </w:r>
      <w:r w:rsidR="00EA3741">
        <w:t xml:space="preserve">      </w:t>
      </w:r>
      <w:r w:rsidR="00EA3741">
        <w:tab/>
        <w:t xml:space="preserve">  </w:t>
      </w:r>
      <w:r>
        <w:t xml:space="preserve"> </w:t>
      </w:r>
      <w:r w:rsidR="00EA3741">
        <w:t>Broj: 3 St-1011/2013-138</w:t>
      </w:r>
    </w:p>
    <w:p w:rsidRDefault="006E2271" w:rsidP="006E2271" w:rsidR="006E2271" w:rsidRPr="006E2271">
      <w:pPr>
        <w:jc w:val="both"/>
      </w:pPr>
    </w:p>
    <w:p w:rsidRDefault="006E2271" w:rsidP="006E2271" w:rsidR="006E2271">
      <w:pPr>
        <w:jc w:val="center"/>
        <w:rPr>
          <w:b/>
        </w:rPr>
      </w:pPr>
      <w:r>
        <w:rPr>
          <w:b/>
        </w:rPr>
        <w:t>R E P U B L I</w:t>
      </w:r>
      <w:r w:rsidRPr="006E2271">
        <w:rPr>
          <w:b/>
        </w:rPr>
        <w:t xml:space="preserve"> K A  H R V A T S K A</w:t>
      </w:r>
    </w:p>
    <w:p w:rsidRDefault="006E2271" w:rsidP="006E2271" w:rsidR="006E2271" w:rsidRPr="006E2271">
      <w:pPr>
        <w:jc w:val="center"/>
        <w:rPr>
          <w:b/>
        </w:rPr>
      </w:pPr>
    </w:p>
    <w:p w:rsidRDefault="006E2271" w:rsidP="006E2271" w:rsidR="006E2271" w:rsidRPr="006E2271">
      <w:pPr>
        <w:jc w:val="center"/>
        <w:rPr>
          <w:b/>
        </w:rPr>
      </w:pPr>
      <w:r w:rsidRPr="006E2271">
        <w:rPr>
          <w:b/>
        </w:rPr>
        <w:t>R J E Š E N J E</w:t>
      </w:r>
    </w:p>
    <w:p w:rsidRDefault="006E2271" w:rsidP="006E2271" w:rsidR="006E2271" w:rsidRPr="006E2271">
      <w:pPr>
        <w:jc w:val="both"/>
      </w:pPr>
    </w:p>
    <w:p w:rsidRDefault="006E2271" w:rsidP="00CF79B2" w:rsidR="005A5020">
      <w:pPr>
        <w:spacing w:afterAutospacing="true" w:after="100" w:beforeAutospacing="true" w:before="100"/>
        <w:ind w:firstLine="708"/>
        <w:jc w:val="both"/>
      </w:pPr>
      <w:r w:rsidRPr="006E2271">
        <w:t>           </w:t>
      </w:r>
      <w:r w:rsidR="00EA3741">
        <w:t xml:space="preserve">TRGOVAČKI SUD U OSIJEKU, STALNA SLUŽBA U SLAVONSKOM BRODU, po stečajnoj sutkinji Danieli Martini Maoduš,  u stečajnom postupku nad dužnikom Željko </w:t>
      </w:r>
      <w:proofErr w:type="spellStart"/>
      <w:r w:rsidR="00EA3741">
        <w:t>Kurkutović</w:t>
      </w:r>
      <w:proofErr w:type="spellEnd"/>
      <w:r w:rsidR="00EA3741">
        <w:t xml:space="preserve"> kao vlasnik obrta Obiteljsko gospodars</w:t>
      </w:r>
      <w:r w:rsidR="00A571B9">
        <w:t xml:space="preserve">tvo Željko </w:t>
      </w:r>
      <w:proofErr w:type="spellStart"/>
      <w:r w:rsidR="00A571B9">
        <w:t>Kurkutović</w:t>
      </w:r>
      <w:proofErr w:type="spellEnd"/>
      <w:r w:rsidR="00A571B9">
        <w:t xml:space="preserve"> u stečaju</w:t>
      </w:r>
      <w:r w:rsidR="00EA3741">
        <w:rPr>
          <w:b/>
          <w:bCs/>
          <w:color w:val="000000"/>
        </w:rPr>
        <w:t xml:space="preserve">,  </w:t>
      </w:r>
      <w:r w:rsidR="00EA3741">
        <w:rPr>
          <w:color w:val="000000"/>
        </w:rPr>
        <w:t>Sv. Filipa i Jakova 47, Donja Vrba , OI</w:t>
      </w:r>
      <w:r w:rsidR="00EA3741" w:rsidRPr="00361382">
        <w:rPr>
          <w:color w:val="000000"/>
        </w:rPr>
        <w:t>B</w:t>
      </w:r>
      <w:r w:rsidR="00EA3741" w:rsidRPr="00361382">
        <w:rPr>
          <w:bCs/>
          <w:color w:val="000000"/>
        </w:rPr>
        <w:t>:</w:t>
      </w:r>
      <w:r w:rsidR="00EA3741">
        <w:rPr>
          <w:bCs/>
          <w:color w:val="000000"/>
        </w:rPr>
        <w:t xml:space="preserve"> </w:t>
      </w:r>
      <w:r w:rsidR="00EA3741" w:rsidRPr="00361382">
        <w:rPr>
          <w:bCs/>
          <w:color w:val="000000"/>
        </w:rPr>
        <w:t>84033605694</w:t>
      </w:r>
      <w:r w:rsidR="00EA3741" w:rsidRPr="00361382">
        <w:rPr>
          <w:color w:val="000000"/>
        </w:rPr>
        <w:t>,</w:t>
      </w:r>
      <w:r w:rsidR="00EA3741">
        <w:rPr>
          <w:color w:val="000000"/>
        </w:rPr>
        <w:t xml:space="preserve"> koga zastupa stečajni upravitelj Krešimir Tomac iz Slavonskog Broda</w:t>
      </w:r>
      <w:r w:rsidR="00B97BC9">
        <w:rPr>
          <w:color w:val="222222"/>
        </w:rPr>
        <w:t>, 20</w:t>
      </w:r>
      <w:r w:rsidR="00EA3741">
        <w:rPr>
          <w:color w:val="222222"/>
        </w:rPr>
        <w:t xml:space="preserve">. travnja 2017. </w:t>
      </w:r>
    </w:p>
    <w:p w:rsidRDefault="003F0268" w:rsidP="003F0268" w:rsidR="00B15B88" w:rsidRPr="00EB6741">
      <w:pPr>
        <w:ind w:firstLine="708"/>
        <w:jc w:val="both"/>
      </w:pPr>
      <w:r>
        <w:t xml:space="preserve">                                                       </w:t>
      </w:r>
      <w:r w:rsidR="00B15B88" w:rsidRPr="00EB6741">
        <w:t>r i j e š i o  j e</w:t>
      </w:r>
    </w:p>
    <w:p w:rsidRDefault="00B15B88" w:rsidP="00026388" w:rsidR="00026388">
      <w:pPr>
        <w:jc w:val="both"/>
        <w:rPr>
          <w:b/>
        </w:rPr>
      </w:pPr>
      <w:r>
        <w:rPr>
          <w:b/>
        </w:rPr>
        <w:tab/>
      </w:r>
    </w:p>
    <w:p w:rsidRDefault="00E83772" w:rsidP="005A5020" w:rsidR="00A571B9" w:rsidRPr="00B97BC9">
      <w:pPr>
        <w:numPr>
          <w:ilvl w:val="0"/>
          <w:numId w:val="5"/>
        </w:numPr>
        <w:jc w:val="both"/>
        <w:rPr>
          <w:b/>
        </w:rPr>
      </w:pPr>
      <w:r>
        <w:t xml:space="preserve">Ispravlja </w:t>
      </w:r>
      <w:r w:rsidR="00A571B9">
        <w:t>se zaključak</w:t>
      </w:r>
      <w:r w:rsidR="008D12F1">
        <w:t xml:space="preserve"> od </w:t>
      </w:r>
      <w:r w:rsidR="00A571B9">
        <w:t>11</w:t>
      </w:r>
      <w:r w:rsidR="003F0268">
        <w:t>.</w:t>
      </w:r>
      <w:r w:rsidR="005A5020">
        <w:t xml:space="preserve"> </w:t>
      </w:r>
      <w:r w:rsidR="00A571B9">
        <w:t>travnja</w:t>
      </w:r>
      <w:r w:rsidR="003F0268">
        <w:t xml:space="preserve"> 201</w:t>
      </w:r>
      <w:r w:rsidR="00F50F76">
        <w:t>7</w:t>
      </w:r>
      <w:r w:rsidR="003F0268">
        <w:t>.</w:t>
      </w:r>
      <w:r w:rsidR="00F50F76">
        <w:t>, broj 3/</w:t>
      </w:r>
      <w:r w:rsidR="008D12F1">
        <w:t>St-</w:t>
      </w:r>
      <w:r w:rsidR="00A571B9">
        <w:t>1011</w:t>
      </w:r>
      <w:r w:rsidR="008D12F1">
        <w:t>/201</w:t>
      </w:r>
      <w:r w:rsidR="00A571B9">
        <w:t>3-137</w:t>
      </w:r>
      <w:r w:rsidR="00F50F76">
        <w:t xml:space="preserve"> i to </w:t>
      </w:r>
      <w:proofErr w:type="spellStart"/>
      <w:r w:rsidR="00A571B9">
        <w:t>toč</w:t>
      </w:r>
      <w:proofErr w:type="spellEnd"/>
      <w:r w:rsidR="00A571B9">
        <w:t xml:space="preserve">. I.4 </w:t>
      </w:r>
      <w:r w:rsidR="008D12F1">
        <w:t xml:space="preserve">tako da </w:t>
      </w:r>
      <w:r w:rsidR="00A571B9">
        <w:t>ispred k.č.br. treba pisati: "u zemljišno knjižnom uloš</w:t>
      </w:r>
      <w:r w:rsidR="00F427DF">
        <w:t xml:space="preserve">ku 1332 k.o. Vrba" i to u </w:t>
      </w:r>
      <w:proofErr w:type="spellStart"/>
      <w:r w:rsidR="00F427DF">
        <w:t>toč</w:t>
      </w:r>
      <w:proofErr w:type="spellEnd"/>
      <w:r w:rsidR="00F427DF">
        <w:t>. i</w:t>
      </w:r>
      <w:r w:rsidR="00A571B9">
        <w:t>. 5 tako da ispred k.č.br. treba pisati: "u zemljišno knjižnom ulošku 1332 k.o. Vrba."</w:t>
      </w:r>
    </w:p>
    <w:p w:rsidRDefault="00B97BC9" w:rsidP="005A5020" w:rsidR="00B97BC9" w:rsidRPr="00A571B9">
      <w:pPr>
        <w:numPr>
          <w:ilvl w:val="0"/>
          <w:numId w:val="5"/>
        </w:numPr>
        <w:jc w:val="both"/>
        <w:rPr>
          <w:b/>
        </w:rPr>
      </w:pPr>
      <w:r>
        <w:t>Dopunjuje se zaključak od 11.travnja 2017., broj 3/St-1011/2013-137 tako da se dodaje rečenica</w:t>
      </w:r>
      <w:r w:rsidR="00D05D55">
        <w:t xml:space="preserve"> u </w:t>
      </w:r>
      <w:proofErr w:type="spellStart"/>
      <w:r w:rsidR="00D05D55">
        <w:t>toč</w:t>
      </w:r>
      <w:proofErr w:type="spellEnd"/>
      <w:r w:rsidR="00D05D55">
        <w:t xml:space="preserve"> XII</w:t>
      </w:r>
      <w:r>
        <w:t>: "Sud može odlučiti da se nekretnine neće prodati po ponuđenoj cijeni najpovoljnijoj po pojedinoj dražbi, ako visina iste nije dostatna za postizanje svrhe vođenja stečaja."</w:t>
      </w:r>
      <w:r w:rsidR="00D05D55">
        <w:t xml:space="preserve">, a u </w:t>
      </w:r>
      <w:proofErr w:type="spellStart"/>
      <w:r w:rsidR="00D05D55">
        <w:t>toč</w:t>
      </w:r>
      <w:proofErr w:type="spellEnd"/>
      <w:r w:rsidR="00D05D55">
        <w:t xml:space="preserve"> </w:t>
      </w:r>
      <w:r w:rsidR="00F42EBC">
        <w:t>IVX peti stavak prvi red</w:t>
      </w:r>
      <w:r w:rsidR="00D05D55">
        <w:t xml:space="preserve">, iza riječi </w:t>
      </w:r>
      <w:r w:rsidR="00F42EBC">
        <w:t>:</w:t>
      </w:r>
      <w:r w:rsidR="00D05D55">
        <w:t>"Nekretnine", dodaju se slijedeće riječi:"</w:t>
      </w:r>
      <w:r w:rsidR="00D05D55" w:rsidRPr="00D05D55">
        <w:t xml:space="preserve"> </w:t>
      </w:r>
      <w:r w:rsidR="00D05D55">
        <w:t xml:space="preserve">"koje su poljoprivredna, odnosno građevinska zemljišta".    </w:t>
      </w:r>
    </w:p>
    <w:p w:rsidRDefault="003F0268" w:rsidP="00026388" w:rsidR="00F50F76">
      <w:pPr>
        <w:numPr>
          <w:ilvl w:val="0"/>
          <w:numId w:val="5"/>
        </w:numPr>
        <w:jc w:val="both"/>
      </w:pPr>
      <w:r>
        <w:t xml:space="preserve">U ostalom dijelu </w:t>
      </w:r>
      <w:r w:rsidR="00A571B9">
        <w:t>zaključak ostaje neizmijenjen.</w:t>
      </w:r>
    </w:p>
    <w:p w:rsidRDefault="00B97BC9" w:rsidP="00B97BC9" w:rsidR="00B97BC9">
      <w:pPr>
        <w:numPr>
          <w:ilvl w:val="0"/>
          <w:numId w:val="5"/>
        </w:numPr>
        <w:jc w:val="both"/>
      </w:pPr>
      <w:r>
        <w:t>Prečišćeni tekst</w:t>
      </w:r>
      <w:r w:rsidR="00F42EBC">
        <w:t xml:space="preserve">  zaključka od 11. travnja 2017., broj 3/St-1011/2013-137 </w:t>
      </w:r>
      <w:r>
        <w:t xml:space="preserve"> glasi:</w:t>
      </w:r>
    </w:p>
    <w:p w:rsidRDefault="00B97BC9" w:rsidP="00B97BC9" w:rsidR="00B97BC9">
      <w:pPr>
        <w:ind w:left="1410"/>
        <w:jc w:val="both"/>
      </w:pPr>
    </w:p>
    <w:p w:rsidRDefault="00B97BC9" w:rsidP="00B97BC9" w:rsidR="00B97BC9">
      <w:pPr>
        <w:ind w:left="1410"/>
        <w:jc w:val="both"/>
      </w:pPr>
      <w:r>
        <w:t>  </w:t>
      </w:r>
      <w:r w:rsidRPr="00B97BC9">
        <w:t>      I.</w:t>
      </w:r>
      <w:r w:rsidRPr="00B97BC9">
        <w:rPr>
          <w:sz w:val="14"/>
          <w:szCs w:val="14"/>
        </w:rPr>
        <w:t xml:space="preserve">   </w:t>
      </w:r>
      <w:r>
        <w:t xml:space="preserve">Utvrđuje se vrijednost nekretnina </w:t>
      </w:r>
      <w:r w:rsidRPr="00B97BC9">
        <w:rPr>
          <w:color w:val="222222"/>
        </w:rPr>
        <w:t>stečajnog dužnika  koje su upisane u:</w:t>
      </w:r>
    </w:p>
    <w:p w:rsidRDefault="00B97BC9" w:rsidP="00B97BC9" w:rsidR="00B97BC9" w:rsidRPr="00B97BC9">
      <w:pPr>
        <w:pStyle w:val="Odlomakpopisa"/>
        <w:spacing w:afterAutospacing="true" w:after="100" w:beforeAutospacing="true" w:before="100"/>
        <w:ind w:left="2130"/>
        <w:jc w:val="both"/>
        <w:rPr>
          <w:color w:themeColor="text1" w:val="000000"/>
        </w:rPr>
      </w:pPr>
      <w:r w:rsidRPr="00B97BC9">
        <w:rPr>
          <w:b/>
          <w:bCs/>
        </w:rPr>
        <w:t xml:space="preserve">A - </w:t>
      </w:r>
      <w:proofErr w:type="spellStart"/>
      <w:r w:rsidRPr="00B97BC9">
        <w:rPr>
          <w:b/>
          <w:bCs/>
        </w:rPr>
        <w:t>zk.ulošku</w:t>
      </w:r>
      <w:proofErr w:type="spellEnd"/>
      <w:r w:rsidRPr="00B97BC9">
        <w:rPr>
          <w:b/>
          <w:bCs/>
        </w:rPr>
        <w:t xml:space="preserve"> broj 1692, k.o. Vrba, </w:t>
      </w:r>
      <w:hyperlink r:id="rId8" w:history="true">
        <w:r w:rsidRPr="00B97BC9">
          <w:rPr>
            <w:rStyle w:val="Hiperveza"/>
            <w:b/>
            <w:bCs/>
            <w:color w:themeColor="text1" w:val="000000"/>
          </w:rPr>
          <w:t>k.č.br</w:t>
        </w:r>
      </w:hyperlink>
      <w:r w:rsidRPr="00B97BC9">
        <w:rPr>
          <w:b/>
          <w:bCs/>
          <w:color w:themeColor="text1" w:val="000000"/>
        </w:rPr>
        <w:t>. 595/2 Gospodarska zgrada 1, Gospodarska zgrada 2, Gospodarska zgrada 3, upravna zgrada, dvorište i livada Lješice, površine od 28324 m2. s iznosom od 4.490.000,00 kn.</w:t>
      </w:r>
    </w:p>
    <w:p w:rsidRDefault="00B97BC9" w:rsidP="00B97BC9" w:rsidR="00B97BC9" w:rsidRPr="00B97BC9">
      <w:pPr>
        <w:pStyle w:val="Odlomakpopisa"/>
        <w:spacing w:afterAutospacing="true" w:after="100" w:beforeAutospacing="true" w:before="100"/>
        <w:ind w:left="2130"/>
        <w:jc w:val="both"/>
        <w:rPr>
          <w:color w:themeColor="text1" w:val="000000"/>
        </w:rPr>
      </w:pPr>
      <w:r w:rsidRPr="00B97BC9">
        <w:rPr>
          <w:bCs/>
          <w:color w:themeColor="text1" w:val="000000"/>
        </w:rPr>
        <w:t> Iste nekretnine u naravi predstavljaju farmu svinja s gospodarskim zgradama i zemljištem.</w:t>
      </w:r>
    </w:p>
    <w:p w:rsidRDefault="00B97BC9" w:rsidP="00B97BC9" w:rsidR="00B97BC9" w:rsidRPr="00B97BC9">
      <w:pPr>
        <w:pStyle w:val="Odlomakpopisa"/>
        <w:spacing w:afterAutospacing="true" w:after="100" w:beforeAutospacing="true" w:before="100"/>
        <w:ind w:left="2130"/>
        <w:jc w:val="both"/>
        <w:rPr>
          <w:color w:themeColor="text1" w:val="000000"/>
        </w:rPr>
      </w:pPr>
      <w:r w:rsidRPr="00B97BC9">
        <w:rPr>
          <w:b/>
          <w:bCs/>
          <w:color w:themeColor="text1" w:val="000000"/>
        </w:rPr>
        <w:t> </w:t>
      </w:r>
      <w:r w:rsidRPr="00B97BC9">
        <w:rPr>
          <w:color w:themeColor="text1" w:val="000000"/>
        </w:rPr>
        <w:t>B 1.</w:t>
      </w:r>
      <w:r w:rsidRPr="00B97BC9">
        <w:rPr>
          <w:b/>
          <w:bCs/>
          <w:color w:themeColor="text1" w:val="000000"/>
        </w:rPr>
        <w:t xml:space="preserve"> </w:t>
      </w:r>
      <w:proofErr w:type="spellStart"/>
      <w:r w:rsidRPr="00B97BC9">
        <w:rPr>
          <w:b/>
          <w:bCs/>
          <w:color w:themeColor="text1" w:val="000000"/>
        </w:rPr>
        <w:t>zk.ulošku</w:t>
      </w:r>
      <w:proofErr w:type="spellEnd"/>
      <w:r w:rsidRPr="00B97BC9">
        <w:rPr>
          <w:b/>
          <w:bCs/>
          <w:color w:themeColor="text1" w:val="000000"/>
        </w:rPr>
        <w:t xml:space="preserve"> broj  213 k.o. Vrba, k. č. br. 592 Oranica Lješice od 1254 m2 s iznosom od 3.135,00 kn</w:t>
      </w:r>
    </w:p>
    <w:p w:rsidRDefault="00B97BC9" w:rsidP="00B97BC9" w:rsidR="00B97BC9" w:rsidRPr="00B97BC9">
      <w:pPr>
        <w:pStyle w:val="Odlomakpopisa"/>
        <w:spacing w:afterAutospacing="true" w:after="100" w:beforeAutospacing="true" w:before="100"/>
        <w:ind w:left="2130"/>
        <w:jc w:val="both"/>
        <w:rPr>
          <w:color w:themeColor="text1" w:val="000000"/>
        </w:rPr>
      </w:pPr>
      <w:r w:rsidRPr="00B97BC9">
        <w:rPr>
          <w:b/>
          <w:bCs/>
          <w:color w:themeColor="text1" w:val="000000"/>
        </w:rPr>
        <w:lastRenderedPageBreak/>
        <w:t>2.  </w:t>
      </w:r>
      <w:hyperlink r:id="rId9" w:history="true">
        <w:r w:rsidRPr="00B97BC9">
          <w:rPr>
            <w:rStyle w:val="Hiperveza"/>
            <w:b/>
            <w:bCs/>
            <w:color w:themeColor="text1" w:val="000000"/>
          </w:rPr>
          <w:t>k.č.br</w:t>
        </w:r>
      </w:hyperlink>
      <w:r w:rsidRPr="00B97BC9">
        <w:rPr>
          <w:b/>
          <w:bCs/>
          <w:color w:themeColor="text1" w:val="000000"/>
        </w:rPr>
        <w:t xml:space="preserve">. 593 oranica Lješice upisana u </w:t>
      </w:r>
      <w:proofErr w:type="spellStart"/>
      <w:r w:rsidRPr="00B97BC9">
        <w:rPr>
          <w:b/>
          <w:bCs/>
          <w:color w:themeColor="text1" w:val="000000"/>
        </w:rPr>
        <w:t>zk.ulošku</w:t>
      </w:r>
      <w:proofErr w:type="spellEnd"/>
      <w:r w:rsidRPr="00B97BC9">
        <w:rPr>
          <w:b/>
          <w:bCs/>
          <w:color w:themeColor="text1" w:val="000000"/>
        </w:rPr>
        <w:t xml:space="preserve"> 1191 k.o. Vrba, površine 2 rala, 969 hvati odnosno  14994 m2, s iznosom od 37.485,00 kn;</w:t>
      </w:r>
    </w:p>
    <w:p w:rsidRDefault="00B97BC9" w:rsidP="00B97BC9" w:rsidR="00B97BC9" w:rsidRPr="00B97BC9">
      <w:pPr>
        <w:pStyle w:val="Odlomakpopisa"/>
        <w:spacing w:afterAutospacing="true" w:after="100" w:beforeAutospacing="true" w:before="100"/>
        <w:ind w:left="2130"/>
        <w:jc w:val="both"/>
        <w:rPr>
          <w:color w:themeColor="text1" w:val="000000"/>
        </w:rPr>
      </w:pPr>
      <w:r w:rsidRPr="00B97BC9">
        <w:rPr>
          <w:b/>
          <w:bCs/>
          <w:color w:themeColor="text1" w:val="000000"/>
        </w:rPr>
        <w:t xml:space="preserve">3. u </w:t>
      </w:r>
      <w:proofErr w:type="spellStart"/>
      <w:r w:rsidRPr="00B97BC9">
        <w:rPr>
          <w:b/>
          <w:bCs/>
          <w:color w:themeColor="text1" w:val="000000"/>
        </w:rPr>
        <w:t>zk.ulošku</w:t>
      </w:r>
      <w:proofErr w:type="spellEnd"/>
      <w:r w:rsidRPr="00B97BC9">
        <w:rPr>
          <w:b/>
          <w:bCs/>
          <w:color w:themeColor="text1" w:val="000000"/>
        </w:rPr>
        <w:t xml:space="preserve"> 1332 k.o. Vrba, </w:t>
      </w:r>
      <w:hyperlink r:id="rId10" w:history="true">
        <w:r w:rsidRPr="00B97BC9">
          <w:rPr>
            <w:rStyle w:val="Hiperveza"/>
            <w:b/>
            <w:bCs/>
            <w:color w:themeColor="text1" w:val="000000"/>
          </w:rPr>
          <w:t>k.č.br</w:t>
        </w:r>
      </w:hyperlink>
      <w:r w:rsidRPr="00B97BC9">
        <w:rPr>
          <w:b/>
          <w:bCs/>
          <w:color w:themeColor="text1" w:val="000000"/>
        </w:rPr>
        <w:t>. 571, Oranica Lješice u površini od 10018 hvati, 3663 m2, s iznosom od 9.157,50 kn</w:t>
      </w:r>
    </w:p>
    <w:p w:rsidRDefault="00B97BC9" w:rsidP="00B97BC9" w:rsidR="00B97BC9" w:rsidRPr="00B97BC9">
      <w:pPr>
        <w:pStyle w:val="Odlomakpopisa"/>
        <w:spacing w:afterAutospacing="true" w:after="100" w:beforeAutospacing="true" w:before="100"/>
        <w:ind w:left="2130"/>
        <w:jc w:val="both"/>
        <w:rPr>
          <w:color w:themeColor="text1" w:val="000000"/>
        </w:rPr>
      </w:pPr>
      <w:r w:rsidRPr="00B97BC9">
        <w:rPr>
          <w:b/>
          <w:bCs/>
          <w:color w:themeColor="text1" w:val="000000"/>
        </w:rPr>
        <w:t xml:space="preserve">4. </w:t>
      </w:r>
      <w:r>
        <w:t xml:space="preserve">u zemljišno knjižnom ulošku 1332 k.o. Vrba </w:t>
      </w:r>
      <w:hyperlink r:id="rId11" w:history="true">
        <w:r w:rsidRPr="00B97BC9">
          <w:rPr>
            <w:rStyle w:val="Hiperveza"/>
            <w:b/>
            <w:bCs/>
            <w:color w:themeColor="text1" w:val="000000"/>
          </w:rPr>
          <w:t>k.č.br</w:t>
        </w:r>
      </w:hyperlink>
      <w:r w:rsidRPr="00B97BC9">
        <w:rPr>
          <w:b/>
          <w:bCs/>
          <w:color w:themeColor="text1" w:val="000000"/>
        </w:rPr>
        <w:t>. 572 Oranica Lješice, površine 983 hvata, 3536 m2, s iznosom od 8.840,00 kn;</w:t>
      </w:r>
    </w:p>
    <w:p w:rsidRDefault="00B97BC9" w:rsidP="00B97BC9" w:rsidR="00B97BC9" w:rsidRPr="00B97BC9">
      <w:pPr>
        <w:pStyle w:val="Odlomakpopisa"/>
        <w:spacing w:afterAutospacing="true" w:after="100" w:beforeAutospacing="true" w:before="100"/>
        <w:ind w:left="2130"/>
        <w:jc w:val="both"/>
        <w:rPr>
          <w:color w:themeColor="text1" w:val="000000"/>
        </w:rPr>
      </w:pPr>
      <w:r w:rsidRPr="00B97BC9">
        <w:rPr>
          <w:b/>
          <w:bCs/>
          <w:color w:themeColor="text1" w:val="000000"/>
        </w:rPr>
        <w:t xml:space="preserve">5. </w:t>
      </w:r>
      <w:r>
        <w:t xml:space="preserve">u zemljišno knjižnom ulošku 1332 k.o. Vrba </w:t>
      </w:r>
      <w:hyperlink r:id="rId12" w:history="true">
        <w:r w:rsidRPr="00B97BC9">
          <w:rPr>
            <w:rStyle w:val="Hiperveza"/>
            <w:b/>
            <w:bCs/>
            <w:color w:themeColor="text1" w:val="000000"/>
          </w:rPr>
          <w:t>k.č.br</w:t>
        </w:r>
      </w:hyperlink>
      <w:r w:rsidRPr="00B97BC9">
        <w:rPr>
          <w:b/>
          <w:bCs/>
          <w:color w:themeColor="text1" w:val="000000"/>
        </w:rPr>
        <w:t xml:space="preserve">. 584 Oranica Lješice, površine 1 ral, 516 hvati, 7612 m2, </w:t>
      </w:r>
      <w:hyperlink r:id="rId13" w:history="true">
        <w:r w:rsidRPr="00B97BC9">
          <w:rPr>
            <w:rStyle w:val="Hiperveza"/>
            <w:b/>
            <w:bCs/>
            <w:color w:themeColor="text1" w:val="000000"/>
          </w:rPr>
          <w:t>k.č.br</w:t>
        </w:r>
      </w:hyperlink>
      <w:r w:rsidRPr="00B97BC9">
        <w:rPr>
          <w:b/>
          <w:bCs/>
          <w:color w:themeColor="text1" w:val="000000"/>
        </w:rPr>
        <w:t>. 610 Oranica Gajevi, površine 1 ral, 1105 hvati, 9728 m2, s iznosom od 24.320,00 kn</w:t>
      </w:r>
    </w:p>
    <w:p w:rsidRDefault="00B97BC9" w:rsidP="00B97BC9" w:rsidR="00B97BC9" w:rsidRPr="00B97BC9">
      <w:pPr>
        <w:pStyle w:val="Odlomakpopisa"/>
        <w:spacing w:afterAutospacing="true" w:after="100" w:beforeAutospacing="true" w:before="100"/>
        <w:ind w:left="2130"/>
        <w:jc w:val="both"/>
        <w:rPr>
          <w:color w:themeColor="text1" w:val="000000"/>
        </w:rPr>
      </w:pPr>
      <w:r w:rsidRPr="00B97BC9">
        <w:rPr>
          <w:b/>
          <w:bCs/>
          <w:color w:themeColor="text1" w:val="000000"/>
        </w:rPr>
        <w:t xml:space="preserve">6.  u </w:t>
      </w:r>
      <w:proofErr w:type="spellStart"/>
      <w:r w:rsidRPr="00B97BC9">
        <w:rPr>
          <w:b/>
          <w:bCs/>
          <w:color w:themeColor="text1" w:val="000000"/>
        </w:rPr>
        <w:t>zk.ulošku</w:t>
      </w:r>
      <w:proofErr w:type="spellEnd"/>
      <w:r w:rsidRPr="00B97BC9">
        <w:rPr>
          <w:b/>
          <w:bCs/>
          <w:color w:themeColor="text1" w:val="000000"/>
        </w:rPr>
        <w:t xml:space="preserve"> 1631 k.o. Vrba, </w:t>
      </w:r>
      <w:hyperlink r:id="rId14" w:history="true">
        <w:r w:rsidRPr="00B97BC9">
          <w:rPr>
            <w:rStyle w:val="Hiperveza"/>
            <w:b/>
            <w:bCs/>
            <w:color w:themeColor="text1" w:val="000000"/>
          </w:rPr>
          <w:t>k.č.br</w:t>
        </w:r>
      </w:hyperlink>
      <w:r w:rsidRPr="00B97BC9">
        <w:rPr>
          <w:b/>
          <w:bCs/>
          <w:color w:themeColor="text1" w:val="000000"/>
        </w:rPr>
        <w:t xml:space="preserve">. 583, Oranica Lješice u površini od 1 rala, 192 hvata, 6464 m2,s iznosom od 16.160,00 kn, </w:t>
      </w:r>
    </w:p>
    <w:p w:rsidRDefault="00B97BC9" w:rsidP="00B97BC9" w:rsidR="00B97BC9" w:rsidRPr="00B97BC9">
      <w:pPr>
        <w:pStyle w:val="Odlomakpopisa"/>
        <w:spacing w:afterAutospacing="true" w:after="100" w:beforeAutospacing="true" w:before="100"/>
        <w:ind w:left="2130"/>
        <w:jc w:val="both"/>
        <w:rPr>
          <w:color w:themeColor="text1" w:val="000000"/>
        </w:rPr>
      </w:pPr>
      <w:r w:rsidRPr="00B97BC9">
        <w:rPr>
          <w:b/>
          <w:bCs/>
          <w:color w:themeColor="text1" w:val="000000"/>
        </w:rPr>
        <w:t> koje sve nekretnine se nalaze izvan građevnog područja</w:t>
      </w:r>
    </w:p>
    <w:p w:rsidRDefault="00B97BC9" w:rsidP="00B97BC9" w:rsidR="00B97BC9" w:rsidRPr="00B97BC9">
      <w:pPr>
        <w:pStyle w:val="Odlomakpopisa"/>
        <w:spacing w:afterAutospacing="true" w:after="100" w:beforeAutospacing="true" w:before="100"/>
        <w:ind w:left="2130"/>
        <w:jc w:val="both"/>
        <w:rPr>
          <w:color w:themeColor="text1" w:val="000000"/>
        </w:rPr>
      </w:pPr>
      <w:r w:rsidRPr="00B97BC9">
        <w:rPr>
          <w:b/>
          <w:bCs/>
          <w:color w:themeColor="text1" w:val="000000"/>
        </w:rPr>
        <w:t xml:space="preserve">C - u </w:t>
      </w:r>
      <w:proofErr w:type="spellStart"/>
      <w:r w:rsidRPr="00B97BC9">
        <w:rPr>
          <w:b/>
          <w:bCs/>
          <w:color w:themeColor="text1" w:val="000000"/>
        </w:rPr>
        <w:t>zk.ulošku</w:t>
      </w:r>
      <w:proofErr w:type="spellEnd"/>
      <w:r w:rsidRPr="00B97BC9">
        <w:rPr>
          <w:b/>
          <w:bCs/>
          <w:color w:themeColor="text1" w:val="000000"/>
        </w:rPr>
        <w:t xml:space="preserve"> 109 k.o. Vrba, </w:t>
      </w:r>
      <w:hyperlink r:id="rId15" w:history="true">
        <w:r w:rsidRPr="00B97BC9">
          <w:rPr>
            <w:rStyle w:val="Hiperveza"/>
            <w:b/>
            <w:bCs/>
            <w:color w:themeColor="text1" w:val="000000"/>
          </w:rPr>
          <w:t>k.č.br</w:t>
        </w:r>
      </w:hyperlink>
      <w:r w:rsidRPr="00B97BC9">
        <w:rPr>
          <w:b/>
          <w:bCs/>
          <w:color w:themeColor="text1" w:val="000000"/>
        </w:rPr>
        <w:t xml:space="preserve">. 450, Oranica Kapele u površini 670 hvati, 2408 m2,  s iznosom od 93.520,00 kn; </w:t>
      </w:r>
    </w:p>
    <w:p w:rsidRDefault="00B97BC9" w:rsidP="00B97BC9" w:rsidR="00B97BC9">
      <w:pPr>
        <w:pStyle w:val="Odlomakpopisa"/>
        <w:spacing w:afterAutospacing="true" w:after="100" w:beforeAutospacing="true" w:before="100"/>
        <w:ind w:left="2130"/>
        <w:jc w:val="both"/>
      </w:pPr>
      <w:r w:rsidRPr="00B97BC9">
        <w:rPr>
          <w:b/>
          <w:bCs/>
          <w:color w:themeColor="text1" w:val="000000"/>
        </w:rPr>
        <w:t>koja nekretnina je dijelom u građevinskom, a dijelom izvan građevinskog područja, od koje se 1000 m2 nalazi unutar građevinskog područja, a 1408 m2 iz</w:t>
      </w:r>
      <w:r w:rsidRPr="00B97BC9">
        <w:rPr>
          <w:b/>
          <w:bCs/>
        </w:rPr>
        <w:t>van građevinskog područja</w:t>
      </w:r>
    </w:p>
    <w:p w:rsidRDefault="00B97BC9" w:rsidP="00B97BC9" w:rsidR="00B97BC9">
      <w:pPr>
        <w:pStyle w:val="Odlomakpopisa"/>
        <w:spacing w:afterAutospacing="true" w:after="100" w:beforeAutospacing="true" w:before="100"/>
        <w:ind w:left="2130"/>
        <w:jc w:val="both"/>
      </w:pPr>
      <w:r w:rsidRPr="00B97BC9">
        <w:rPr>
          <w:b/>
          <w:bCs/>
        </w:rPr>
        <w:t xml:space="preserve">D </w:t>
      </w:r>
      <w:r w:rsidRPr="00B97BC9">
        <w:rPr>
          <w:b/>
          <w:bCs/>
          <w:color w:val="222222"/>
        </w:rPr>
        <w:t>– u  </w:t>
      </w:r>
      <w:proofErr w:type="spellStart"/>
      <w:r w:rsidRPr="00B97BC9">
        <w:rPr>
          <w:b/>
          <w:bCs/>
          <w:color w:val="222222"/>
        </w:rPr>
        <w:t>zk.ulošku</w:t>
      </w:r>
      <w:proofErr w:type="spellEnd"/>
      <w:r w:rsidRPr="00B97BC9">
        <w:rPr>
          <w:b/>
          <w:bCs/>
          <w:color w:val="222222"/>
        </w:rPr>
        <w:t xml:space="preserve"> broj  1504 k.o. Vrba, k. č. br. 354/1 KUĆA, DVORIŠTE I ORANICA SELO, površine 1107 m2 u ½ suvlasništva, s iznosom od 568.512,00 kn </w:t>
      </w:r>
    </w:p>
    <w:p w:rsidRDefault="00B97BC9" w:rsidP="00B97BC9" w:rsidR="00B97BC9">
      <w:pPr>
        <w:pStyle w:val="Odlomakpopisa"/>
        <w:spacing w:afterAutospacing="true" w:after="100" w:beforeAutospacing="true" w:before="100"/>
        <w:ind w:left="2130"/>
        <w:jc w:val="both"/>
      </w:pPr>
      <w:r>
        <w:t> II.</w:t>
      </w:r>
      <w:r w:rsidRPr="00B97BC9">
        <w:rPr>
          <w:sz w:val="14"/>
          <w:szCs w:val="14"/>
        </w:rPr>
        <w:t xml:space="preserve">               </w:t>
      </w:r>
      <w:r>
        <w:t xml:space="preserve">Prodaju nekretnina: provest će Financijska agencija elektroničkom javnom dražbom. </w:t>
      </w:r>
    </w:p>
    <w:p w:rsidRDefault="00B97BC9" w:rsidP="00B97BC9" w:rsidR="00B97BC9">
      <w:pPr>
        <w:pStyle w:val="Odlomakpopisa"/>
        <w:spacing w:afterAutospacing="true" w:after="100" w:beforeAutospacing="true" w:before="100"/>
        <w:ind w:left="2130"/>
        <w:jc w:val="both"/>
      </w:pPr>
      <w:r>
        <w:t xml:space="preserve">III. Nekretnine označene u </w:t>
      </w:r>
      <w:proofErr w:type="spellStart"/>
      <w:r>
        <w:t>toč</w:t>
      </w:r>
      <w:proofErr w:type="spellEnd"/>
      <w:r>
        <w:t xml:space="preserve">. </w:t>
      </w:r>
      <w:proofErr w:type="spellStart"/>
      <w:r>
        <w:t>I.A</w:t>
      </w:r>
      <w:proofErr w:type="spellEnd"/>
      <w:r>
        <w:t xml:space="preserve"> ovog rješenja ne mogu se prodati:</w:t>
      </w:r>
    </w:p>
    <w:p w:rsidRDefault="00B97BC9" w:rsidP="00B97BC9" w:rsidR="00B97BC9">
      <w:pPr>
        <w:pStyle w:val="Odlomakpopisa"/>
        <w:spacing w:afterAutospacing="true" w:after="100" w:beforeAutospacing="true" w:before="100"/>
        <w:ind w:left="2130"/>
        <w:jc w:val="both"/>
      </w:pPr>
      <w:r>
        <w:t>-na prvoj dražbi ispod ¾ utvrđene vrijednosti nekretnina, odnosno ispod iznosa od  3.367.500,00  kn,</w:t>
      </w:r>
    </w:p>
    <w:p w:rsidRDefault="00B97BC9" w:rsidP="00B97BC9" w:rsidR="00B97BC9">
      <w:pPr>
        <w:pStyle w:val="Odlomakpopisa"/>
        <w:spacing w:afterAutospacing="true" w:after="100" w:beforeAutospacing="true" w:before="100"/>
        <w:ind w:left="2130"/>
        <w:jc w:val="both"/>
      </w:pPr>
      <w:r>
        <w:t>-na drugoj dražbi ispod ½ utvrđene vrijednosti nekretnina, odnosno ispod iznosa od 2.245.000,00  kn,</w:t>
      </w:r>
    </w:p>
    <w:p w:rsidRDefault="00B97BC9" w:rsidP="00B97BC9" w:rsidR="00B97BC9">
      <w:pPr>
        <w:pStyle w:val="Odlomakpopisa"/>
        <w:spacing w:afterAutospacing="true" w:after="100" w:beforeAutospacing="true" w:before="100"/>
        <w:ind w:left="2130"/>
        <w:jc w:val="both"/>
      </w:pPr>
      <w:r>
        <w:t>-na trećoj dražbi ispod ¼ utvrđene vrijednosti nekretnina, odnosno ispod iznosa od  1.122.500,00 kn.</w:t>
      </w:r>
    </w:p>
    <w:p w:rsidRDefault="00B97BC9" w:rsidP="00B97BC9" w:rsidR="00B97BC9">
      <w:pPr>
        <w:pStyle w:val="Odlomakpopisa"/>
        <w:spacing w:afterAutospacing="true" w:after="100" w:beforeAutospacing="true" w:before="100"/>
        <w:ind w:left="2130"/>
        <w:jc w:val="both"/>
      </w:pPr>
      <w:r>
        <w:t xml:space="preserve">   IV. Nekretnine označene u </w:t>
      </w:r>
      <w:proofErr w:type="spellStart"/>
      <w:r>
        <w:t>toč</w:t>
      </w:r>
      <w:proofErr w:type="spellEnd"/>
      <w:r>
        <w:t xml:space="preserve">. </w:t>
      </w:r>
      <w:proofErr w:type="spellStart"/>
      <w:r>
        <w:t>I.B</w:t>
      </w:r>
      <w:proofErr w:type="spellEnd"/>
      <w:r>
        <w:t xml:space="preserve"> 1. ovog rješenja ne mogu se prodati:</w:t>
      </w:r>
    </w:p>
    <w:p w:rsidRDefault="00B97BC9" w:rsidP="00B97BC9" w:rsidR="00B97BC9">
      <w:pPr>
        <w:pStyle w:val="Odlomakpopisa"/>
        <w:spacing w:afterAutospacing="true" w:after="100" w:beforeAutospacing="true" w:before="100"/>
        <w:ind w:left="2130"/>
        <w:jc w:val="both"/>
      </w:pPr>
      <w:r>
        <w:t>-na prvoj dražbi ispod ¾ utvrđene vrijednosti nekretnina, odnosno ispod iznosa od 2.351,25 kn,</w:t>
      </w:r>
    </w:p>
    <w:p w:rsidRDefault="00B97BC9" w:rsidP="00B97BC9" w:rsidR="00B97BC9">
      <w:pPr>
        <w:pStyle w:val="Odlomakpopisa"/>
        <w:spacing w:afterAutospacing="true" w:after="100" w:beforeAutospacing="true" w:before="100"/>
        <w:ind w:left="2130"/>
        <w:jc w:val="both"/>
      </w:pPr>
      <w:r>
        <w:t>-na drugoj dražbi ispod ½ utvrđene vrijednosti nekretnina, odnosno ispod iznosa od 1.567,50  kn,</w:t>
      </w:r>
    </w:p>
    <w:p w:rsidRDefault="00B97BC9" w:rsidP="00B97BC9" w:rsidR="00B97BC9">
      <w:pPr>
        <w:pStyle w:val="Odlomakpopisa"/>
        <w:spacing w:afterAutospacing="true" w:after="100" w:beforeAutospacing="true" w:before="100"/>
        <w:ind w:left="2130"/>
        <w:jc w:val="both"/>
      </w:pPr>
      <w:r>
        <w:t>-na trećoj dražbi ispod ¼ utvrđene vrijednosti nekretnina, odnosno ispod iznosa od  783,75 kn.</w:t>
      </w:r>
    </w:p>
    <w:p w:rsidRDefault="00B97BC9" w:rsidP="00B97BC9" w:rsidR="00B97BC9">
      <w:pPr>
        <w:pStyle w:val="Odlomakpopisa"/>
        <w:spacing w:afterAutospacing="true" w:after="100" w:beforeAutospacing="true" w:before="100"/>
        <w:ind w:left="2130"/>
        <w:jc w:val="both"/>
      </w:pPr>
      <w:r>
        <w:t xml:space="preserve">    V. Nekretnine označene u </w:t>
      </w:r>
      <w:proofErr w:type="spellStart"/>
      <w:r>
        <w:t>toč</w:t>
      </w:r>
      <w:proofErr w:type="spellEnd"/>
      <w:r>
        <w:t>. IB2. ovog rješenja ne mogu se prodati:</w:t>
      </w:r>
    </w:p>
    <w:p w:rsidRDefault="00B97BC9" w:rsidP="00B97BC9" w:rsidR="00B97BC9">
      <w:pPr>
        <w:pStyle w:val="Odlomakpopisa"/>
        <w:spacing w:afterAutospacing="true" w:after="100" w:beforeAutospacing="true" w:before="100"/>
        <w:ind w:left="2130"/>
        <w:jc w:val="both"/>
      </w:pPr>
      <w:r>
        <w:t>-na prvoj dražbi ispod ¾ utvrđene vrijednosti nekretnina, odnosno ispod iznosa od 28.113,75 kn,</w:t>
      </w:r>
    </w:p>
    <w:p w:rsidRDefault="00B97BC9" w:rsidP="00B97BC9" w:rsidR="00B97BC9">
      <w:pPr>
        <w:pStyle w:val="Odlomakpopisa"/>
        <w:spacing w:afterAutospacing="true" w:after="100" w:beforeAutospacing="true" w:before="100"/>
        <w:ind w:left="2130"/>
        <w:jc w:val="both"/>
      </w:pPr>
      <w:r>
        <w:t>-na drugoj dražbi ispod ½ utvrđene vrijednosti nekretnina, odnosno ispod iznosa od  18.742,50 kn,</w:t>
      </w:r>
    </w:p>
    <w:p w:rsidRDefault="00B97BC9" w:rsidP="00B97BC9" w:rsidR="00B97BC9">
      <w:pPr>
        <w:pStyle w:val="Odlomakpopisa"/>
        <w:spacing w:afterAutospacing="true" w:after="100" w:beforeAutospacing="true" w:before="100"/>
        <w:ind w:left="2130"/>
        <w:jc w:val="both"/>
      </w:pPr>
      <w:r>
        <w:t>-na trećoj dražbi ispod ¼ utvrđene vrijednosti nekretnina, odnosno ispod iznosa od  9.371,25  kn.</w:t>
      </w:r>
    </w:p>
    <w:p w:rsidRDefault="00B97BC9" w:rsidP="00B97BC9" w:rsidR="00B97BC9">
      <w:pPr>
        <w:pStyle w:val="Odlomakpopisa"/>
        <w:spacing w:afterAutospacing="true" w:after="100" w:beforeAutospacing="true" w:before="100"/>
        <w:ind w:left="2130"/>
        <w:jc w:val="both"/>
      </w:pPr>
      <w:r>
        <w:t xml:space="preserve"> VI. Nekretnine označene u </w:t>
      </w:r>
      <w:proofErr w:type="spellStart"/>
      <w:r>
        <w:t>toč</w:t>
      </w:r>
      <w:proofErr w:type="spellEnd"/>
      <w:r>
        <w:t>. IB3. ovog rješenja ne mogu se prodati:</w:t>
      </w:r>
    </w:p>
    <w:p w:rsidRDefault="00B97BC9" w:rsidP="00B97BC9" w:rsidR="00B97BC9">
      <w:pPr>
        <w:pStyle w:val="Odlomakpopisa"/>
        <w:spacing w:afterAutospacing="true" w:after="100" w:beforeAutospacing="true" w:before="100"/>
        <w:ind w:left="2130"/>
        <w:jc w:val="both"/>
      </w:pPr>
      <w:r>
        <w:t>-na prvoj dražbi ispod ¾ utvrđene vrijednosti nekretnina, odnosno ispod iznosa od 6.868,13 kn,</w:t>
      </w:r>
    </w:p>
    <w:p w:rsidRDefault="00B97BC9" w:rsidP="00B97BC9" w:rsidR="00B97BC9">
      <w:pPr>
        <w:pStyle w:val="Odlomakpopisa"/>
        <w:spacing w:afterAutospacing="true" w:after="100" w:beforeAutospacing="true" w:before="100"/>
        <w:ind w:left="2130"/>
        <w:jc w:val="both"/>
      </w:pPr>
      <w:r>
        <w:lastRenderedPageBreak/>
        <w:t>-na drugoj dražbi ispod ½ utvrđene vrijednosti nekretnina, odnosno ispod iznosa od 4.578,75 kn,</w:t>
      </w:r>
    </w:p>
    <w:p w:rsidRDefault="00B97BC9" w:rsidP="00B97BC9" w:rsidR="00B97BC9">
      <w:pPr>
        <w:pStyle w:val="Odlomakpopisa"/>
        <w:spacing w:afterAutospacing="true" w:after="100" w:beforeAutospacing="true" w:before="100"/>
        <w:ind w:left="2130"/>
        <w:jc w:val="both"/>
      </w:pPr>
      <w:r>
        <w:t>-na trećoj dražbi ispod ¼ utvrđene vrijednosti nekretnina, odnosno ispod iznosa od 2.289,38  kn.</w:t>
      </w:r>
    </w:p>
    <w:p w:rsidRDefault="00B97BC9" w:rsidP="00B97BC9" w:rsidR="00B97BC9">
      <w:pPr>
        <w:pStyle w:val="Odlomakpopisa"/>
        <w:spacing w:afterAutospacing="true" w:after="100" w:beforeAutospacing="true" w:before="100"/>
        <w:ind w:left="2130"/>
        <w:jc w:val="both"/>
      </w:pPr>
      <w:r>
        <w:t xml:space="preserve">VII. Nekretnine označene u </w:t>
      </w:r>
      <w:proofErr w:type="spellStart"/>
      <w:r>
        <w:t>toč</w:t>
      </w:r>
      <w:proofErr w:type="spellEnd"/>
      <w:r>
        <w:t>. IB4. ovog rješenja ne mogu se prodati:</w:t>
      </w:r>
    </w:p>
    <w:p w:rsidRDefault="00B97BC9" w:rsidP="00B97BC9" w:rsidR="00B97BC9">
      <w:pPr>
        <w:pStyle w:val="Odlomakpopisa"/>
        <w:spacing w:afterAutospacing="true" w:after="100" w:beforeAutospacing="true" w:before="100"/>
        <w:ind w:left="2130"/>
        <w:jc w:val="both"/>
      </w:pPr>
      <w:r>
        <w:t>-na prvoj dražbi ispod ¾ utvrđene vrijednosti nekretnina, odnosno ispod iznosa od 6.630,00 kn,</w:t>
      </w:r>
    </w:p>
    <w:p w:rsidRDefault="00B97BC9" w:rsidP="00B97BC9" w:rsidR="00B97BC9">
      <w:pPr>
        <w:pStyle w:val="Odlomakpopisa"/>
        <w:spacing w:afterAutospacing="true" w:after="100" w:beforeAutospacing="true" w:before="100"/>
        <w:ind w:left="2130"/>
        <w:jc w:val="both"/>
      </w:pPr>
      <w:r>
        <w:t>-na drugoj dražbi ispod ½ utvrđene vrijednosti nekretnina, odnosno ispod iznosa od 4.420,00 kn,</w:t>
      </w:r>
    </w:p>
    <w:p w:rsidRDefault="00B97BC9" w:rsidP="00B97BC9" w:rsidR="00B97BC9">
      <w:pPr>
        <w:pStyle w:val="Odlomakpopisa"/>
        <w:spacing w:afterAutospacing="true" w:after="100" w:beforeAutospacing="true" w:before="100"/>
        <w:ind w:left="2130"/>
        <w:jc w:val="both"/>
      </w:pPr>
      <w:r>
        <w:t>-na trećoj dražbi ispod ¼ utvrđene vrijednosti nekretnina, odnosno ispod iznosa od 2.210,00 kn.</w:t>
      </w:r>
    </w:p>
    <w:p w:rsidRDefault="00B97BC9" w:rsidP="00B97BC9" w:rsidR="00B97BC9">
      <w:pPr>
        <w:pStyle w:val="Odlomakpopisa"/>
        <w:spacing w:afterAutospacing="true" w:after="100" w:beforeAutospacing="true" w:before="100"/>
        <w:ind w:left="2130"/>
        <w:jc w:val="both"/>
      </w:pPr>
      <w:r>
        <w:t xml:space="preserve"> VIII. Nekretnine označene u </w:t>
      </w:r>
      <w:proofErr w:type="spellStart"/>
      <w:r>
        <w:t>toč</w:t>
      </w:r>
      <w:proofErr w:type="spellEnd"/>
      <w:r>
        <w:t>. IB5. ovog rješenja ne mogu se prodati:</w:t>
      </w:r>
    </w:p>
    <w:p w:rsidRDefault="00B97BC9" w:rsidP="00B97BC9" w:rsidR="00B97BC9">
      <w:pPr>
        <w:pStyle w:val="Odlomakpopisa"/>
        <w:spacing w:afterAutospacing="true" w:after="100" w:beforeAutospacing="true" w:before="100"/>
        <w:ind w:left="2130"/>
        <w:jc w:val="both"/>
      </w:pPr>
      <w:r>
        <w:t>-na prvoj dražbi ispod ¾ utvrđene vrijednosti nekretnina, odnosno ispod iznosa od 18.240,00 kn,</w:t>
      </w:r>
    </w:p>
    <w:p w:rsidRDefault="00B97BC9" w:rsidP="00B97BC9" w:rsidR="00B97BC9">
      <w:pPr>
        <w:spacing w:afterAutospacing="true" w:after="100" w:beforeAutospacing="true" w:before="100"/>
        <w:ind w:firstLine="6" w:left="1410"/>
        <w:jc w:val="both"/>
      </w:pPr>
      <w:r>
        <w:t>-na drugoj dražbi ispod ½ utvrđene vrijednosti nekretnina, odnosno ispod iznosa od 12.160,00 kn,</w:t>
      </w:r>
    </w:p>
    <w:p w:rsidRDefault="00B97BC9" w:rsidP="00B97BC9" w:rsidR="00B97BC9">
      <w:pPr>
        <w:spacing w:afterAutospacing="true" w:after="100" w:beforeAutospacing="true" w:before="100"/>
        <w:ind w:left="1410"/>
        <w:jc w:val="both"/>
      </w:pPr>
      <w:r>
        <w:t>-na trećoj dražbi ispod ¼ utvrđene vrijednosti nekretnina, odnosno ispod iznosa od 6.080,00 kn.</w:t>
      </w:r>
    </w:p>
    <w:p w:rsidRDefault="00B97BC9" w:rsidP="00B97BC9" w:rsidR="00B97BC9">
      <w:pPr>
        <w:spacing w:afterAutospacing="true" w:after="100" w:beforeAutospacing="true" w:before="100"/>
        <w:ind w:left="1410"/>
        <w:jc w:val="both"/>
      </w:pPr>
      <w:r>
        <w:t xml:space="preserve"> IX. Nekretnine označene u </w:t>
      </w:r>
      <w:proofErr w:type="spellStart"/>
      <w:r>
        <w:t>toč</w:t>
      </w:r>
      <w:proofErr w:type="spellEnd"/>
      <w:r>
        <w:t>. IB6. ovog rješenja ne mogu se prodati:</w:t>
      </w:r>
    </w:p>
    <w:p w:rsidRDefault="00B97BC9" w:rsidP="00B97BC9" w:rsidR="00B97BC9">
      <w:pPr>
        <w:spacing w:afterAutospacing="true" w:after="100" w:beforeAutospacing="true" w:before="100"/>
        <w:ind w:left="1410"/>
        <w:jc w:val="both"/>
      </w:pPr>
      <w:r>
        <w:t>-na prvoj dražbi ispod ¾ utvrđene vrijednosti nekretnina, odnosno ispod iznosa od  12.120,00 kn,</w:t>
      </w:r>
    </w:p>
    <w:p w:rsidRDefault="00B97BC9" w:rsidP="00B97BC9" w:rsidR="00B97BC9">
      <w:pPr>
        <w:spacing w:afterAutospacing="true" w:after="100" w:beforeAutospacing="true" w:before="100"/>
        <w:ind w:left="1410"/>
        <w:jc w:val="both"/>
      </w:pPr>
      <w:r>
        <w:t>-na drugoj dražbi ispod ½ utvrđene vrijednosti nekretnina, odnosno ispod iznosa od 8.080,00 kn,</w:t>
      </w:r>
    </w:p>
    <w:p w:rsidRDefault="00B97BC9" w:rsidP="00B97BC9" w:rsidR="00B97BC9">
      <w:pPr>
        <w:spacing w:afterAutospacing="true" w:after="100" w:beforeAutospacing="true" w:before="100"/>
        <w:ind w:left="1410"/>
        <w:jc w:val="both"/>
      </w:pPr>
      <w:r>
        <w:t>-na trećoj dražbi ispod ¼ utvrđene vrijednosti nekretnina, odnosno ispod iznosa od 4.040,00 kn.</w:t>
      </w:r>
    </w:p>
    <w:p w:rsidRDefault="00B97BC9" w:rsidP="00B97BC9" w:rsidR="00B97BC9">
      <w:pPr>
        <w:spacing w:afterAutospacing="true" w:after="100" w:beforeAutospacing="true" w:before="100"/>
        <w:ind w:left="1410"/>
        <w:jc w:val="both"/>
      </w:pPr>
      <w:r>
        <w:t xml:space="preserve"> X. Nekretnine označene u </w:t>
      </w:r>
      <w:proofErr w:type="spellStart"/>
      <w:r>
        <w:t>toč</w:t>
      </w:r>
      <w:proofErr w:type="spellEnd"/>
      <w:r>
        <w:t>. IC. ovog rješenja ne mogu se prodati:</w:t>
      </w:r>
    </w:p>
    <w:p w:rsidRDefault="00B97BC9" w:rsidP="00B97BC9" w:rsidR="00B97BC9">
      <w:pPr>
        <w:spacing w:afterAutospacing="true" w:after="100" w:beforeAutospacing="true" w:before="100"/>
        <w:ind w:left="1410"/>
        <w:jc w:val="both"/>
      </w:pPr>
      <w:r>
        <w:t>-na prvoj dražbi ispod ¾ utvrđene vrijednosti nekretnina, odnosno ispod iznosa od 70.140,00 kn,</w:t>
      </w:r>
    </w:p>
    <w:p w:rsidRDefault="00B97BC9" w:rsidP="00B97BC9" w:rsidR="00B97BC9">
      <w:pPr>
        <w:spacing w:afterAutospacing="true" w:after="100" w:beforeAutospacing="true" w:before="100"/>
        <w:ind w:left="1410"/>
        <w:jc w:val="both"/>
      </w:pPr>
      <w:r>
        <w:t>-na drugoj dražbi ispod ½ utvrđene vrijednosti nekretnina, odnosno ispod iznosa od 46.760,00 kn,</w:t>
      </w:r>
    </w:p>
    <w:p w:rsidRDefault="00B97BC9" w:rsidP="00B97BC9" w:rsidR="00B97BC9">
      <w:pPr>
        <w:spacing w:afterAutospacing="true" w:after="100" w:beforeAutospacing="true" w:before="100"/>
        <w:ind w:left="1410"/>
        <w:jc w:val="both"/>
      </w:pPr>
      <w:r>
        <w:t xml:space="preserve">-na trećoj dražbi ispod ¼ utvrđene vrijednosti nekretnina, odnosno ispod iznosa od 23.380,00 </w:t>
      </w:r>
      <w:proofErr w:type="spellStart"/>
      <w:r>
        <w:t>kn.XI</w:t>
      </w:r>
      <w:proofErr w:type="spellEnd"/>
      <w:r>
        <w:t xml:space="preserve">. Nekretnine označene u </w:t>
      </w:r>
      <w:proofErr w:type="spellStart"/>
      <w:r>
        <w:t>toč</w:t>
      </w:r>
      <w:proofErr w:type="spellEnd"/>
      <w:r>
        <w:t>. ID ovog rješenja ne mogu se prodati:</w:t>
      </w:r>
    </w:p>
    <w:p w:rsidRDefault="00B97BC9" w:rsidP="00B97BC9" w:rsidR="00B97BC9">
      <w:pPr>
        <w:pStyle w:val="Odlomakpopisa"/>
        <w:spacing w:afterAutospacing="true" w:after="100" w:beforeAutospacing="true" w:before="100"/>
        <w:ind w:left="2130"/>
        <w:jc w:val="both"/>
      </w:pPr>
      <w:r>
        <w:t>-na prvoj dražbi ispod ¾ utvrđene vrijednosti nekretnina, odnosno ispod iznosa od 426.384,00 kn,</w:t>
      </w:r>
    </w:p>
    <w:p w:rsidRDefault="00B97BC9" w:rsidP="00B97BC9" w:rsidR="00B97BC9">
      <w:pPr>
        <w:pStyle w:val="Odlomakpopisa"/>
        <w:spacing w:afterAutospacing="true" w:after="100" w:beforeAutospacing="true" w:before="100"/>
        <w:ind w:left="2130"/>
        <w:jc w:val="both"/>
      </w:pPr>
      <w:r>
        <w:t>-na drugoj dražbi ispod ½ utvrđene vrijednosti nekretnina, odnosno ispod iznosa od 284.256,00 kn,</w:t>
      </w:r>
    </w:p>
    <w:p w:rsidRDefault="00B97BC9" w:rsidP="00B97BC9" w:rsidR="00B97BC9">
      <w:pPr>
        <w:spacing w:afterAutospacing="true" w:after="100" w:beforeAutospacing="true" w:before="100"/>
        <w:ind w:left="1410"/>
        <w:jc w:val="both"/>
      </w:pPr>
      <w:r>
        <w:lastRenderedPageBreak/>
        <w:t>-na trećoj dražbi ispod ¼ utvrđene vrijednosti nekretnina, odnosno ispod iznosa od 142.128,00  kn.</w:t>
      </w:r>
    </w:p>
    <w:p w:rsidRDefault="00B97BC9" w:rsidP="00D05D55" w:rsidR="00B97BC9">
      <w:pPr>
        <w:spacing w:afterAutospacing="true" w:after="100" w:beforeAutospacing="true" w:before="100"/>
        <w:ind w:left="2124"/>
        <w:jc w:val="both"/>
      </w:pPr>
      <w:r>
        <w:t xml:space="preserve">XII.  Svaka od nekretnina </w:t>
      </w:r>
      <w:proofErr w:type="spellStart"/>
      <w:r>
        <w:t>nevedenih</w:t>
      </w:r>
      <w:proofErr w:type="spellEnd"/>
      <w:r>
        <w:t xml:space="preserve"> u ovom zaključku se prodaje  posebno</w:t>
      </w:r>
      <w:r w:rsidR="00D05D55">
        <w:t>.</w:t>
      </w:r>
      <w:r w:rsidR="00D05D55" w:rsidRPr="00D05D55">
        <w:t xml:space="preserve"> </w:t>
      </w:r>
      <w:r w:rsidR="00D05D55">
        <w:t>Sud može odlučiti da se nekretnine neće prodati po ponuđenoj cijeni najpovoljnijoj po pojedinoj dražbi, ako visina iste nije dostatna za postizanje svrhe vođenja stečaja</w:t>
      </w:r>
      <w:r w:rsidR="00F42EBC">
        <w:t>.</w:t>
      </w:r>
    </w:p>
    <w:p w:rsidRDefault="00B97BC9" w:rsidP="00B97BC9" w:rsidR="00B97BC9">
      <w:pPr>
        <w:spacing w:afterAutospacing="true" w:after="100" w:beforeAutospacing="true" w:before="100"/>
        <w:ind w:left="1410"/>
        <w:jc w:val="both"/>
      </w:pPr>
      <w:r>
        <w:t xml:space="preserve"> XIII. Prvi </w:t>
      </w:r>
      <w:proofErr w:type="spellStart"/>
      <w:r>
        <w:t>razlučni</w:t>
      </w:r>
      <w:proofErr w:type="spellEnd"/>
      <w:r>
        <w:t xml:space="preserve"> vjerovnik u </w:t>
      </w:r>
      <w:proofErr w:type="spellStart"/>
      <w:r>
        <w:t>prednosnom</w:t>
      </w:r>
      <w:proofErr w:type="spellEnd"/>
      <w:r>
        <w:t xml:space="preserve"> redu može izjaviti da kupuje nekretninu i da stavlja u prijeboj svoju tražbinu s </w:t>
      </w:r>
      <w:proofErr w:type="spellStart"/>
      <w:r>
        <w:t>protutražbinom</w:t>
      </w:r>
      <w:proofErr w:type="spellEnd"/>
      <w:r>
        <w:t xml:space="preserve"> stečajnog dužnika po osnovi cijene u visini utvrđene vrijednosti nekretnine, ako se nekretnine ne prodaju niti na trećoj javnoj dražbi, a u postupku prodaje pred Finom, prilikom svake od dražbi može izjaviti da kupuje nekretninu i traži prijeboj svoje tražbine s osnova </w:t>
      </w:r>
      <w:proofErr w:type="spellStart"/>
      <w:r>
        <w:t>razlučnog</w:t>
      </w:r>
      <w:proofErr w:type="spellEnd"/>
      <w:r>
        <w:t xml:space="preserve"> prava s kupoprodajnom cijenom sukladno pravilima Ovršnog zakona.</w:t>
      </w:r>
    </w:p>
    <w:p w:rsidRDefault="00B97BC9" w:rsidP="00B97BC9" w:rsidR="00B97BC9">
      <w:pPr>
        <w:spacing w:afterAutospacing="true" w:after="100" w:beforeAutospacing="true" w:before="100"/>
        <w:ind w:left="1410"/>
        <w:jc w:val="both"/>
      </w:pPr>
      <w:r>
        <w:t xml:space="preserve">XIV. Uvjeti prodaje: početna cijena predmeta prodaje – nekretnina od kojih počinje postupak nadmetanja utvrđena je u </w:t>
      </w:r>
      <w:proofErr w:type="spellStart"/>
      <w:r>
        <w:t>toč</w:t>
      </w:r>
      <w:proofErr w:type="spellEnd"/>
      <w:r>
        <w:t>. II. ovog zaključka sukladno čl. 247. st. 5. Stečajnog zakona (NN 71/15) uz primjenu odredbe čl. 21. Pravilnika o načinu i postupku provedbe prodaje nekretnina u ovršnom postupku (NN 156/14).</w:t>
      </w:r>
    </w:p>
    <w:p w:rsidRDefault="00B97BC9" w:rsidP="00B97BC9" w:rsidR="00B97BC9">
      <w:pPr>
        <w:spacing w:afterAutospacing="true" w:after="100" w:beforeAutospacing="true" w:before="100"/>
        <w:ind w:left="1410"/>
        <w:jc w:val="both"/>
      </w:pPr>
      <w:r>
        <w:t>Dražbeni korak se određuje sukladno odredbi čl. 20. Pravilnika o načinu i postupku provedbe prodaje pokretnina i nekretnina u ovršnom postupku.</w:t>
      </w:r>
    </w:p>
    <w:p w:rsidRDefault="00B97BC9" w:rsidP="00B97BC9" w:rsidR="00B97BC9">
      <w:pPr>
        <w:spacing w:afterAutospacing="true" w:after="100" w:beforeAutospacing="true" w:before="100"/>
        <w:ind w:left="1410"/>
        <w:jc w:val="both"/>
      </w:pPr>
      <w:r>
        <w:t>Prodaja se obavlja po načelu viđeno-kupljeno te se naknadne pritužbe isključuju.</w:t>
      </w:r>
    </w:p>
    <w:p w:rsidRDefault="00B97BC9" w:rsidP="00B97BC9" w:rsidR="00B97BC9">
      <w:pPr>
        <w:spacing w:afterAutospacing="true" w:after="100" w:beforeAutospacing="true" w:before="100"/>
        <w:ind w:left="1410"/>
        <w:jc w:val="both"/>
      </w:pPr>
      <w:r>
        <w:t xml:space="preserve">Porez na dodanu vrijednost plaća se sukladno pozitivnim propisima, ako temeljem istih postoji porezna obveza. </w:t>
      </w:r>
    </w:p>
    <w:p w:rsidRDefault="00B97BC9" w:rsidP="00B97BC9" w:rsidR="00B97BC9">
      <w:pPr>
        <w:spacing w:afterAutospacing="true" w:after="100" w:beforeAutospacing="true" w:before="100"/>
        <w:ind w:left="1410"/>
        <w:jc w:val="both"/>
      </w:pPr>
      <w:r>
        <w:t xml:space="preserve">Nekretnine </w:t>
      </w:r>
      <w:r w:rsidR="00D05D55">
        <w:t xml:space="preserve">koje su poljoprivredna, odnosno građevinska zemljišta  </w:t>
      </w:r>
      <w:r>
        <w:t xml:space="preserve">su slobodne od osoba i stvari,a na istima postoje upisana </w:t>
      </w:r>
      <w:proofErr w:type="spellStart"/>
      <w:r>
        <w:t>razlučna</w:t>
      </w:r>
      <w:proofErr w:type="spellEnd"/>
      <w:r>
        <w:t xml:space="preserve"> prava koja će se brisati , nakon prodaje istih u stečajnom postupku. </w:t>
      </w:r>
    </w:p>
    <w:p w:rsidRDefault="00B97BC9" w:rsidP="00B97BC9" w:rsidR="00B97BC9">
      <w:pPr>
        <w:spacing w:afterAutospacing="true" w:after="100" w:beforeAutospacing="true" w:before="100"/>
        <w:ind w:left="1410"/>
        <w:jc w:val="both"/>
      </w:pPr>
      <w:r>
        <w:t>Na dražbi mogu sudjelovati ponuditelji koji prije dražbe uplate jamčevinu u iznosu od 10 % od utvrđene vrijednosti nekretnina na poseban račun Financijske agencije u iznosu, roku i na način utvrđen u pozivu na sudjelovanje u elektroničkoj i javnoj dražbi.</w:t>
      </w:r>
    </w:p>
    <w:p w:rsidRDefault="00B97BC9" w:rsidP="00B97BC9" w:rsidR="00B97BC9">
      <w:pPr>
        <w:spacing w:afterAutospacing="true" w:after="100" w:beforeAutospacing="true" w:before="100"/>
        <w:ind w:left="1410"/>
        <w:jc w:val="both"/>
      </w:pPr>
      <w:r>
        <w:t xml:space="preserve">Ponuditeljima čija ponuda ne bude prihvaćena vratit će se iznos jamčevine nakon završetka elektroničke javne dražbe. </w:t>
      </w:r>
    </w:p>
    <w:p w:rsidRDefault="00B97BC9" w:rsidP="00B97BC9" w:rsidR="00B97BC9">
      <w:pPr>
        <w:spacing w:afterAutospacing="true" w:after="100" w:beforeAutospacing="true" w:before="100"/>
        <w:ind w:left="1410"/>
        <w:jc w:val="both"/>
      </w:pPr>
      <w:r>
        <w:t>Punomoćnici ponuditelja mogu sudjelovati na dražbi samo uz specijalnu punomoć za pristup sustavu elektroničke javne dražbe.</w:t>
      </w:r>
    </w:p>
    <w:p w:rsidRDefault="00B97BC9" w:rsidP="00B97BC9" w:rsidR="00B97BC9">
      <w:pPr>
        <w:spacing w:afterAutospacing="true" w:after="100" w:beforeAutospacing="true" w:before="100"/>
        <w:ind w:left="1410"/>
        <w:jc w:val="both"/>
      </w:pPr>
      <w:r>
        <w:t xml:space="preserve">Kupac je dužan položiti </w:t>
      </w:r>
      <w:proofErr w:type="spellStart"/>
      <w:r>
        <w:t>kupovninu</w:t>
      </w:r>
      <w:proofErr w:type="spellEnd"/>
      <w:r>
        <w:t xml:space="preserve"> u roku od 60 dana od dana završetka elektroničke javne dražbe.</w:t>
      </w:r>
    </w:p>
    <w:p w:rsidRDefault="00B97BC9" w:rsidP="00B97BC9" w:rsidR="00B97BC9">
      <w:pPr>
        <w:spacing w:afterAutospacing="true" w:after="100" w:beforeAutospacing="true" w:before="100"/>
        <w:ind w:left="1410"/>
        <w:jc w:val="both"/>
      </w:pPr>
      <w:r>
        <w:lastRenderedPageBreak/>
        <w:t>Valjanom uplatom smatra se i uplata uplaćena u roku i evidentirana na računu Fine u roku od 8 dana od isteka roka za uplatu.</w:t>
      </w:r>
    </w:p>
    <w:p w:rsidRDefault="00B97BC9" w:rsidP="00B97BC9" w:rsidR="00B97BC9">
      <w:pPr>
        <w:spacing w:afterAutospacing="true" w:after="100" w:beforeAutospacing="true" w:before="100"/>
        <w:ind w:left="1410"/>
        <w:jc w:val="both"/>
      </w:pPr>
      <w:r>
        <w:t xml:space="preserve">Ukoliko u tom roku kupac ne položi </w:t>
      </w:r>
      <w:proofErr w:type="spellStart"/>
      <w:r>
        <w:t>kupovninu</w:t>
      </w:r>
      <w:proofErr w:type="spellEnd"/>
      <w:r>
        <w:t xml:space="preserve"> isti gubi pravo na povrat osiguranja – jamčevine, a sud će odrediti da se predmetne nekretnine dosude kupce koji je ponudio prvu nižu cijenu prema veličini ponuđene cijene. Prodavateljima čija ponuda nije prihvaćena vratit će se jamčevina odmah nakon zaključenja dražbe. </w:t>
      </w:r>
    </w:p>
    <w:p w:rsidRDefault="00B97BC9" w:rsidP="00B97BC9" w:rsidR="00B97BC9">
      <w:pPr>
        <w:spacing w:afterAutospacing="true" w:after="100" w:beforeAutospacing="true" w:before="100"/>
        <w:ind w:left="1410"/>
        <w:jc w:val="both"/>
      </w:pPr>
      <w:r>
        <w:t xml:space="preserve">XV. Brisanje založnih prava i tereta će biti određeno posebnom odlukom suda nakon što rješenje o dosudi postane pravomoćno i nakon što kupac položi </w:t>
      </w:r>
      <w:proofErr w:type="spellStart"/>
      <w:r>
        <w:t>kupovninu</w:t>
      </w:r>
      <w:proofErr w:type="spellEnd"/>
      <w:r>
        <w:t xml:space="preserve"> i nekretnine mu budu predane. </w:t>
      </w:r>
    </w:p>
    <w:p w:rsidRDefault="00B97BC9" w:rsidP="00B97BC9" w:rsidR="00B97BC9">
      <w:pPr>
        <w:spacing w:afterAutospacing="true" w:after="100" w:beforeAutospacing="true" w:before="100"/>
        <w:ind w:left="1410"/>
        <w:jc w:val="both"/>
      </w:pPr>
      <w:r>
        <w:t>XVI. Zainteresirane osobe mogu razgledati nekretnine i dokumentaciju istih u dogovoru s stečajnim upraviteljem Krešimirom Tomcem, telefon: 099/230-2833.</w:t>
      </w:r>
    </w:p>
    <w:p w:rsidRDefault="00B97BC9" w:rsidP="00B97BC9" w:rsidR="00B97BC9">
      <w:pPr>
        <w:spacing w:afterAutospacing="true" w:after="100" w:beforeAutospacing="true" w:before="100"/>
        <w:ind w:left="1410"/>
        <w:jc w:val="both"/>
      </w:pPr>
      <w:r>
        <w:t xml:space="preserve">XVII. Ovaj zaključak se objavljuje na mrežnoj stranici </w:t>
      </w:r>
      <w:proofErr w:type="spellStart"/>
      <w:r>
        <w:t>eOglasna</w:t>
      </w:r>
      <w:proofErr w:type="spellEnd"/>
      <w:r>
        <w:t xml:space="preserve"> ploča, a nalaže se stečajnom upravitelju objaviti isti zaključak na web stečaju. </w:t>
      </w:r>
    </w:p>
    <w:p w:rsidRDefault="00B97BC9" w:rsidP="008D5375" w:rsidR="00C43799">
      <w:pPr>
        <w:spacing w:afterAutospacing="true" w:after="100" w:beforeAutospacing="true" w:before="100"/>
        <w:ind w:left="1410"/>
        <w:jc w:val="both"/>
      </w:pPr>
      <w:r>
        <w:t xml:space="preserve">XVIII. Zaključak će se objaviti i na mrežnim stranicama Fine uz objavu poziva na sudjelovanje na elektroničkoj javnoj dražbi. </w:t>
      </w:r>
    </w:p>
    <w:p w:rsidRDefault="00C43799" w:rsidP="00C43799" w:rsidR="00C43799" w:rsidRPr="00EB6741">
      <w:pPr>
        <w:ind w:left="1410"/>
        <w:jc w:val="both"/>
      </w:pPr>
      <w:r>
        <w:t xml:space="preserve">  </w:t>
      </w:r>
    </w:p>
    <w:p w:rsidRDefault="00026388" w:rsidP="00026388" w:rsidR="00026388" w:rsidRPr="00EB6741">
      <w:pPr>
        <w:jc w:val="center"/>
      </w:pPr>
      <w:r w:rsidRPr="00EB6741">
        <w:t>Obrazloženje</w:t>
      </w:r>
    </w:p>
    <w:p w:rsidRDefault="00026388" w:rsidP="00026388" w:rsidR="00026388">
      <w:pPr>
        <w:jc w:val="both"/>
        <w:rPr>
          <w:b/>
        </w:rPr>
      </w:pPr>
      <w:r>
        <w:tab/>
      </w:r>
      <w:r>
        <w:tab/>
      </w:r>
    </w:p>
    <w:p w:rsidRDefault="00026388" w:rsidP="00B855EA" w:rsidR="00AE6A5B">
      <w:pPr>
        <w:jc w:val="both"/>
      </w:pPr>
      <w:r>
        <w:rPr>
          <w:b/>
        </w:rPr>
        <w:tab/>
      </w:r>
      <w:r>
        <w:rPr>
          <w:b/>
        </w:rPr>
        <w:tab/>
      </w:r>
      <w:r w:rsidR="00AE6A5B">
        <w:t>Tehničkom greškom</w:t>
      </w:r>
      <w:r w:rsidR="002D2568">
        <w:t xml:space="preserve">, odnosno greškom u pisanju </w:t>
      </w:r>
      <w:r w:rsidR="00A571B9">
        <w:t xml:space="preserve">zaključka ispred oznaka čestica nije naveden broj </w:t>
      </w:r>
      <w:proofErr w:type="spellStart"/>
      <w:r w:rsidR="00A571B9">
        <w:t>zk</w:t>
      </w:r>
      <w:proofErr w:type="spellEnd"/>
      <w:r w:rsidR="00A571B9">
        <w:t xml:space="preserve"> uloška.</w:t>
      </w:r>
      <w:r w:rsidR="008667B3">
        <w:t xml:space="preserve"> </w:t>
      </w:r>
    </w:p>
    <w:p w:rsidRDefault="00AE6A5B" w:rsidP="00AE6A5B" w:rsidR="00026388">
      <w:pPr>
        <w:ind w:firstLine="1416"/>
        <w:jc w:val="both"/>
      </w:pPr>
      <w:r>
        <w:t xml:space="preserve">Stoga je </w:t>
      </w:r>
      <w:r w:rsidR="008D47EE">
        <w:t>uz primjenu odredbe članka 3</w:t>
      </w:r>
      <w:r w:rsidR="000D441A">
        <w:t>42</w:t>
      </w:r>
      <w:r w:rsidR="008D47EE">
        <w:t>.</w:t>
      </w:r>
      <w:r w:rsidR="000D441A">
        <w:t xml:space="preserve"> i članka 347.</w:t>
      </w:r>
      <w:r w:rsidR="008D47EE">
        <w:t xml:space="preserve"> Zakona o parničnom postupku </w:t>
      </w:r>
      <w:r w:rsidR="000D441A">
        <w:t xml:space="preserve">(NN br. 53/91, 91/92, 112/99, 129/00, 88/01, 117/03, 88/05, 2/07, 96/08, 84/08, 123/08 i 57/11) </w:t>
      </w:r>
      <w:r w:rsidR="008D47EE">
        <w:t>odlučeno kao u izreci rješenja.</w:t>
      </w:r>
    </w:p>
    <w:p w:rsidRDefault="00CA6271" w:rsidP="00AE6A5B" w:rsidR="00CA6271">
      <w:pPr>
        <w:ind w:firstLine="1416"/>
        <w:jc w:val="both"/>
      </w:pPr>
      <w:r>
        <w:t xml:space="preserve"> Zaključak </w:t>
      </w:r>
      <w:r w:rsidR="007758DB">
        <w:t xml:space="preserve"> koji je odluka o upravljanju postupkom </w:t>
      </w:r>
      <w:r>
        <w:t xml:space="preserve">je i dopunjen u dijelu uvjeta prodaje radi jasnijeg određenja istih. </w:t>
      </w:r>
    </w:p>
    <w:p w:rsidRDefault="008D47EE" w:rsidP="00026388" w:rsidR="008D47EE"/>
    <w:p w:rsidRDefault="00B15B88" w:rsidP="000D441A" w:rsidR="00D66A6D">
      <w:pPr>
        <w:jc w:val="center"/>
      </w:pPr>
      <w:r>
        <w:t xml:space="preserve">U </w:t>
      </w:r>
      <w:r w:rsidR="00C43799">
        <w:t>Slavonskom Brodu</w:t>
      </w:r>
      <w:r w:rsidR="00D66A6D">
        <w:t xml:space="preserve"> </w:t>
      </w:r>
      <w:r w:rsidR="00B97BC9">
        <w:t>20</w:t>
      </w:r>
      <w:r w:rsidR="00EA3741">
        <w:rPr>
          <w:color w:val="222222"/>
        </w:rPr>
        <w:t>. travnja 2017.</w:t>
      </w:r>
    </w:p>
    <w:p w:rsidRDefault="003F0268" w:rsidP="000D441A" w:rsidR="003F0268">
      <w:pPr>
        <w:jc w:val="center"/>
      </w:pPr>
    </w:p>
    <w:p w:rsidRDefault="00EB6741" w:rsidP="00B15B88" w:rsidR="00B15B88">
      <w:r>
        <w:tab/>
      </w:r>
      <w:r>
        <w:tab/>
      </w:r>
      <w:r>
        <w:tab/>
      </w:r>
      <w:r>
        <w:tab/>
      </w:r>
      <w:r>
        <w:tab/>
      </w:r>
      <w:r>
        <w:tab/>
      </w:r>
      <w:r>
        <w:tab/>
      </w:r>
      <w:r>
        <w:tab/>
      </w:r>
      <w:r>
        <w:tab/>
      </w:r>
      <w:r w:rsidR="00CC1874">
        <w:t xml:space="preserve"> </w:t>
      </w:r>
      <w:r w:rsidR="00B15B88">
        <w:t>Sutkinja:</w:t>
      </w:r>
    </w:p>
    <w:p w:rsidRDefault="00EB6741" w:rsidP="00B15B88" w:rsidR="004D4087">
      <w:r>
        <w:tab/>
      </w:r>
      <w:r>
        <w:tab/>
      </w:r>
      <w:r>
        <w:tab/>
      </w:r>
      <w:r>
        <w:tab/>
      </w:r>
      <w:r>
        <w:tab/>
      </w:r>
      <w:r>
        <w:tab/>
      </w:r>
      <w:r>
        <w:tab/>
      </w:r>
      <w:r>
        <w:tab/>
        <w:t xml:space="preserve">     Daniela Martini </w:t>
      </w:r>
      <w:r w:rsidR="008667B3">
        <w:t>Maoduš</w:t>
      </w:r>
    </w:p>
    <w:p w:rsidRDefault="008667B3" w:rsidP="001B6E51" w:rsidR="001B6E51" w:rsidRPr="000D441A">
      <w:pPr>
        <w:rPr>
          <w:sz w:val="20"/>
          <w:szCs w:val="20"/>
        </w:rPr>
      </w:pPr>
      <w:r>
        <w:rPr>
          <w:sz w:val="20"/>
          <w:szCs w:val="20"/>
        </w:rPr>
        <w:t>N</w:t>
      </w:r>
      <w:r w:rsidR="001B6E51" w:rsidRPr="000D441A">
        <w:rPr>
          <w:sz w:val="20"/>
          <w:szCs w:val="20"/>
        </w:rPr>
        <w:t>APUTAK O PRAVNOM LIJEKU:</w:t>
      </w:r>
    </w:p>
    <w:p w:rsidRDefault="000D441A" w:rsidP="001B6E51" w:rsidR="001B6E51" w:rsidRPr="008667B3">
      <w:pPr>
        <w:rPr>
          <w:sz w:val="16"/>
          <w:szCs w:val="16"/>
        </w:rPr>
      </w:pPr>
      <w:r w:rsidRPr="008667B3">
        <w:rPr>
          <w:sz w:val="16"/>
          <w:szCs w:val="16"/>
        </w:rPr>
        <w:t xml:space="preserve">Protiv ovog rješenja žalba </w:t>
      </w:r>
      <w:r w:rsidR="001B6E51" w:rsidRPr="008667B3">
        <w:rPr>
          <w:sz w:val="16"/>
          <w:szCs w:val="16"/>
        </w:rPr>
        <w:t xml:space="preserve"> dopuštena </w:t>
      </w:r>
      <w:r w:rsidRPr="008667B3">
        <w:rPr>
          <w:sz w:val="16"/>
          <w:szCs w:val="16"/>
        </w:rPr>
        <w:t xml:space="preserve"> je žalba. </w:t>
      </w:r>
      <w:r w:rsidR="001B6E51" w:rsidRPr="008667B3">
        <w:rPr>
          <w:sz w:val="16"/>
          <w:szCs w:val="16"/>
        </w:rPr>
        <w:t>Žalba se podnosi Visokom trgovačkom sudu RH Zagreb, a putem ovog suda u roku od osam dana po dostavi prijepisa rješenja.</w:t>
      </w:r>
    </w:p>
    <w:p w:rsidRDefault="000D441A" w:rsidP="00E83772" w:rsidR="000D441A">
      <w:pPr>
        <w:rPr>
          <w:sz w:val="20"/>
          <w:szCs w:val="20"/>
        </w:rPr>
      </w:pPr>
    </w:p>
    <w:p w:rsidRDefault="00B068A9" w:rsidP="00E83772" w:rsidR="00B068A9">
      <w:pPr>
        <w:rPr>
          <w:sz w:val="20"/>
          <w:szCs w:val="20"/>
        </w:rPr>
      </w:pPr>
    </w:p>
    <w:p w:rsidRDefault="00E83772" w:rsidP="00E83772" w:rsidR="000D441A" w:rsidRPr="008D12F1">
      <w:pPr>
        <w:rPr>
          <w:sz w:val="16"/>
          <w:szCs w:val="16"/>
        </w:rPr>
      </w:pPr>
      <w:r w:rsidRPr="008D12F1">
        <w:rPr>
          <w:sz w:val="16"/>
          <w:szCs w:val="16"/>
        </w:rPr>
        <w:t>DNA</w:t>
      </w:r>
      <w:r w:rsidR="00EB6741" w:rsidRPr="008D12F1">
        <w:rPr>
          <w:sz w:val="16"/>
          <w:szCs w:val="16"/>
        </w:rPr>
        <w:t>:</w:t>
      </w:r>
    </w:p>
    <w:p w:rsidRDefault="009E7E31" w:rsidP="003F0268" w:rsidR="009E7E31" w:rsidRPr="008D12F1">
      <w:pPr>
        <w:rPr>
          <w:sz w:val="16"/>
          <w:szCs w:val="16"/>
        </w:rPr>
      </w:pPr>
    </w:p>
    <w:p w:rsidRDefault="00F50F76" w:rsidP="003F0268" w:rsidR="003F0268" w:rsidRPr="008D12F1">
      <w:pPr>
        <w:pStyle w:val="Odlomakpopisa"/>
        <w:numPr>
          <w:ilvl w:val="0"/>
          <w:numId w:val="6"/>
        </w:numPr>
        <w:rPr>
          <w:sz w:val="16"/>
          <w:szCs w:val="16"/>
        </w:rPr>
      </w:pPr>
      <w:r w:rsidRPr="008D12F1">
        <w:rPr>
          <w:sz w:val="16"/>
          <w:szCs w:val="16"/>
        </w:rPr>
        <w:t xml:space="preserve">DOSTAVITI </w:t>
      </w:r>
      <w:r w:rsidR="008D12F1" w:rsidRPr="008D12F1">
        <w:rPr>
          <w:sz w:val="16"/>
          <w:szCs w:val="16"/>
        </w:rPr>
        <w:t xml:space="preserve">PUTE EOGLASNE PLOČE </w:t>
      </w:r>
    </w:p>
    <w:p w:rsidRDefault="00332A71" w:rsidP="003F0268" w:rsidR="00332A71" w:rsidRPr="008D12F1">
      <w:pPr>
        <w:pStyle w:val="Odlomakpopisa"/>
        <w:numPr>
          <w:ilvl w:val="0"/>
          <w:numId w:val="6"/>
        </w:numPr>
        <w:rPr>
          <w:sz w:val="16"/>
          <w:szCs w:val="16"/>
        </w:rPr>
      </w:pPr>
      <w:r w:rsidRPr="008D12F1">
        <w:rPr>
          <w:sz w:val="16"/>
          <w:szCs w:val="16"/>
        </w:rPr>
        <w:t>KALENDAR 17 DANA</w:t>
      </w:r>
    </w:p>
    <w:sectPr w:rsidR="00332A71" w:rsidRPr="008D12F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2C27E4"/>
    <w:multiLevelType w:val="hybridMultilevel"/>
    <w:tmpl w:val="B1CA3C5E"/>
    <w:lvl w:tplc="8DF80D26" w:ilvl="0">
      <w:start w:val="1"/>
      <w:numFmt w:val="upperRoman"/>
      <w:lvlText w:val="%1."/>
      <w:lvlJc w:val="left"/>
      <w:pPr>
        <w:ind w:hanging="720" w:left="2138"/>
      </w:pPr>
      <w:rPr>
        <w:rFonts w:hint="default"/>
        <w:color w:val="auto"/>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337428A6"/>
    <w:multiLevelType w:val="hybridMultilevel"/>
    <w:tmpl w:val="1C125B94"/>
    <w:lvl w:tplc="0409000F" w:ilvl="0">
      <w:start w:val="1"/>
      <w:numFmt w:val="decimal"/>
      <w:lvlText w:val="%1."/>
      <w:lvlJc w:val="left"/>
      <w:pPr>
        <w:tabs>
          <w:tab w:pos="720" w:val="num"/>
        </w:tabs>
        <w:ind w:hanging="360" w:left="720"/>
      </w:pPr>
      <w:rPr>
        <w:rFonts w:hint="default"/>
      </w:rPr>
    </w:lvl>
    <w:lvl w:tplc="CE9AA732"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459A5BC8"/>
    <w:multiLevelType w:val="hybridMultilevel"/>
    <w:tmpl w:val="8E284124"/>
    <w:lvl w:tplc="0409000F" w:ilvl="0">
      <w:start w:val="1"/>
      <w:numFmt w:val="decimal"/>
      <w:lvlText w:val="%1."/>
      <w:lvlJc w:val="left"/>
      <w:pPr>
        <w:tabs>
          <w:tab w:pos="720" w:val="num"/>
        </w:tabs>
        <w:ind w:hanging="360" w:left="720"/>
      </w:pPr>
      <w:rPr>
        <w:rFonts w:hint="default"/>
      </w:rPr>
    </w:lvl>
    <w:lvl w:tplc="4E906962"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4EB95918"/>
    <w:multiLevelType w:val="hybridMultilevel"/>
    <w:tmpl w:val="3ABEF164"/>
    <w:lvl w:tplc="0409000F" w:ilvl="0">
      <w:start w:val="2"/>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528B705A"/>
    <w:multiLevelType w:val="hybridMultilevel"/>
    <w:tmpl w:val="671AD5AE"/>
    <w:lvl w:tplc="3356C0DC"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5">
    <w:nsid w:val="634E6066"/>
    <w:multiLevelType w:val="hybridMultilevel"/>
    <w:tmpl w:val="FBF2FBD0"/>
    <w:lvl w:tplc="0409000F" w:ilvl="0">
      <w:start w:val="2"/>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75B43981"/>
    <w:multiLevelType w:val="hybridMultilevel"/>
    <w:tmpl w:val="5ABE9E7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3"/>
  </w:num>
  <w:num w:numId="4">
    <w:abstractNumId w:val="5"/>
  </w:num>
  <w:num w:numId="5">
    <w:abstractNumId w:val="4"/>
  </w:num>
  <w:num w:numId="6">
    <w:abstractNumId w:val="6"/>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43D03"/>
    <w:rsid w:val="00010406"/>
    <w:rsid w:val="00013CE3"/>
    <w:rsid w:val="00016A68"/>
    <w:rsid w:val="00026388"/>
    <w:rsid w:val="00065828"/>
    <w:rsid w:val="000772DD"/>
    <w:rsid w:val="00080654"/>
    <w:rsid w:val="000D441A"/>
    <w:rsid w:val="000F5975"/>
    <w:rsid w:val="000F5DB2"/>
    <w:rsid w:val="000F67DF"/>
    <w:rsid w:val="0013101D"/>
    <w:rsid w:val="00140B17"/>
    <w:rsid w:val="0016022D"/>
    <w:rsid w:val="00162F18"/>
    <w:rsid w:val="001820AD"/>
    <w:rsid w:val="00183845"/>
    <w:rsid w:val="001B6E51"/>
    <w:rsid w:val="001E34D5"/>
    <w:rsid w:val="001F37E0"/>
    <w:rsid w:val="0022205D"/>
    <w:rsid w:val="00251418"/>
    <w:rsid w:val="002531AA"/>
    <w:rsid w:val="00263E5D"/>
    <w:rsid w:val="00284010"/>
    <w:rsid w:val="00295A10"/>
    <w:rsid w:val="002B1523"/>
    <w:rsid w:val="002C546B"/>
    <w:rsid w:val="002D0988"/>
    <w:rsid w:val="002D24B5"/>
    <w:rsid w:val="002D2568"/>
    <w:rsid w:val="00322494"/>
    <w:rsid w:val="00332A71"/>
    <w:rsid w:val="00340949"/>
    <w:rsid w:val="00360E6B"/>
    <w:rsid w:val="003C69C4"/>
    <w:rsid w:val="003D07E7"/>
    <w:rsid w:val="003E592F"/>
    <w:rsid w:val="003F0268"/>
    <w:rsid w:val="00443D03"/>
    <w:rsid w:val="00447F58"/>
    <w:rsid w:val="00464F70"/>
    <w:rsid w:val="00470CD6"/>
    <w:rsid w:val="00486E1D"/>
    <w:rsid w:val="004B5F46"/>
    <w:rsid w:val="004D4087"/>
    <w:rsid w:val="00550C58"/>
    <w:rsid w:val="00593906"/>
    <w:rsid w:val="005A5020"/>
    <w:rsid w:val="005E5E2D"/>
    <w:rsid w:val="00615AEC"/>
    <w:rsid w:val="006211B4"/>
    <w:rsid w:val="0063537E"/>
    <w:rsid w:val="00664DD3"/>
    <w:rsid w:val="00681FDA"/>
    <w:rsid w:val="00697BE9"/>
    <w:rsid w:val="006C08C2"/>
    <w:rsid w:val="006E2271"/>
    <w:rsid w:val="006F4B6C"/>
    <w:rsid w:val="007042E0"/>
    <w:rsid w:val="00752574"/>
    <w:rsid w:val="00766CE2"/>
    <w:rsid w:val="00773352"/>
    <w:rsid w:val="007758DB"/>
    <w:rsid w:val="00796921"/>
    <w:rsid w:val="007A4897"/>
    <w:rsid w:val="00830A2E"/>
    <w:rsid w:val="008667B3"/>
    <w:rsid w:val="008D02FE"/>
    <w:rsid w:val="008D12F1"/>
    <w:rsid w:val="008D47EE"/>
    <w:rsid w:val="008D5375"/>
    <w:rsid w:val="00910B81"/>
    <w:rsid w:val="00954DCF"/>
    <w:rsid w:val="0095784F"/>
    <w:rsid w:val="0097501D"/>
    <w:rsid w:val="00995191"/>
    <w:rsid w:val="009E7E31"/>
    <w:rsid w:val="009F2BF8"/>
    <w:rsid w:val="009F40E3"/>
    <w:rsid w:val="00A03B5E"/>
    <w:rsid w:val="00A21057"/>
    <w:rsid w:val="00A315A5"/>
    <w:rsid w:val="00A44217"/>
    <w:rsid w:val="00A571B9"/>
    <w:rsid w:val="00A80AA4"/>
    <w:rsid w:val="00A95CA8"/>
    <w:rsid w:val="00AA50DA"/>
    <w:rsid w:val="00AC2276"/>
    <w:rsid w:val="00AE6A5B"/>
    <w:rsid w:val="00AF77DC"/>
    <w:rsid w:val="00B068A9"/>
    <w:rsid w:val="00B15B88"/>
    <w:rsid w:val="00B36E91"/>
    <w:rsid w:val="00B45FFE"/>
    <w:rsid w:val="00B53B76"/>
    <w:rsid w:val="00B855EA"/>
    <w:rsid w:val="00B97BC9"/>
    <w:rsid w:val="00BA33B7"/>
    <w:rsid w:val="00BD0EBD"/>
    <w:rsid w:val="00C14037"/>
    <w:rsid w:val="00C42AD6"/>
    <w:rsid w:val="00C43799"/>
    <w:rsid w:val="00CA05B3"/>
    <w:rsid w:val="00CA6271"/>
    <w:rsid w:val="00CB5EE2"/>
    <w:rsid w:val="00CC1874"/>
    <w:rsid w:val="00CC6308"/>
    <w:rsid w:val="00CD4DB3"/>
    <w:rsid w:val="00CF79B2"/>
    <w:rsid w:val="00D05CB6"/>
    <w:rsid w:val="00D05D55"/>
    <w:rsid w:val="00D26C81"/>
    <w:rsid w:val="00D66A6D"/>
    <w:rsid w:val="00D97E8C"/>
    <w:rsid w:val="00DA70DC"/>
    <w:rsid w:val="00DC5956"/>
    <w:rsid w:val="00DF0CB9"/>
    <w:rsid w:val="00E05960"/>
    <w:rsid w:val="00E55ACA"/>
    <w:rsid w:val="00E57604"/>
    <w:rsid w:val="00E60290"/>
    <w:rsid w:val="00E676AA"/>
    <w:rsid w:val="00E731F9"/>
    <w:rsid w:val="00E83772"/>
    <w:rsid w:val="00E871E8"/>
    <w:rsid w:val="00EA3741"/>
    <w:rsid w:val="00EB6741"/>
    <w:rsid w:val="00F13D24"/>
    <w:rsid w:val="00F373DA"/>
    <w:rsid w:val="00F427DF"/>
    <w:rsid w:val="00F42EBC"/>
    <w:rsid w:val="00F50F76"/>
    <w:rsid w:val="00F73DC6"/>
    <w:rsid w:val="00F74B07"/>
    <w:rsid w:val="00FC193F"/>
    <w:rsid w:val="00FD216A"/>
    <w:rsid w:val="00FE71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15B8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83772"/>
    <w:rPr>
      <w:rFonts w:cs="Tahoma" w:hAnsi="Tahoma" w:ascii="Tahoma"/>
      <w:sz w:val="16"/>
      <w:szCs w:val="16"/>
    </w:rPr>
  </w:style>
  <w:style w:styleId="Odlomakpopisa" w:type="paragraph">
    <w:name w:val="List Paragraph"/>
    <w:basedOn w:val="Normal"/>
    <w:uiPriority w:val="34"/>
    <w:qFormat/>
    <w:rsid w:val="003F0268"/>
    <w:pPr>
      <w:ind w:left="720"/>
      <w:contextualSpacing/>
    </w:pPr>
  </w:style>
  <w:style w:styleId="Hiperveza" w:type="character">
    <w:name w:val="Hyperlink"/>
    <w:basedOn w:val="Zadanifontodlomka"/>
    <w:uiPriority w:val="99"/>
    <w:unhideWhenUsed/>
    <w:rsid w:val="00B97BC9"/>
    <w:rPr>
      <w:color w:themeColor="hyperlink" w:val="0000FF"/>
      <w:u w:val="single"/>
    </w:rPr>
  </w:style>
  <w:style w:customStyle="true" w:styleId="m7996046440679965724msolistparagraph" w:type="paragraph">
    <w:name w:val="m_7996046440679965724msolistparagraph"/>
    <w:basedOn w:val="Normal"/>
    <w:rsid w:val="00B97BC9"/>
    <w:pPr>
      <w:spacing w:afterAutospacing="true" w:after="100" w:beforeAutospacing="true" w:before="100"/>
    </w:pPr>
    <w:rPr>
      <w:rFonts w:eastAsiaTheme="minorHAnsi"/>
    </w:rPr>
  </w:style>
  <w:style w:styleId="Tekstrezerviranogmjesta" w:type="character">
    <w:name w:val="Placeholder Text"/>
    <w:basedOn w:val="Zadanifontodlomka"/>
    <w:uiPriority w:val="99"/>
    <w:semiHidden/>
    <w:rsid w:val="00251418"/>
    <w:rPr>
      <w:color w:val="808080"/>
      <w:bdr w:space="0" w:sz="0" w:color="auto" w:val="none"/>
      <w:shd w:fill="auto" w:color="auto" w:val="clear"/>
    </w:rPr>
  </w:style>
  <w:style w:customStyle="true" w:styleId="eSPISCCParagraphDefaultFont" w:type="character">
    <w:name w:val="eSPIS_CC_Paragraph Default Font"/>
    <w:basedOn w:val="Zadanifontodlomka"/>
    <w:rsid w:val="0025141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51418"/>
    <w:rPr>
      <w:bdr w:space="0" w:sz="0" w:color="auto" w:val="none"/>
      <w:shd w:fill="FFFFCC" w:color="auto" w:val="clear"/>
      <w:lang w:val="hr-HR"/>
    </w:rPr>
  </w:style>
  <w:style w:customStyle="true" w:styleId="PozadinaSvijetloCrvena" w:type="character">
    <w:name w:val="Pozadina_SvijetloCrvena"/>
    <w:basedOn w:val="eSPISCCParagraphDefaultFont"/>
    <w:rsid w:val="0025141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5141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15B8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83772"/>
    <w:rPr>
      <w:rFonts w:ascii="Tahoma" w:cs="Tahoma" w:hAnsi="Tahoma"/>
      <w:sz w:val="16"/>
      <w:szCs w:val="16"/>
    </w:rPr>
  </w:style>
  <w:style w:styleId="Odlomakpopisa" w:type="paragraph">
    <w:name w:val="List Paragraph"/>
    <w:basedOn w:val="Normal"/>
    <w:uiPriority w:val="34"/>
    <w:qFormat/>
    <w:rsid w:val="003F0268"/>
    <w:pPr>
      <w:ind w:left="720"/>
      <w:contextualSpacing/>
    </w:pPr>
  </w:style>
  <w:style w:styleId="Hiperveza" w:type="character">
    <w:name w:val="Hyperlink"/>
    <w:basedOn w:val="Zadanifontodlomka"/>
    <w:uiPriority w:val="99"/>
    <w:unhideWhenUsed/>
    <w:rsid w:val="00B97BC9"/>
    <w:rPr>
      <w:color w:themeColor="hyperlink" w:val="0000FF"/>
      <w:u w:val="single"/>
    </w:rPr>
  </w:style>
  <w:style w:customStyle="1" w:styleId="m7996046440679965724msolistparagraph" w:type="paragraph">
    <w:name w:val="m_7996046440679965724msolistparagraph"/>
    <w:basedOn w:val="Normal"/>
    <w:rsid w:val="00B97BC9"/>
    <w:pPr>
      <w:spacing w:after="100" w:afterAutospacing="1" w:before="100" w:beforeAutospacing="1"/>
    </w:pPr>
    <w:rPr>
      <w:rFonts w:eastAsiaTheme="minorHAnsi"/>
    </w:rPr>
  </w:style>
  <w:style w:styleId="Tekstrezerviranogmjesta" w:type="character">
    <w:name w:val="Placeholder Text"/>
    <w:basedOn w:val="Zadanifontodlomka"/>
    <w:uiPriority w:val="99"/>
    <w:semiHidden/>
    <w:rsid w:val="00251418"/>
    <w:rPr>
      <w:color w:val="808080"/>
      <w:bdr w:color="auto" w:space="0" w:sz="0" w:val="none"/>
      <w:shd w:color="auto" w:fill="auto" w:val="clear"/>
    </w:rPr>
  </w:style>
  <w:style w:customStyle="1" w:styleId="eSPISCCParagraphDefaultFont" w:type="character">
    <w:name w:val="eSPIS_CC_Paragraph Default Font"/>
    <w:basedOn w:val="Zadanifontodlomka"/>
    <w:rsid w:val="0025141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51418"/>
    <w:rPr>
      <w:bdr w:color="auto" w:space="0" w:sz="0" w:val="none"/>
      <w:shd w:color="auto" w:fill="FFFFCC" w:val="clear"/>
      <w:lang w:val="hr-HR"/>
    </w:rPr>
  </w:style>
  <w:style w:customStyle="1" w:styleId="PozadinaSvijetloCrvena" w:type="character">
    <w:name w:val="Pozadina_SvijetloCrvena"/>
    <w:basedOn w:val="eSPISCCParagraphDefaultFont"/>
    <w:rsid w:val="0025141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5141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6303551">
      <w:bodyDiv w:val="true"/>
      <w:marLeft w:val="0"/>
      <w:marRight w:val="0"/>
      <w:marTop w:val="0"/>
      <w:marBottom w:val="0"/>
      <w:divBdr>
        <w:top w:space="0" w:sz="0" w:color="auto" w:val="none"/>
        <w:left w:space="0" w:sz="0" w:color="auto" w:val="none"/>
        <w:bottom w:space="0" w:sz="0" w:color="auto" w:val="none"/>
        <w:right w:space="0" w:sz="0" w:color="auto" w:val="none"/>
      </w:divBdr>
    </w:div>
    <w:div w:id="7966850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hyperlink" Target="http://k.xn--bea.br" TargetMode="External"/><Relationship Id="rId13" Type="http://schemas.openxmlformats.org/officeDocument/2006/relationships/hyperlink" Target="http://k.xn--bea.br" TargetMode="Externa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hyperlink" Target="http://k.xn--bea.b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k.xn--bea.br" TargetMode="External"/><Relationship Id="rId5" Type="http://schemas.openxmlformats.org/officeDocument/2006/relationships/settings" Target="settings.xml"/><Relationship Id="rId15" Type="http://schemas.openxmlformats.org/officeDocument/2006/relationships/hyperlink" Target="http://k.xn--bea.br" TargetMode="External"/><Relationship Id="rId10" Type="http://schemas.openxmlformats.org/officeDocument/2006/relationships/hyperlink" Target="http://k.xn--bea.br" TargetMode="External"/><Relationship Id="rId4" Type="http://schemas.microsoft.com/office/2007/relationships/stylesWithEffects" Target="stylesWithEffects.xml"/><Relationship Id="rId9" Type="http://schemas.openxmlformats.org/officeDocument/2006/relationships/hyperlink" Target="http://k.xn--bea.br" TargetMode="External"/><Relationship Id="rId14" Type="http://schemas.openxmlformats.org/officeDocument/2006/relationships/hyperlink" Target="http://k.xn--bea.br"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1011</izvorni_sadrzaj>
    <derivirana_varijabla naziv="DomainObject.Predmet.Broj_1">1011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listopada 2013.</izvorni_sadrzaj>
    <derivirana_varijabla naziv="DomainObject.Predmet.DatumOsnivanja_1">14.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 i II. dio spisa u kalendaru do 30.12.2016.
,spis I,II dio kod Dubi,  ,   III i IV dio   
 povodom žalbe i preslika spisa Ovr-3829/11 OS SB.</izvorni_sadrzaj>
    <derivirana_varijabla naziv="DomainObject.Predmet.Opis_1">I. i II. dio spisa u kalendaru do 30.12.2016.
,spis I,II dio kod Dubi,  ,   III i IV dio   
 povodom žalbe i preslika spisa Ovr-3829/11 OS SB.</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St-1011/2013</izvorni_sadrzaj>
    <derivirana_varijabla naziv="DomainObject.Predmet.OznakaBroj_1">St-1011/2013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priklopljen spis TS Osijek  20 Ovr-1332/2012   ,Ovr-234/2011 TS OS,  OVR- 90/2012, OVR-1273/2012,OVR- 1044/2011,  OVR-2750/2013 TS OS</izvorni_sadrzaj>
    <derivirana_varijabla naziv="DomainObject.Predmet.PrimjedbaSuca_1">priklopljen spis TS Osijek  20 Ovr-1332/2012   ,Ovr-234/2011 TS OS,  OVR- 90/2012, OVR-1273/2012,OVR- 1044/2011,  OVR-2750/2013 TS OS</derivirana_varijabla>
  </DomainObject.Predmet.PrimjedbaSuca>
  <DomainObject.Predmet.ProtustrankaFormated>
    <izvorni_sadrzaj>  ŽELJKO KURKUTOVIĆ</izvorni_sadrzaj>
    <derivirana_varijabla naziv="DomainObject.Predmet.ProtustrankaFormated_1">  ŽELJKO KURKUTOVIĆ</derivirana_varijabla>
  </DomainObject.Predmet.ProtustrankaFormated>
  <DomainObject.Predmet.ProtustrankaFormatedOIB>
    <izvorni_sadrzaj>  ŽELJKO KURKUTOVIĆ, OIB 84033605694</izvorni_sadrzaj>
    <derivirana_varijabla naziv="DomainObject.Predmet.ProtustrankaFormatedOIB_1">  ŽELJKO KURKUTOVIĆ, OIB 84033605694</derivirana_varijabla>
  </DomainObject.Predmet.ProtustrankaFormatedOIB>
  <DomainObject.Predmet.ProtustrankaFormatedWithAdress>
    <izvorni_sadrzaj> ŽELJKO KURKUTOVIĆ, Sv.Filipa i Jakova 47, 35211 Donja Vrba</izvorni_sadrzaj>
    <derivirana_varijabla naziv="DomainObject.Predmet.ProtustrankaFormatedWithAdress_1"> ŽELJKO KURKUTOVIĆ, Sv.Filipa i Jakova 47, 35211 Donja Vrba</derivirana_varijabla>
  </DomainObject.Predmet.ProtustrankaFormatedWithAdress>
  <DomainObject.Predmet.ProtustrankaFormatedWithAdressOIB>
    <izvorni_sadrzaj> ŽELJKO KURKUTOVIĆ, OIB 84033605694, Sv.Filipa i Jakova 47, 35211 Donja Vrba</izvorni_sadrzaj>
    <derivirana_varijabla naziv="DomainObject.Predmet.ProtustrankaFormatedWithAdressOIB_1"> ŽELJKO KURKUTOVIĆ, OIB 84033605694, Sv.Filipa i Jakova 47, 35211 Donja Vrba</derivirana_varijabla>
  </DomainObject.Predmet.ProtustrankaFormatedWithAdressOIB>
  <DomainObject.Predmet.ProtustrankaWithAdress>
    <izvorni_sadrzaj>ŽELJKO KURKUTOVIĆ Sv.Filipa i Jakova 47, 35211 Donja Vrba</izvorni_sadrzaj>
    <derivirana_varijabla naziv="DomainObject.Predmet.ProtustrankaWithAdress_1">ŽELJKO KURKUTOVIĆ Sv.Filipa i Jakova 47, 35211 Donja Vrba</derivirana_varijabla>
  </DomainObject.Predmet.ProtustrankaWithAdress>
  <DomainObject.Predmet.ProtustrankaWithAdressOIB>
    <izvorni_sadrzaj>ŽELJKO KURKUTOVIĆ, OIB 84033605694, Sv.Filipa i Jakova 47, 35211 Donja Vrba</izvorni_sadrzaj>
    <derivirana_varijabla naziv="DomainObject.Predmet.ProtustrankaWithAdressOIB_1">ŽELJKO KURKUTOVIĆ, OIB 84033605694, Sv.Filipa i Jakova 47, 35211 Donja Vrba</derivirana_varijabla>
  </DomainObject.Predmet.ProtustrankaWithAdressOIB>
  <DomainObject.Predmet.ProtustrankaNazivFormated>
    <izvorni_sadrzaj>ŽELJKO KURKUTOVIĆ</izvorni_sadrzaj>
    <derivirana_varijabla naziv="DomainObject.Predmet.ProtustrankaNazivFormated_1">ŽELJKO KURKUTOVIĆ</derivirana_varijabla>
  </DomainObject.Predmet.ProtustrankaNazivFormated>
  <DomainObject.Predmet.ProtustrankaNazivFormatedOIB>
    <izvorni_sadrzaj>ŽELJKO KURKUTOVIĆ, OIB 84033605694</izvorni_sadrzaj>
    <derivirana_varijabla naziv="DomainObject.Predmet.ProtustrankaNazivFormatedOIB_1">ŽELJKO KURKUTOVIĆ, OIB 84033605694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Zagreb</izvorni_sadrzaj>
    <derivirana_varijabla naziv="DomainObject.Predmet.StrankaFormated_1">  FINA-Regionalni centar Zagreb</derivirana_varijabla>
  </DomainObject.Predmet.StrankaFormated>
  <DomainObject.Predmet.StrankaFormatedOIB>
    <izvorni_sadrzaj>  FINA-Regionalni centar Zagreb, OIB 85821130368</izvorni_sadrzaj>
    <derivirana_varijabla naziv="DomainObject.Predmet.StrankaFormatedOIB_1">  FINA-Regionalni centar Zagreb, OIB 85821130368</derivirana_varijabla>
  </DomainObject.Predmet.StrankaFormatedOIB>
  <DomainObject.Predmet.StrankaFormatedWithAdress>
    <izvorni_sadrzaj> FINA-Regionalni centar Zagreb, Vrtni put 3, 10000 Zagreb</izvorni_sadrzaj>
    <derivirana_varijabla naziv="DomainObject.Predmet.StrankaFormatedWithAdress_1"> FINA-Regionalni centar Zagreb, Vrtni put 3, 10000 Zagreb</derivirana_varijabla>
  </DomainObject.Predmet.StrankaFormatedWithAdress>
  <DomainObject.Predmet.StrankaFormatedWithAdressOIB>
    <izvorni_sadrzaj> FINA-Regionalni centar Zagreb, OIB 85821130368, Vrtni put 3, 10000 Zagreb</izvorni_sadrzaj>
    <derivirana_varijabla naziv="DomainObject.Predmet.StrankaFormatedWithAdressOIB_1"> FINA-Regionalni centar Zagreb, OIB 85821130368, Vrtni put 3, 10000 Zagreb</derivirana_varijabla>
  </DomainObject.Predmet.StrankaFormatedWithAdressOIB>
  <DomainObject.Predmet.StrankaWithAdress>
    <izvorni_sadrzaj>FINA-Regionalni centar Zagreb Vrtni put 3,10000 Zagreb</izvorni_sadrzaj>
    <derivirana_varijabla naziv="DomainObject.Predmet.StrankaWithAdress_1">FINA-Regionalni centar Zagreb Vrtni put 3,10000 Zagreb</derivirana_varijabla>
  </DomainObject.Predmet.StrankaWithAdress>
  <DomainObject.Predmet.StrankaWithAdressOIB>
    <izvorni_sadrzaj>FINA-Regionalni centar Zagreb, OIB 85821130368, Vrtni put 3,10000 Zagreb</izvorni_sadrzaj>
    <derivirana_varijabla naziv="DomainObject.Predmet.StrankaWithAdressOIB_1">FINA-Regionalni centar Zagreb, OIB 85821130368, Vrtni put 3,10000 Zagreb</derivirana_varijabla>
  </DomainObject.Predmet.StrankaWithAdressOIB>
  <DomainObject.Predmet.StrankaNazivFormated>
    <izvorni_sadrzaj>FINA-Regionalni centar Zagreb</izvorni_sadrzaj>
    <derivirana_varijabla naziv="DomainObject.Predmet.StrankaNazivFormated_1">FINA-Regionalni centar Zagreb</derivirana_varijabla>
  </DomainObject.Predmet.StrankaNazivFormated>
  <DomainObject.Predmet.StrankaNazivFormatedOIB>
    <izvorni_sadrzaj>FINA-Regionalni centar Zagreb, OIB 85821130368</izvorni_sadrzaj>
    <derivirana_varijabla naziv="DomainObject.Predmet.StrankaNazivFormatedOIB_1">FINA-Regionalni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FINA-Regionalni centar Zagreb</item>
    </izvorni_sadrzaj>
    <derivirana_varijabla naziv="DomainObject.Predmet.StrankaListFormated_1">
      <item>FINA-Regionalni centar Zagreb</item>
    </derivirana_varijabla>
  </DomainObject.Predmet.StrankaListFormated>
  <DomainObject.Predmet.StrankaListFormatedOIB>
    <izvorni_sadrzaj>
      <item>FINA-Regionalni centar Zagreb, OIB 85821130368</item>
    </izvorni_sadrzaj>
    <derivirana_varijabla naziv="DomainObject.Predmet.StrankaListFormatedOIB_1">
      <item>FINA-Regionalni centar Zagreb, OIB 85821130368</item>
    </derivirana_varijabla>
  </DomainObject.Predmet.StrankaListFormatedOIB>
  <DomainObject.Predmet.StrankaListFormatedWithAdress>
    <izvorni_sadrzaj>
      <item>FINA-Regionalni centar Zagreb, Vrtni put 3, 10000 Zagreb</item>
    </izvorni_sadrzaj>
    <derivirana_varijabla naziv="DomainObject.Predmet.StrankaListFormatedWithAdress_1">
      <item>FINA-Regionalni centar Zagreb, Vrtni put 3, 10000 Zagreb</item>
    </derivirana_varijabla>
  </DomainObject.Predmet.StrankaListFormatedWithAdress>
  <DomainObject.Predmet.StrankaListFormatedWithAdressOIB>
    <izvorni_sadrzaj>
      <item>FINA-Regionalni centar Zagreb, OIB 85821130368, Vrtni put 3, 10000 Zagreb</item>
    </izvorni_sadrzaj>
    <derivirana_varijabla naziv="DomainObject.Predmet.StrankaListFormatedWithAdressOIB_1">
      <item>FINA-Regionalni centar Zagreb, OIB 85821130368, Vrtni put 3, 10000 Zagreb</item>
    </derivirana_varijabla>
  </DomainObject.Predmet.StrankaListFormatedWithAdressOIB>
  <DomainObject.Predmet.StrankaListNazivFormated>
    <izvorni_sadrzaj>
      <item>FINA-Regionalni centar Zagreb</item>
    </izvorni_sadrzaj>
    <derivirana_varijabla naziv="DomainObject.Predmet.StrankaListNazivFormated_1">
      <item>FINA-Regionalni centar Zagreb</item>
    </derivirana_varijabla>
  </DomainObject.Predmet.StrankaListNazivFormated>
  <DomainObject.Predmet.StrankaListNazivFormatedOIB>
    <izvorni_sadrzaj>
      <item>FINA-Regionalni centar Zagreb, OIB 85821130368</item>
    </izvorni_sadrzaj>
    <derivirana_varijabla naziv="DomainObject.Predmet.StrankaListNazivFormatedOIB_1">
      <item>FINA-Regionalni centar Zagreb, OIB 85821130368</item>
    </derivirana_varijabla>
  </DomainObject.Predmet.StrankaListNazivFormatedOIB>
  <DomainObject.Predmet.ProtuStrankaListFormated>
    <izvorni_sadrzaj>
      <item>ŽELJKO KURKUTOVIĆ</item>
    </izvorni_sadrzaj>
    <derivirana_varijabla naziv="DomainObject.Predmet.ProtuStrankaListFormated_1">
      <item>ŽELJKO KURKUTOVIĆ</item>
    </derivirana_varijabla>
  </DomainObject.Predmet.ProtuStrankaListFormated>
  <DomainObject.Predmet.ProtuStrankaListFormatedOIB>
    <izvorni_sadrzaj>
      <item>ŽELJKO KURKUTOVIĆ, OIB 84033605694</item>
    </izvorni_sadrzaj>
    <derivirana_varijabla naziv="DomainObject.Predmet.ProtuStrankaListFormatedOIB_1">
      <item>ŽELJKO KURKUTOVIĆ, OIB 84033605694</item>
    </derivirana_varijabla>
  </DomainObject.Predmet.ProtuStrankaListFormatedOIB>
  <DomainObject.Predmet.ProtuStrankaListFormatedWithAdress>
    <izvorni_sadrzaj>
      <item>ŽELJKO KURKUTOVIĆ, Sv.Filipa i Jakova 47, 35211 Donja Vrba</item>
    </izvorni_sadrzaj>
    <derivirana_varijabla naziv="DomainObject.Predmet.ProtuStrankaListFormatedWithAdress_1">
      <item>ŽELJKO KURKUTOVIĆ, Sv.Filipa i Jakova 47, 35211 Donja Vrba</item>
    </derivirana_varijabla>
  </DomainObject.Predmet.ProtuStrankaListFormatedWithAdress>
  <DomainObject.Predmet.ProtuStrankaListFormatedWithAdressOIB>
    <izvorni_sadrzaj>
      <item>ŽELJKO KURKUTOVIĆ, OIB 84033605694, Sv.Filipa i Jakova 47, 35211 Donja Vrba</item>
    </izvorni_sadrzaj>
    <derivirana_varijabla naziv="DomainObject.Predmet.ProtuStrankaListFormatedWithAdressOIB_1">
      <item>ŽELJKO KURKUTOVIĆ, OIB 84033605694, Sv.Filipa i Jakova 47, 35211 Donja Vrba</item>
    </derivirana_varijabla>
  </DomainObject.Predmet.ProtuStrankaListFormatedWithAdressOIB>
  <DomainObject.Predmet.ProtuStrankaListNazivFormated>
    <izvorni_sadrzaj>
      <item>ŽELJKO KURKUTOVIĆ</item>
    </izvorni_sadrzaj>
    <derivirana_varijabla naziv="DomainObject.Predmet.ProtuStrankaListNazivFormated_1">
      <item>ŽELJKO KURKUTOVIĆ</item>
    </derivirana_varijabla>
  </DomainObject.Predmet.ProtuStrankaListNazivFormated>
  <DomainObject.Predmet.ProtuStrankaListNazivFormatedOIB>
    <izvorni_sadrzaj>
      <item>ŽELJKO KURKUTOVIĆ, OIB 84033605694</item>
    </izvorni_sadrzaj>
    <derivirana_varijabla naziv="DomainObject.Predmet.ProtuStrankaListNazivFormatedOIB_1">
      <item>ŽELJKO KURKUTOVIĆ, OIB 84033605694</item>
    </derivirana_varijabla>
  </DomainObject.Predmet.ProtuStrankaListNazivFormatedOIB>
  <DomainObject.Predmet.OstaliListFormated>
    <izvorni_sadrzaj>
      <item>Krešimir Tomac, Slav.Brod</item>
      <item>NARODNE NOVINE, dioničko društvo za izdavanje i tiskanje Službenog lista Republike Hrvatske, službenih i drugih obrazaca te </item>
      <item>ŽELJKA BRANDT, odvjetnica</item>
      <item>NATALIJA VLAINIĆ dipl.iur.</item>
      <item>MAJA GOLJAK STANIĆ, dipl. iur.</item>
      <item>VESNA LAZARIĆ - zamjenik ŽDO-a</item>
      <item>VJEKOSLAV ŠUSTIĆ dipl. iur.</item>
      <item>zamjenik pun. steč. vjerovnika IVANA KOVAČEVIĆ, odvjetnica</item>
      <item>BUTERIN &amp; POSAVEC, odvjetničko društvo, javno trgovačko društvo</item>
      <item>Bojan Odobašić</item>
      <item>RUŽICA ZMAJIĆ</item>
    </izvorni_sadrzaj>
    <derivirana_varijabla naziv="DomainObject.Predmet.OstaliListFormated_1">
      <item>Krešimir Tomac, Slav.Brod</item>
      <item>NARODNE NOVINE, dioničko društvo za izdavanje i tiskanje Službenog lista Republike Hrvatske, službenih i drugih obrazaca te </item>
      <item>ŽELJKA BRANDT, odvjetnica</item>
      <item>NATALIJA VLAINIĆ dipl.iur.</item>
      <item>MAJA GOLJAK STANIĆ, dipl. iur.</item>
      <item>VESNA LAZARIĆ - zamjenik ŽDO-a</item>
      <item>VJEKOSLAV ŠUSTIĆ dipl. iur.</item>
      <item>zamjenik pun. steč. vjerovnika IVANA KOVAČEVIĆ, odvjetnica</item>
      <item>BUTERIN &amp; POSAVEC, odvjetničko društvo, javno trgovačko društvo</item>
      <item>Bojan Odobašić</item>
      <item>RUŽICA ZMAJIĆ</item>
    </derivirana_varijabla>
  </DomainObject.Predmet.OstaliListFormated>
  <DomainObject.Predmet.OstaliListFormatedOIB>
    <izvorni_sadrzaj>
      <item>Krešimir Tomac, Slav.Brod, OIB 89208179103</item>
      <item>NARODNE NOVINE, dioničko društvo za izdavanje i tiskanje Službenog lista Republike Hrvatske, službenih i drugih obrazaca te , OIB 64546066176</item>
      <item>ŽELJKA BRANDT, odvjetnica</item>
      <item>NATALIJA VLAINIĆ dipl.iur.</item>
      <item>MAJA GOLJAK STANIĆ, dipl. iur.</item>
      <item>VESNA LAZARIĆ - zamjenik ŽDO-a</item>
      <item>VJEKOSLAV ŠUSTIĆ dipl. iur.</item>
      <item>zamjenik pun. steč. vjerovnika IVANA KOVAČEVIĆ, odvjetnica</item>
      <item>BUTERIN &amp; POSAVEC, odvjetničko društvo, javno trgovačko društvo, OIB 88443826619</item>
      <item>Bojan Odobašić</item>
      <item>RUŽICA ZMAJIĆ</item>
    </izvorni_sadrzaj>
    <derivirana_varijabla naziv="DomainObject.Predmet.OstaliListFormatedOIB_1">
      <item>Krešimir Tomac, Slav.Brod, OIB 89208179103</item>
      <item>NARODNE NOVINE, dioničko društvo za izdavanje i tiskanje Službenog lista Republike Hrvatske, službenih i drugih obrazaca te , OIB 64546066176</item>
      <item>ŽELJKA BRANDT, odvjetnica</item>
      <item>NATALIJA VLAINIĆ dipl.iur.</item>
      <item>MAJA GOLJAK STANIĆ, dipl. iur.</item>
      <item>VESNA LAZARIĆ - zamjenik ŽDO-a</item>
      <item>VJEKOSLAV ŠUSTIĆ dipl. iur.</item>
      <item>zamjenik pun. steč. vjerovnika IVANA KOVAČEVIĆ, odvjetnica</item>
      <item>BUTERIN &amp; POSAVEC, odvjetničko društvo, javno trgovačko društvo, OIB 88443826619</item>
      <item>Bojan Odobašić</item>
      <item>RUŽICA ZMAJIĆ</item>
    </derivirana_varijabla>
  </DomainObject.Predmet.OstaliListFormatedOIB>
  <DomainObject.Predmet.OstaliListFormatedWithAdress>
    <izvorni_sadrzaj>
      <item>Krešimir Tomac, Slav.Brod, Tome Bakača 35, 35000 Slavonski Brod</item>
      <item>NARODNE NOVINE, dioničko društvo za izdavanje i tiskanje Službenog lista Republike Hrvatske, službenih i drugih obrazaca te , Savski Gaj XIII. put 6, 10000 Zagreb</item>
      <item>ŽELJKA BRANDT, odvjetnica, P. Krešimira IV br. 9, 35000 Slavonski Brod</item>
      <item>NATALIJA VLAINIĆ dipl.iur., Industrijska zona 1, Mece, 31326 Darda</item>
      <item>MAJA GOLJAK STANIĆ, dipl. iur., Josipa Lončaran 3, 10000 Zagreb</item>
      <item>VESNA LAZARIĆ - zamjenik ŽDO-a, A. Starčevića 40, 35000 Slavonski Brod</item>
      <item>VJEKOSLAV ŠUSTIĆ dipl. iur., Đakovština 3, 31000 Osijek</item>
      <item>zamjenik pun. steč. vjerovnika IVANA KOVAČEVIĆ, odvjetnica, A. Cesarca 28, 35000 Slavonski Brod</item>
      <item>BUTERIN &amp; POSAVEC, odvjetničko društvo, javno trgovačko društvo, Draškovićeva 82, Zagreb</item>
      <item>Bojan Odobašić</item>
      <item>RUŽICA ZMAJIĆ</item>
    </izvorni_sadrzaj>
    <derivirana_varijabla naziv="DomainObject.Predmet.OstaliListFormatedWithAdress_1">
      <item>Krešimir Tomac, Slav.Brod, Tome Bakača 35, 35000 Slavonski Brod</item>
      <item>NARODNE NOVINE, dioničko društvo za izdavanje i tiskanje Službenog lista Republike Hrvatske, službenih i drugih obrazaca te , Savski Gaj XIII. put 6, 10000 Zagreb</item>
      <item>ŽELJKA BRANDT, odvjetnica, P. Krešimira IV br. 9, 35000 Slavonski Brod</item>
      <item>NATALIJA VLAINIĆ dipl.iur., Industrijska zona 1, Mece, 31326 Darda</item>
      <item>MAJA GOLJAK STANIĆ, dipl. iur., Josipa Lončaran 3, 10000 Zagreb</item>
      <item>VESNA LAZARIĆ - zamjenik ŽDO-a, A. Starčevića 40, 35000 Slavonski Brod</item>
      <item>VJEKOSLAV ŠUSTIĆ dipl. iur., Đakovština 3, 31000 Osijek</item>
      <item>zamjenik pun. steč. vjerovnika IVANA KOVAČEVIĆ, odvjetnica, A. Cesarca 28, 35000 Slavonski Brod</item>
      <item>BUTERIN &amp; POSAVEC, odvjetničko društvo, javno trgovačko društvo, Draškovićeva 82, Zagreb</item>
      <item>Bojan Odobašić</item>
      <item>RUŽICA ZMAJIĆ</item>
    </derivirana_varijabla>
  </DomainObject.Predmet.OstaliListFormatedWithAdress>
  <DomainObject.Predmet.OstaliListFormatedWithAdressOIB>
    <izvorni_sadrzaj>
      <item>Krešimir Tomac, Slav.Brod, OIB 89208179103, Tome Bakača 35, 35000 Slavonski Brod</item>
      <item>NARODNE NOVINE, dioničko društvo za izdavanje i tiskanje Službenog lista Republike Hrvatske, službenih i drugih obrazaca te , OIB 64546066176, Savski Gaj XIII. put 6, 10000 Zagreb</item>
      <item>ŽELJKA BRANDT, odvjetnica, P. Krešimira IV br. 9, 35000 Slavonski Brod</item>
      <item>NATALIJA VLAINIĆ dipl.iur., Industrijska zona 1, Mece, 31326 Darda</item>
      <item>MAJA GOLJAK STANIĆ, dipl. iur., Josipa Lončaran 3, 10000 Zagreb</item>
      <item>VESNA LAZARIĆ - zamjenik ŽDO-a, A. Starčevića 40, 35000 Slavonski Brod</item>
      <item>VJEKOSLAV ŠUSTIĆ dipl. iur., Đakovština 3, 31000 Osijek</item>
      <item>zamjenik pun. steč. vjerovnika IVANA KOVAČEVIĆ, odvjetnica, A. Cesarca 28, 35000 Slavonski Brod</item>
      <item>BUTERIN &amp; POSAVEC, odvjetničko društvo, javno trgovačko društvo, OIB 88443826619, Draškovićeva 82, Zagreb</item>
      <item>Bojan Odobašić</item>
      <item>RUŽICA ZMAJIĆ</item>
    </izvorni_sadrzaj>
    <derivirana_varijabla naziv="DomainObject.Predmet.OstaliListFormatedWithAdressOIB_1">
      <item>Krešimir Tomac, Slav.Brod, OIB 89208179103, Tome Bakača 35, 35000 Slavonski Brod</item>
      <item>NARODNE NOVINE, dioničko društvo za izdavanje i tiskanje Službenog lista Republike Hrvatske, službenih i drugih obrazaca te , OIB 64546066176, Savski Gaj XIII. put 6, 10000 Zagreb</item>
      <item>ŽELJKA BRANDT, odvjetnica, P. Krešimira IV br. 9, 35000 Slavonski Brod</item>
      <item>NATALIJA VLAINIĆ dipl.iur., Industrijska zona 1, Mece, 31326 Darda</item>
      <item>MAJA GOLJAK STANIĆ, dipl. iur., Josipa Lončaran 3, 10000 Zagreb</item>
      <item>VESNA LAZARIĆ - zamjenik ŽDO-a, A. Starčevića 40, 35000 Slavonski Brod</item>
      <item>VJEKOSLAV ŠUSTIĆ dipl. iur., Đakovština 3, 31000 Osijek</item>
      <item>zamjenik pun. steč. vjerovnika IVANA KOVAČEVIĆ, odvjetnica, A. Cesarca 28, 35000 Slavonski Brod</item>
      <item>BUTERIN &amp; POSAVEC, odvjetničko društvo, javno trgovačko društvo, OIB 88443826619, Draškovićeva 82, Zagreb</item>
      <item>Bojan Odobašić</item>
      <item>RUŽICA ZMAJIĆ</item>
    </derivirana_varijabla>
  </DomainObject.Predmet.OstaliListFormatedWithAdressOIB>
  <DomainObject.Predmet.OstaliListNazivFormated>
    <izvorni_sadrzaj>
      <item>Krešimir Tomac, Slav.Brod</item>
      <item>NARODNE NOVINE, dioničko društvo za izdavanje i tiskanje Službenog lista Republike Hrvatske, službenih i drugih obrazaca te </item>
      <item>ŽELJKA BRANDT, odvjetnica</item>
      <item>NATALIJA VLAINIĆ dipl.iur.</item>
      <item>MAJA GOLJAK STANIĆ, dipl. iur.</item>
      <item>VESNA LAZARIĆ - zamjenik ŽDO-a</item>
      <item>VJEKOSLAV ŠUSTIĆ dipl. iur.</item>
      <item>zamjenik pun. steč. vjerovnika IVANA KOVAČEVIĆ, odvjetnica</item>
      <item>BUTERIN &amp; POSAVEC, odvjetničko društvo, javno trgovačko društvo</item>
      <item>Bojan Odobašić</item>
      <item>RUŽICA ZMAJIĆ</item>
    </izvorni_sadrzaj>
    <derivirana_varijabla naziv="DomainObject.Predmet.OstaliListNazivFormated_1">
      <item>Krešimir Tomac, Slav.Brod</item>
      <item>NARODNE NOVINE, dioničko društvo za izdavanje i tiskanje Službenog lista Republike Hrvatske, službenih i drugih obrazaca te </item>
      <item>ŽELJKA BRANDT, odvjetnica</item>
      <item>NATALIJA VLAINIĆ dipl.iur.</item>
      <item>MAJA GOLJAK STANIĆ, dipl. iur.</item>
      <item>VESNA LAZARIĆ - zamjenik ŽDO-a</item>
      <item>VJEKOSLAV ŠUSTIĆ dipl. iur.</item>
      <item>zamjenik pun. steč. vjerovnika IVANA KOVAČEVIĆ, odvjetnica</item>
      <item>BUTERIN &amp; POSAVEC, odvjetničko društvo, javno trgovačko društvo</item>
      <item>Bojan Odobašić</item>
      <item>RUŽICA ZMAJIĆ</item>
    </derivirana_varijabla>
  </DomainObject.Predmet.OstaliListNazivFormated>
  <DomainObject.Predmet.OstaliListNazivFormatedOIB>
    <izvorni_sadrzaj>
      <item>Krešimir Tomac, Slav.Brod, OIB 89208179103</item>
      <item>NARODNE NOVINE, dioničko društvo za izdavanje i tiskanje Službenog lista Republike Hrvatske, službenih i drugih obrazaca te , OIB 64546066176</item>
      <item>ŽELJKA BRANDT, odvjetnica</item>
      <item>NATALIJA VLAINIĆ dipl.iur.</item>
      <item>MAJA GOLJAK STANIĆ, dipl. iur.</item>
      <item>VESNA LAZARIĆ - zamjenik ŽDO-a</item>
      <item>VJEKOSLAV ŠUSTIĆ dipl. iur.</item>
      <item>zamjenik pun. steč. vjerovnika IVANA KOVAČEVIĆ, odvjetnica</item>
      <item>BUTERIN &amp; POSAVEC, odvjetničko društvo, javno trgovačko društvo, OIB 88443826619</item>
      <item>Bojan Odobašić</item>
      <item>RUŽICA ZMAJIĆ</item>
    </izvorni_sadrzaj>
    <derivirana_varijabla naziv="DomainObject.Predmet.OstaliListNazivFormatedOIB_1">
      <item>Krešimir Tomac, Slav.Brod, OIB 89208179103</item>
      <item>NARODNE NOVINE, dioničko društvo za izdavanje i tiskanje Službenog lista Republike Hrvatske, službenih i drugih obrazaca te , OIB 64546066176</item>
      <item>ŽELJKA BRANDT, odvjetnica</item>
      <item>NATALIJA VLAINIĆ dipl.iur.</item>
      <item>MAJA GOLJAK STANIĆ, dipl. iur.</item>
      <item>VESNA LAZARIĆ - zamjenik ŽDO-a</item>
      <item>VJEKOSLAV ŠUSTIĆ dipl. iur.</item>
      <item>zamjenik pun. steč. vjerovnika IVANA KOVAČEVIĆ, odvjetnica</item>
      <item>BUTERIN &amp; POSAVEC, odvjetničko društvo, javno trgovačko društvo, OIB 88443826619</item>
      <item>Bojan Odobašić</item>
      <item>RUŽICA ZMAJIĆ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
    <derivirana_varijabla naziv="DomainObject.PoslovniBrojDokumenta_1"/>
  </DomainObject.PoslovniBrojDokumenta>
  <DomainObject.Predmet.StrankaIDrugi>
    <izvorni_sadrzaj>FINA-Regionalni centar Zagreb</izvorni_sadrzaj>
    <derivirana_varijabla naziv="DomainObject.Predmet.StrankaIDrugi_1">FINA-Regionalni centar Zagreb</derivirana_varijabla>
  </DomainObject.Predmet.StrankaIDrugi>
  <DomainObject.Predmet.ProtustrankaIDrugi>
    <izvorni_sadrzaj>ŽELJKO KURKUTOVIĆ</izvorni_sadrzaj>
    <derivirana_varijabla naziv="DomainObject.Predmet.ProtustrankaIDrugi_1">ŽELJKO KURKUTOVIĆ</derivirana_varijabla>
  </DomainObject.Predmet.ProtustrankaIDrugi>
  <DomainObject.Predmet.StrankaIDrugiAdressOIB>
    <izvorni_sadrzaj>FINA-Regionalni centar Zagreb, OIB 85821130368, Vrtni put 3, 10000 Zagreb</izvorni_sadrzaj>
    <derivirana_varijabla naziv="DomainObject.Predmet.StrankaIDrugiAdressOIB_1">FINA-Regionalni centar Zagreb, OIB 85821130368, Vrtni put 3, 10000 Zagreb</derivirana_varijabla>
  </DomainObject.Predmet.StrankaIDrugiAdressOIB>
  <DomainObject.Predmet.ProtustrankaIDrugiAdressOIB>
    <izvorni_sadrzaj>ŽELJKO KURKUTOVIĆ, OIB 84033605694, Sv.Filipa i Jakova 47, 35211 Donja Vrba</izvorni_sadrzaj>
    <derivirana_varijabla naziv="DomainObject.Predmet.ProtustrankaIDrugiAdressOIB_1">ŽELJKO KURKUTOVIĆ, OIB 84033605694, Sv.Filipa i Jakova 47, 35211 Donja Vrba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ŽELJKO KURKUTOVIĆ</item>
      <item>FINA-Regionalni centar Zagreb</item>
      <item>Krešimir Tomac, Slav.Brod</item>
      <item>NARODNE NOVINE, dioničko društvo za izdavanje i tiskanje Službenog lista Republike Hrvatske, službenih i drugih obrazaca te </item>
      <item>ŽELJKA BRANDT, odvjetnica</item>
      <item>NATALIJA VLAINIĆ dipl.iur.</item>
      <item>MAJA GOLJAK STANIĆ, dipl. iur.</item>
      <item>VESNA LAZARIĆ - zamjenik ŽDO-a</item>
      <item>VJEKOSLAV ŠUSTIĆ dipl. iur.</item>
      <item>zamjenik pun. steč. vjerovnika IVANA KOVAČEVIĆ, odvjetnica</item>
      <item>BUTERIN &amp; POSAVEC, odvjetničko društvo, javno trgovačko društvo</item>
      <item>Bojan Odobašić</item>
      <item>RUŽICA ZMAJIĆ</item>
    </izvorni_sadrzaj>
    <derivirana_varijabla naziv="DomainObject.Predmet.SudioniciListNaziv_1">
      <item>ŽELJKO KURKUTOVIĆ</item>
      <item>FINA-Regionalni centar Zagreb</item>
      <item>Krešimir Tomac, Slav.Brod</item>
      <item>NARODNE NOVINE, dioničko društvo za izdavanje i tiskanje Službenog lista Republike Hrvatske, službenih i drugih obrazaca te </item>
      <item>ŽELJKA BRANDT, odvjetnica</item>
      <item>NATALIJA VLAINIĆ dipl.iur.</item>
      <item>MAJA GOLJAK STANIĆ, dipl. iur.</item>
      <item>VESNA LAZARIĆ - zamjenik ŽDO-a</item>
      <item>VJEKOSLAV ŠUSTIĆ dipl. iur.</item>
      <item>zamjenik pun. steč. vjerovnika IVANA KOVAČEVIĆ, odvjetnica</item>
      <item>BUTERIN &amp; POSAVEC, odvjetničko društvo, javno trgovačko društvo</item>
      <item>Bojan Odobašić</item>
      <item>RUŽICA ZMAJIĆ</item>
    </derivirana_varijabla>
  </DomainObject.Predmet.SudioniciListNaziv>
  <DomainObject.Predmet.SudioniciListAdressOIB>
    <izvorni_sadrzaj>
      <item>ŽELJKO KURKUTOVIĆ, OIB 84033605694, Sv.Filipa i Jakova 47,35211 Donja Vrba</item>
      <item>FINA-Regionalni centar Zagreb, OIB 85821130368, Vrtni put 3,10000 Zagreb</item>
      <item>Krešimir Tomac, Slav.Brod, OIB 89208179103, Tome Bakača 35,35000 Slavonski Brod</item>
      <item>NARODNE NOVINE, dioničko društvo za izdavanje i tiskanje Službenog lista Republike Hrvatske, službenih i drugih obrazaca te , OIB 64546066176, Savski Gaj XIII. put 6,10000 Zagreb</item>
      <item>ŽELJKA BRANDT, odvjetnica, P. Krešimira IV br. 9,35000 Slavonski Brod</item>
      <item>NATALIJA VLAINIĆ dipl.iur., Industrijska zona 1, Mece,31326 Darda</item>
      <item>MAJA GOLJAK STANIĆ, dipl. iur., Josipa Lončaran 3,10000 Zagreb</item>
      <item>VESNA LAZARIĆ - zamjenik ŽDO-a, A. Starčevića 40,35000 Slavonski Brod</item>
      <item>VJEKOSLAV ŠUSTIĆ dipl. iur., Đakovština 3,31000 Osijek</item>
      <item>zamjenik pun. steč. vjerovnika IVANA KOVAČEVIĆ, odvjetnica, A. Cesarca 28,35000 Slavonski Brod</item>
      <item>BUTERIN &amp; POSAVEC, odvjetničko društvo, javno trgovačko društvo, OIB 88443826619, Draškovićeva 82,Zagreb</item>
      <item>Bojan Odobašić</item>
      <item>RUŽICA ZMAJIĆ</item>
    </izvorni_sadrzaj>
    <derivirana_varijabla naziv="DomainObject.Predmet.SudioniciListAdressOIB_1">
      <item>ŽELJKO KURKUTOVIĆ, OIB 84033605694, Sv.Filipa i Jakova 47,35211 Donja Vrba</item>
      <item>FINA-Regionalni centar Zagreb, OIB 85821130368, Vrtni put 3,10000 Zagreb</item>
      <item>Krešimir Tomac, Slav.Brod, OIB 89208179103, Tome Bakača 35,35000 Slavonski Brod</item>
      <item>NARODNE NOVINE, dioničko društvo za izdavanje i tiskanje Službenog lista Republike Hrvatske, službenih i drugih obrazaca te , OIB 64546066176, Savski Gaj XIII. put 6,10000 Zagreb</item>
      <item>ŽELJKA BRANDT, odvjetnica, P. Krešimira IV br. 9,35000 Slavonski Brod</item>
      <item>NATALIJA VLAINIĆ dipl.iur., Industrijska zona 1, Mece,31326 Darda</item>
      <item>MAJA GOLJAK STANIĆ, dipl. iur., Josipa Lončaran 3,10000 Zagreb</item>
      <item>VESNA LAZARIĆ - zamjenik ŽDO-a, A. Starčevića 40,35000 Slavonski Brod</item>
      <item>VJEKOSLAV ŠUSTIĆ dipl. iur., Đakovština 3,31000 Osijek</item>
      <item>zamjenik pun. steč. vjerovnika IVANA KOVAČEVIĆ, odvjetnica, A. Cesarca 28,35000 Slavonski Brod</item>
      <item>BUTERIN &amp; POSAVEC, odvjetničko društvo, javno trgovačko društvo, OIB 88443826619, Draškovićeva 82,Zagreb</item>
      <item>Bojan Odobašić</item>
      <item>RUŽICA ZMAJIĆ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84033605694</item>
      <item>, OIB 85821130368</item>
      <item>, OIB 89208179103</item>
      <item>, OIB 64546066176</item>
      <item>, OIB null</item>
      <item>, OIB null</item>
      <item>, OIB null</item>
      <item>, OIB null</item>
      <item>, OIB null</item>
      <item>, OIB null</item>
      <item>, OIB 88443826619</item>
      <item>, OIB null</item>
      <item>, OIB null</item>
    </izvorni_sadrzaj>
    <derivirana_varijabla naziv="DomainObject.Predmet.SudioniciListNazivOIB_1">
      <item>, OIB 84033605694</item>
      <item>, OIB 85821130368</item>
      <item>, OIB 89208179103</item>
      <item>, OIB 64546066176</item>
      <item>, OIB null</item>
      <item>, OIB null</item>
      <item>, OIB null</item>
      <item>, OIB null</item>
      <item>, OIB null</item>
      <item>, OIB null</item>
      <item>, OIB 88443826619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Tomac, OIB 89208179103, Tome Bakača 35 Slavonski Brod</item>
    </izvorni_sadrzaj>
    <derivirana_varijabla naziv="DomainObject.Predmet.StecajniUpraviteljiListAddressOIB_1">
      <item>Krešimir Tomac, OIB 89208179103, Tome Bakača 35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5</properties:Pages>
  <properties:Words>1616</properties:Words>
  <properties:Characters>8796</properties:Characters>
  <properties:Lines>208</properties:Lines>
  <properties:Paragraphs>91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10574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2017-04-20T07:29:00Z</dcterms:created>
  <dc:creator>Marija Janković</dc:creator>
  <cp:lastModifiedBy>wsadmin</cp:lastModifiedBy>
  <cp:lastPrinted>2017-04-20T07:28:00Z</cp:lastPrinted>
  <dcterms:modified xmlns:xsi="http://www.w3.org/2001/XMLSchema-instance" xsi:type="dcterms:W3CDTF">2017-04-20T07:30:00Z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