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efdd" w14:paraId="a3eefdd" w:rsidRDefault="00FD14D3" w:rsidP="00ED3AAE" w:rsidR="00BD5363" w:rsidRPr="000500B1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500B1">
        <w:rPr>
          <w:rFonts w:cs="Times New Roman" w:hAnsi="Times New Roman" w:ascii="Times New Roman"/>
        </w:rPr>
        <w:tab/>
      </w:r>
      <w:r w:rsidR="00ED3AAE"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</w:p>
    <w:p w:rsidRDefault="00ED3AAE" w:rsidP="00ED3AAE" w:rsidR="00837C51" w:rsidRPr="000500B1">
      <w:pPr>
        <w:jc w:val="center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500B1">
      <w:pPr>
        <w:jc w:val="center"/>
        <w:rPr>
          <w:rFonts w:cs="Times New Roman" w:hAnsi="Times New Roman" w:ascii="Times New Roman"/>
        </w:rPr>
      </w:pPr>
    </w:p>
    <w:p w:rsidRDefault="00EF2A53" w:rsidP="00ED3AAE" w:rsidR="00EF2A53" w:rsidRPr="000500B1">
      <w:pPr>
        <w:jc w:val="center"/>
        <w:outlineLvl w:val="0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>R J E Š E N J E</w:t>
      </w:r>
    </w:p>
    <w:p w:rsidRDefault="00E45620" w:rsidP="00ED3AAE" w:rsidR="00E45620" w:rsidRPr="000500B1">
      <w:pPr>
        <w:jc w:val="center"/>
        <w:outlineLvl w:val="0"/>
        <w:rPr>
          <w:rFonts w:cs="Times New Roman" w:hAnsi="Times New Roman" w:ascii="Times New Roman"/>
        </w:rPr>
      </w:pPr>
    </w:p>
    <w:p w:rsidRDefault="004D5192" w:rsidP="00BD5363" w:rsidR="00180E2C" w:rsidRPr="000500B1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0500B1">
        <w:rPr>
          <w:rFonts w:hAnsi="Times New Roman" w:ascii="Times New Roman"/>
          <w:sz w:val="24"/>
          <w:szCs w:val="24"/>
        </w:rPr>
        <w:t xml:space="preserve">Trgovački sud u Zagrebu </w:t>
      </w:r>
      <w:r w:rsidR="000829AE" w:rsidRPr="000500B1">
        <w:rPr>
          <w:rFonts w:hAnsi="Times New Roman" w:ascii="Times New Roman"/>
          <w:sz w:val="24"/>
          <w:szCs w:val="24"/>
        </w:rPr>
        <w:t xml:space="preserve">po sucu pojedincu </w:t>
      </w:r>
      <w:r w:rsidR="0044095D" w:rsidRPr="000500B1">
        <w:rPr>
          <w:rFonts w:hAnsi="Times New Roman" w:ascii="Times New Roman"/>
          <w:sz w:val="24"/>
          <w:szCs w:val="24"/>
        </w:rPr>
        <w:t xml:space="preserve">Nevenki </w:t>
      </w:r>
      <w:r w:rsidR="00EF5204" w:rsidRPr="000500B1">
        <w:rPr>
          <w:rFonts w:hAnsi="Times New Roman" w:ascii="Times New Roman"/>
          <w:sz w:val="24"/>
          <w:szCs w:val="24"/>
        </w:rPr>
        <w:t xml:space="preserve">Siladi </w:t>
      </w:r>
      <w:r w:rsidR="002D2086" w:rsidRPr="000500B1">
        <w:rPr>
          <w:rFonts w:hAnsi="Times New Roman" w:ascii="Times New Roman"/>
          <w:sz w:val="24"/>
          <w:szCs w:val="24"/>
        </w:rPr>
        <w:t>Rstić</w:t>
      </w:r>
      <w:r w:rsidR="00EF2A53" w:rsidRPr="000500B1">
        <w:rPr>
          <w:rFonts w:hAnsi="Times New Roman" w:ascii="Times New Roman"/>
          <w:sz w:val="24"/>
          <w:szCs w:val="24"/>
        </w:rPr>
        <w:t xml:space="preserve"> </w:t>
      </w:r>
      <w:r w:rsidR="00AC0D4B" w:rsidRPr="000500B1">
        <w:rPr>
          <w:rFonts w:hAnsi="Times New Roman" w:ascii="Times New Roman"/>
          <w:sz w:val="24"/>
          <w:szCs w:val="24"/>
        </w:rPr>
        <w:t xml:space="preserve">u stečajnom postupku </w:t>
      </w:r>
      <w:r w:rsidR="00EF2A53" w:rsidRPr="000500B1">
        <w:rPr>
          <w:rFonts w:hAnsi="Times New Roman" w:ascii="Times New Roman"/>
          <w:sz w:val="24"/>
          <w:szCs w:val="24"/>
        </w:rPr>
        <w:t>nad</w:t>
      </w:r>
      <w:r w:rsidR="008214E6" w:rsidRPr="000500B1">
        <w:rPr>
          <w:rFonts w:hAnsi="Times New Roman" w:ascii="Times New Roman"/>
          <w:sz w:val="24"/>
          <w:szCs w:val="24"/>
        </w:rPr>
        <w:t xml:space="preserve"> stečajnim dužnikom </w:t>
      </w:r>
      <w:r w:rsidR="006B0587" w:rsidRPr="000500B1">
        <w:rPr>
          <w:rFonts w:hAnsi="Times New Roman" w:ascii="Times New Roman"/>
          <w:sz w:val="24"/>
          <w:szCs w:val="24"/>
        </w:rPr>
        <w:t xml:space="preserve"> </w:t>
      </w:r>
      <w:r w:rsidR="007B4796">
        <w:rPr>
          <w:rFonts w:hAnsi="Times New Roman" w:ascii="Times New Roman"/>
          <w:szCs w:val="24"/>
        </w:rPr>
        <w:t>OMEGA-PRODUKCIJA d.o.o. za audiovizualne djelatnosti, Zagreb, Barčev trg 6, OIB 96575137742</w:t>
      </w:r>
      <w:r w:rsidR="00BD5363" w:rsidRPr="000500B1">
        <w:rPr>
          <w:rFonts w:hAnsi="Times New Roman" w:ascii="Times New Roman"/>
          <w:sz w:val="24"/>
          <w:szCs w:val="24"/>
        </w:rPr>
        <w:t xml:space="preserve">, </w:t>
      </w:r>
      <w:r w:rsidR="008214E6" w:rsidRPr="000500B1">
        <w:rPr>
          <w:rFonts w:hAnsi="Times New Roman" w:ascii="Times New Roman"/>
          <w:sz w:val="24"/>
          <w:szCs w:val="24"/>
        </w:rPr>
        <w:t xml:space="preserve">dana </w:t>
      </w:r>
      <w:r w:rsidR="007B4796">
        <w:rPr>
          <w:rFonts w:hAnsi="Times New Roman" w:ascii="Times New Roman"/>
          <w:sz w:val="24"/>
          <w:szCs w:val="24"/>
        </w:rPr>
        <w:t>17. siječnja 2018. godine</w:t>
      </w:r>
    </w:p>
    <w:p w:rsidRDefault="00BD5363" w:rsidP="00BD5363" w:rsidR="00BD5363" w:rsidRPr="000500B1">
      <w:pPr>
        <w:pStyle w:val="Bezproreda"/>
        <w:rPr>
          <w:rFonts w:hAnsi="Times New Roman" w:ascii="Times New Roman"/>
          <w:sz w:val="24"/>
          <w:szCs w:val="24"/>
        </w:rPr>
      </w:pPr>
    </w:p>
    <w:p w:rsidRDefault="00EF2A53" w:rsidP="0015639C" w:rsidR="00EF2A53" w:rsidRPr="000500B1">
      <w:pPr>
        <w:jc w:val="center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0500B1">
      <w:pPr>
        <w:jc w:val="both"/>
        <w:rPr>
          <w:rFonts w:cs="Times New Roman" w:hAnsi="Times New Roman" w:ascii="Times New Roman"/>
        </w:rPr>
      </w:pPr>
    </w:p>
    <w:p w:rsidRDefault="00012BC3" w:rsidP="007026EA" w:rsidR="0042750D" w:rsidRPr="000500B1">
      <w:pPr>
        <w:ind w:firstLine="720"/>
        <w:jc w:val="both"/>
        <w:rPr>
          <w:rFonts w:cs="Times New Roman" w:hAnsi="Times New Roman" w:ascii="Times New Roman"/>
          <w:u w:val="single"/>
        </w:rPr>
      </w:pPr>
      <w:r w:rsidRPr="000500B1">
        <w:rPr>
          <w:rFonts w:cs="Times New Roman" w:hAnsi="Times New Roman" w:ascii="Times New Roman"/>
          <w:bCs/>
          <w:u w:val="single"/>
        </w:rPr>
        <w:t>Utvrđene</w:t>
      </w:r>
      <w:r w:rsidRPr="000500B1">
        <w:rPr>
          <w:rFonts w:cs="Times New Roman" w:hAnsi="Times New Roman" w:ascii="Times New Roman"/>
          <w:u w:val="single"/>
        </w:rPr>
        <w:t xml:space="preserve"> su slijedeće tražbine</w:t>
      </w:r>
      <w:r w:rsidR="004A6F24" w:rsidRPr="000500B1">
        <w:rPr>
          <w:rFonts w:cs="Times New Roman" w:hAnsi="Times New Roman" w:ascii="Times New Roman"/>
          <w:u w:val="single"/>
        </w:rPr>
        <w:t xml:space="preserve"> stečajnih </w:t>
      </w:r>
      <w:r w:rsidRPr="000500B1">
        <w:rPr>
          <w:rFonts w:cs="Times New Roman" w:hAnsi="Times New Roman" w:ascii="Times New Roman"/>
          <w:u w:val="single"/>
        </w:rPr>
        <w:t xml:space="preserve"> vjerovnika viših isplatnih redova:</w:t>
      </w:r>
      <w:r w:rsidR="00EF2A53" w:rsidRPr="000500B1">
        <w:rPr>
          <w:rFonts w:cs="Times New Roman" w:hAnsi="Times New Roman" w:ascii="Times New Roman"/>
          <w:u w:val="single"/>
        </w:rPr>
        <w:t xml:space="preserve"> </w:t>
      </w:r>
    </w:p>
    <w:p w:rsidRDefault="006B0587" w:rsidP="006B0587" w:rsidR="006B0587" w:rsidRPr="000500B1">
      <w:pPr>
        <w:pStyle w:val="Odlomakpopisa"/>
        <w:ind w:left="1080"/>
        <w:outlineLvl w:val="0"/>
        <w:rPr>
          <w:rFonts w:cs="Times New Roman" w:hAnsi="Times New Roman" w:ascii="Times New Roman"/>
        </w:rPr>
      </w:pPr>
    </w:p>
    <w:p w:rsidRDefault="00BD5363" w:rsidP="006B0587" w:rsidR="00BD5363" w:rsidRPr="000500B1">
      <w:pPr>
        <w:pStyle w:val="Odlomakpopisa"/>
        <w:ind w:left="1080"/>
        <w:outlineLvl w:val="0"/>
        <w:rPr>
          <w:rFonts w:cs="Times New Roman" w:hAnsi="Times New Roman" w:ascii="Times New Roman"/>
        </w:rPr>
      </w:pPr>
    </w:p>
    <w:p w:rsidRDefault="003638F7" w:rsidP="0010728B" w:rsidR="006B0587" w:rsidRPr="000500B1">
      <w:pPr>
        <w:pStyle w:val="Odlomakpopisa"/>
        <w:ind w:left="1080"/>
        <w:outlineLvl w:val="0"/>
        <w:rPr>
          <w:rFonts w:cs="Times New Roman" w:hAnsi="Times New Roman" w:ascii="Times New Roman"/>
          <w:u w:val="single"/>
        </w:rPr>
      </w:pPr>
      <w:r w:rsidRPr="000500B1">
        <w:rPr>
          <w:rFonts w:cs="Times New Roman" w:hAnsi="Times New Roman" w:ascii="Times New Roman"/>
          <w:u w:val="single"/>
        </w:rPr>
        <w:t>PRVI</w:t>
      </w:r>
      <w:r w:rsidR="0010728B" w:rsidRPr="000500B1">
        <w:rPr>
          <w:rFonts w:cs="Times New Roman" w:hAnsi="Times New Roman" w:ascii="Times New Roman"/>
          <w:u w:val="single"/>
        </w:rPr>
        <w:t xml:space="preserve"> </w:t>
      </w:r>
      <w:r w:rsidR="006B0587" w:rsidRPr="000500B1">
        <w:rPr>
          <w:rFonts w:cs="Times New Roman" w:hAnsi="Times New Roman" w:ascii="Times New Roman"/>
          <w:u w:val="single"/>
        </w:rPr>
        <w:t>VIŠI ISPLATNI RED</w:t>
      </w:r>
    </w:p>
    <w:p w:rsidRDefault="008214E6" w:rsidP="0010728B" w:rsidR="008214E6" w:rsidRPr="000500B1">
      <w:pPr>
        <w:pStyle w:val="Odlomakpopisa"/>
        <w:ind w:left="1080"/>
        <w:outlineLvl w:val="0"/>
        <w:rPr>
          <w:rFonts w:cs="Times New Roman" w:hAnsi="Times New Roman" w:ascii="Times New Roman"/>
          <w:u w:val="single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Look w:val="00A0" w:noVBand="0" w:noHBand="0" w:lastColumn="0" w:firstColumn="1" w:lastRow="0" w:firstRow="1"/>
      </w:tblPr>
      <w:tblGrid>
        <w:gridCol w:w="426"/>
        <w:gridCol w:w="6378"/>
        <w:gridCol w:w="2483"/>
      </w:tblGrid>
      <w:tr w:rsidTr="007B4796" w:rsidR="007B4796">
        <w:trPr>
          <w:jc w:val="center"/>
        </w:trPr>
        <w:tc>
          <w:tcPr>
            <w:tcW w:type="pct" w:w="229"/>
          </w:tcPr>
          <w:p w:rsidRDefault="007B4796" w:rsidP="00AB3370" w:rsidR="007B4796" w:rsidRPr="007B479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B4796" w:rsidP="007B4796" w:rsidR="007B4796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B4796" w:rsidP="00AB3370" w:rsidR="007B4796" w:rsidRPr="007B479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B4796" w:rsidP="00AB3370" w:rsidR="007B4796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3434"/>
          </w:tcPr>
          <w:p w:rsidRDefault="007B4796" w:rsidP="007B4796" w:rsidR="007B4796" w:rsidRPr="007B4796">
            <w:pPr>
              <w:pStyle w:val="Bezproreda"/>
              <w:ind w:hanging="14" w:left="-506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MA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  1.  MA</w:t>
            </w:r>
            <w:r w:rsidRPr="007B4796">
              <w:rPr>
                <w:rFonts w:hAnsi="Times New Roman" w:ascii="Times New Roman"/>
                <w:sz w:val="24"/>
                <w:szCs w:val="24"/>
              </w:rPr>
              <w:t>TIJA PAZMAN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7B4796">
              <w:rPr>
                <w:rFonts w:hAnsi="Times New Roman" w:ascii="Times New Roman"/>
                <w:sz w:val="24"/>
                <w:szCs w:val="24"/>
              </w:rPr>
              <w:t xml:space="preserve">86522889470 </w:t>
            </w:r>
          </w:p>
          <w:p w:rsidRDefault="007B4796" w:rsidP="00AB3370" w:rsidR="007B4796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</w:t>
            </w:r>
            <w:r w:rsidRPr="007B4796">
              <w:rPr>
                <w:rFonts w:hAnsi="Times New Roman" w:ascii="Times New Roman"/>
                <w:sz w:val="24"/>
                <w:szCs w:val="24"/>
              </w:rPr>
              <w:t>Zagreb, Barčev trg 6</w:t>
            </w:r>
          </w:p>
        </w:tc>
        <w:tc>
          <w:tcPr>
            <w:tcW w:type="pct" w:w="1337"/>
          </w:tcPr>
          <w:p w:rsidRDefault="007B4796" w:rsidP="00AB3370" w:rsidR="007B4796" w:rsidRPr="007B479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7B4796" w:rsidP="007B4796" w:rsidR="007B4796" w:rsidRPr="007B4796">
            <w:pPr>
              <w:pStyle w:val="Bezproreda"/>
              <w:ind w:left="567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</w:t>
            </w:r>
            <w:r w:rsidRPr="007B4796">
              <w:rPr>
                <w:rFonts w:hAnsi="Times New Roman" w:ascii="Times New Roman"/>
                <w:sz w:val="24"/>
                <w:szCs w:val="24"/>
              </w:rPr>
              <w:t>114.801,30</w:t>
            </w:r>
          </w:p>
        </w:tc>
      </w:tr>
    </w:tbl>
    <w:p w:rsidRDefault="00721682" w:rsidP="000500B1" w:rsidR="00721682" w:rsidRPr="000500B1">
      <w:pPr>
        <w:outlineLvl w:val="0"/>
        <w:rPr>
          <w:rFonts w:cs="Times New Roman" w:hAnsi="Times New Roman" w:ascii="Times New Roman"/>
        </w:rPr>
      </w:pPr>
    </w:p>
    <w:p w:rsidRDefault="000500B1" w:rsidP="000C0A70" w:rsidR="00721682" w:rsidRPr="000500B1">
      <w:pPr>
        <w:pStyle w:val="Odlomakpopisa"/>
        <w:outlineLvl w:val="0"/>
        <w:rPr>
          <w:rFonts w:cs="Times New Roman" w:hAnsi="Times New Roman" w:ascii="Times New Roman"/>
          <w:u w:val="single"/>
        </w:rPr>
      </w:pPr>
      <w:r w:rsidRPr="000500B1">
        <w:rPr>
          <w:rFonts w:cs="Times New Roman" w:hAnsi="Times New Roman" w:ascii="Times New Roman"/>
          <w:u w:val="single"/>
        </w:rPr>
        <w:t>DRUGI VIŠI ISPLATNI RED</w:t>
      </w:r>
    </w:p>
    <w:p w:rsidRDefault="00FF18EE" w:rsidP="000C0A70" w:rsidR="00FF18EE">
      <w:pPr>
        <w:pStyle w:val="Odlomakpopisa"/>
        <w:outlineLvl w:val="0"/>
        <w:rPr>
          <w:rFonts w:cs="Times New Roman"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Look w:val="00A0" w:noVBand="0" w:noHBand="0" w:lastColumn="0" w:firstColumn="1" w:lastRow="0" w:firstRow="1"/>
      </w:tblPr>
      <w:tblGrid>
        <w:gridCol w:w="516"/>
        <w:gridCol w:w="6715"/>
        <w:gridCol w:w="1296"/>
      </w:tblGrid>
      <w:tr w:rsidTr="00B048EF" w:rsidR="002429D7" w:rsidRPr="007B4796">
        <w:trPr>
          <w:jc w:val="center"/>
        </w:trPr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1. 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ADDIKO BANK d.d.</w:t>
            </w:r>
          </w:p>
          <w:p w:rsidRDefault="002429D7" w:rsidP="00B048EF" w:rsidR="002429D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Zagreb, Slavonska 6</w:t>
            </w:r>
          </w:p>
          <w:p w:rsidRDefault="002429D7" w:rsidP="00B048EF" w:rsidR="002429D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OIB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  <w:r w:rsidRPr="007B4796">
              <w:rPr>
                <w:rFonts w:hAnsi="Times New Roman" w:ascii="Times New Roman"/>
                <w:sz w:val="24"/>
                <w:szCs w:val="24"/>
              </w:rPr>
              <w:t xml:space="preserve"> 14036333877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429D7" w:rsidP="00B048EF" w:rsidR="002429D7" w:rsidRPr="007B4796">
            <w:pPr>
              <w:pStyle w:val="Bezproreda"/>
              <w:ind w:hanging="1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71.932,70</w:t>
            </w:r>
          </w:p>
        </w:tc>
      </w:tr>
      <w:tr w:rsidTr="00B048EF" w:rsidR="002429D7" w:rsidRPr="007B4796">
        <w:trPr>
          <w:jc w:val="center"/>
        </w:trPr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2. 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 xml:space="preserve">STAMBENI d.o.o. 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 xml:space="preserve">Zagreb, Savska cesta 183 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OIB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  <w:r w:rsidRPr="007B4796">
              <w:rPr>
                <w:rFonts w:hAnsi="Times New Roman" w:ascii="Times New Roman"/>
                <w:sz w:val="24"/>
                <w:szCs w:val="24"/>
              </w:rPr>
              <w:t xml:space="preserve"> 43118119983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429D7" w:rsidP="00B048EF" w:rsidR="002429D7" w:rsidRPr="007B479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1.515,87</w:t>
            </w:r>
          </w:p>
        </w:tc>
      </w:tr>
      <w:tr w:rsidTr="00B048EF" w:rsidR="002429D7" w:rsidRPr="007B4796">
        <w:trPr>
          <w:jc w:val="center"/>
        </w:trPr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3. 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2429D7" w:rsidP="00B048EF" w:rsidR="002429D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REPUBLIKA HRVATSKA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zastupana po ŽDO</w:t>
            </w:r>
          </w:p>
          <w:p w:rsidRDefault="002429D7" w:rsidP="00B048EF" w:rsidR="002429D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Pr="007B4796"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429D7" w:rsidP="00B048EF" w:rsidR="002429D7" w:rsidRPr="007B479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2.893,98</w:t>
            </w:r>
          </w:p>
        </w:tc>
      </w:tr>
      <w:tr w:rsidTr="00B048EF" w:rsidR="002429D7" w:rsidRPr="007B4796">
        <w:trPr>
          <w:jc w:val="center"/>
        </w:trPr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4. 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UNIQA osiguranje d.d.</w:t>
            </w:r>
          </w:p>
          <w:p w:rsidRDefault="002429D7" w:rsidP="00B048EF" w:rsidR="002429D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Zagreb, Planinska 13A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Pr="007B4796">
              <w:rPr>
                <w:rFonts w:hAnsi="Times New Roman" w:ascii="Times New Roman"/>
                <w:sz w:val="24"/>
                <w:szCs w:val="24"/>
              </w:rPr>
              <w:t>75665455333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429D7" w:rsidP="00B048EF" w:rsidR="002429D7" w:rsidRPr="007B479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1.923,34</w:t>
            </w:r>
          </w:p>
        </w:tc>
      </w:tr>
      <w:tr w:rsidTr="00B048EF" w:rsidR="002429D7" w:rsidRPr="007B4796">
        <w:trPr>
          <w:jc w:val="center"/>
        </w:trPr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5.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VIPnet d.o.o.</w:t>
            </w:r>
          </w:p>
          <w:p w:rsidRDefault="002429D7" w:rsidP="00B048EF" w:rsidR="002429D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Zagreb, Vrtni put 1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Pr="007B4796"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429D7" w:rsidP="00B048EF" w:rsidR="002429D7" w:rsidRPr="007B479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9.549,20</w:t>
            </w:r>
          </w:p>
        </w:tc>
      </w:tr>
      <w:tr w:rsidTr="00B048EF" w:rsidR="002429D7" w:rsidRPr="007B4796">
        <w:trPr>
          <w:jc w:val="center"/>
        </w:trPr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lastRenderedPageBreak/>
              <w:t>6.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GRAD ZAGREB</w:t>
            </w:r>
          </w:p>
          <w:p w:rsidRDefault="002429D7" w:rsidP="00B048EF" w:rsidR="002429D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Trg Stjepana R</w:t>
            </w:r>
            <w:r w:rsidRPr="007B4796">
              <w:rPr>
                <w:rFonts w:hAnsi="Times New Roman" w:ascii="Times New Roman"/>
                <w:sz w:val="24"/>
                <w:szCs w:val="24"/>
              </w:rPr>
              <w:t>adića 1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Pr="007B4796"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429D7" w:rsidP="00B048EF" w:rsidR="002429D7" w:rsidRPr="007B479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738,80</w:t>
            </w:r>
          </w:p>
        </w:tc>
      </w:tr>
      <w:tr w:rsidTr="00B048EF" w:rsidR="002429D7" w:rsidRPr="007B4796">
        <w:trPr>
          <w:jc w:val="center"/>
        </w:trPr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7.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2429D7" w:rsidP="00B048EF" w:rsidR="002429D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zastupana po ŽDO</w:t>
            </w:r>
          </w:p>
          <w:p w:rsidRDefault="002429D7" w:rsidP="00B048EF" w:rsidR="002429D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Pr="007B4796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429D7" w:rsidP="00B048EF" w:rsidR="002429D7" w:rsidRPr="007B479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260.877,72</w:t>
            </w:r>
          </w:p>
        </w:tc>
      </w:tr>
      <w:tr w:rsidTr="00B048EF" w:rsidR="002429D7" w:rsidRPr="007B4796">
        <w:trPr>
          <w:trHeight w:val="1302"/>
          <w:jc w:val="center"/>
        </w:trPr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8.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  <w:p w:rsidRDefault="002429D7" w:rsidP="00B048EF" w:rsidR="002429D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Zagreb, Ul. grada Vukovara 41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Pr="007B4796"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429D7" w:rsidP="00B048EF" w:rsidR="002429D7" w:rsidRPr="007B479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1.594,23</w:t>
            </w:r>
          </w:p>
        </w:tc>
      </w:tr>
      <w:tr w:rsidTr="00B048EF" w:rsidR="002429D7" w:rsidRPr="007B4796">
        <w:trPr>
          <w:jc w:val="center"/>
        </w:trPr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9.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ORYX GRUPA d.o.o.</w:t>
            </w:r>
          </w:p>
          <w:p w:rsidRDefault="002429D7" w:rsidP="00B048EF" w:rsidR="002429D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Sesvete, Ljudevita Posavskog 7/a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Pr="007B4796">
              <w:rPr>
                <w:rFonts w:hAnsi="Times New Roman" w:ascii="Times New Roman"/>
                <w:sz w:val="24"/>
                <w:szCs w:val="24"/>
              </w:rPr>
              <w:t>82333208898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429D7" w:rsidP="00B048EF" w:rsidR="002429D7" w:rsidRPr="007B479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2.092,37</w:t>
            </w:r>
          </w:p>
        </w:tc>
      </w:tr>
      <w:tr w:rsidTr="00B048EF" w:rsidR="002429D7" w:rsidRPr="007B4796">
        <w:trPr>
          <w:jc w:val="center"/>
        </w:trPr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10.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HRVATSKA REGULATORNA AGENCIJA za mrežne djelatnosti</w:t>
            </w:r>
          </w:p>
          <w:p w:rsidRDefault="002429D7" w:rsidP="00B048EF" w:rsidR="002429D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Zagreb, R. F. Mihanovića 9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Pr="007B4796">
              <w:rPr>
                <w:rFonts w:hAnsi="Times New Roman" w:ascii="Times New Roman"/>
                <w:sz w:val="24"/>
                <w:szCs w:val="24"/>
              </w:rPr>
              <w:t>87950783661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429D7" w:rsidP="00B048EF" w:rsidR="002429D7" w:rsidRPr="007B479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3.865,41</w:t>
            </w:r>
          </w:p>
        </w:tc>
      </w:tr>
      <w:tr w:rsidTr="00B048EF" w:rsidR="002429D7" w:rsidRPr="007B4796">
        <w:trPr>
          <w:jc w:val="center"/>
        </w:trPr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11.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FINGRAT d.o.o.</w:t>
            </w:r>
          </w:p>
          <w:p w:rsidRDefault="002429D7" w:rsidP="00B048EF" w:rsidR="002429D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Zagreb, Stubička 48a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Pr="007B4796">
              <w:rPr>
                <w:rFonts w:hAnsi="Times New Roman" w:ascii="Times New Roman"/>
                <w:sz w:val="24"/>
                <w:szCs w:val="24"/>
              </w:rPr>
              <w:t>76102002421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429D7" w:rsidP="00B048EF" w:rsidR="002429D7" w:rsidRPr="007B479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8.000,00</w:t>
            </w:r>
          </w:p>
        </w:tc>
      </w:tr>
      <w:tr w:rsidTr="00B048EF" w:rsidR="002429D7" w:rsidRPr="007B4796">
        <w:trPr>
          <w:jc w:val="center"/>
        </w:trPr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12.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CROATIA osiguranje d.d.</w:t>
            </w:r>
          </w:p>
          <w:p w:rsidRDefault="002429D7" w:rsidP="00B048EF" w:rsidR="002429D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Zagreb, Vatroslava Jagića 33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2429D7" w:rsidP="00B048EF" w:rsidR="002429D7" w:rsidRPr="007B47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Pr="007B4796"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auto" w:w="0"/>
          </w:tcPr>
          <w:p w:rsidRDefault="002429D7" w:rsidP="00B048EF" w:rsidR="002429D7" w:rsidRPr="007B479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429D7" w:rsidP="00B048EF" w:rsidR="002429D7" w:rsidRPr="007B479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B4796">
              <w:rPr>
                <w:rFonts w:hAnsi="Times New Roman" w:ascii="Times New Roman"/>
                <w:sz w:val="24"/>
                <w:szCs w:val="24"/>
              </w:rPr>
              <w:t>18.160,41</w:t>
            </w:r>
          </w:p>
        </w:tc>
      </w:tr>
    </w:tbl>
    <w:p w:rsidRDefault="00FF18EE" w:rsidP="00FF18EE" w:rsidR="00FF18EE" w:rsidRPr="00FF18EE"/>
    <w:p w:rsidRDefault="00FF18EE" w:rsidP="00FF18EE" w:rsidR="00FF18EE" w:rsidRPr="00FF18EE"/>
    <w:p w:rsidRDefault="00422CCF" w:rsidP="002429D7" w:rsidR="00422CCF" w:rsidRPr="002429D7">
      <w:pPr>
        <w:pStyle w:val="Bezproreda"/>
        <w:ind w:firstLine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Pr="00422CCF">
        <w:rPr>
          <w:rFonts w:hAnsi="Times New Roman" w:ascii="Times New Roman"/>
        </w:rPr>
        <w:t>Osporene su slijedeće  novčane tražbine stečajnih vjerovnika (od strane stečajnog upravitelja):</w:t>
      </w:r>
    </w:p>
    <w:p w:rsidRDefault="00422CCF" w:rsidP="000C0A70" w:rsidR="00422CCF">
      <w:pPr>
        <w:pStyle w:val="Odlomakpopisa"/>
        <w:outlineLvl w:val="0"/>
        <w:rPr>
          <w:rFonts w:cs="Times New Roman" w:hAnsi="Times New Roman" w:ascii="Times New Roman"/>
        </w:rPr>
      </w:pPr>
    </w:p>
    <w:p w:rsidRDefault="00422CCF" w:rsidP="000C0A70" w:rsidR="00422CCF">
      <w:pPr>
        <w:pStyle w:val="Odlomakpopisa"/>
        <w:outlineLvl w:val="0"/>
        <w:rPr>
          <w:rFonts w:cs="Times New Roman" w:hAnsi="Times New Roman" w:ascii="Times New Roman"/>
          <w:u w:val="single"/>
        </w:rPr>
      </w:pPr>
      <w:r>
        <w:rPr>
          <w:rFonts w:cs="Times New Roman" w:hAnsi="Times New Roman" w:ascii="Times New Roman"/>
          <w:u w:val="single"/>
        </w:rPr>
        <w:t>DRUGI VIŠI ISPLATNI RED</w:t>
      </w:r>
    </w:p>
    <w:p w:rsidRDefault="000C0A70" w:rsidP="000C0A70" w:rsidR="000C0A70">
      <w:pPr>
        <w:pStyle w:val="Odlomakpopisa"/>
        <w:outlineLvl w:val="0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</w:p>
    <w:p w:rsidRDefault="00422CCF" w:rsidP="00422CCF" w:rsidR="00422CCF">
      <w:pPr>
        <w:pStyle w:val="Bezproreda"/>
        <w:framePr w:y="1" w:xAlign="center" w:vAnchor="text" w:hAnchor="text" w:wrap="around" w:hSpace="180"/>
        <w:suppressOverlap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     1. </w:t>
      </w:r>
      <w:r>
        <w:rPr>
          <w:rFonts w:hAnsi="Times New Roman" w:ascii="Times New Roman"/>
        </w:rPr>
        <w:tab/>
      </w:r>
      <w:r w:rsidRPr="007B4796">
        <w:rPr>
          <w:rFonts w:hAnsi="Times New Roman" w:ascii="Times New Roman"/>
          <w:sz w:val="24"/>
          <w:szCs w:val="24"/>
        </w:rPr>
        <w:t>REPUBLIKA HRVATSKA</w:t>
      </w:r>
    </w:p>
    <w:p w:rsidRDefault="00422CCF" w:rsidP="00422CCF" w:rsidR="00422CCF" w:rsidRPr="007B4796">
      <w:pPr>
        <w:pStyle w:val="Bezproreda"/>
        <w:framePr w:y="1" w:xAlign="center" w:vAnchor="text" w:hAnchor="text" w:wrap="around" w:hSpace="180"/>
        <w:ind w:firstLine="720"/>
        <w:suppressOverlap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zastupana po ŽDO</w:t>
      </w:r>
    </w:p>
    <w:p w:rsidRDefault="00422CCF" w:rsidP="00422CCF" w:rsidR="00422CCF">
      <w:pPr>
        <w:pStyle w:val="Bezproreda"/>
        <w:framePr w:y="1" w:xAlign="center" w:vAnchor="text" w:hAnchor="text" w:wrap="around" w:hSpace="180"/>
        <w:ind w:firstLine="720"/>
        <w:suppressOverlap/>
        <w:rPr>
          <w:rFonts w:hAnsi="Times New Roman" w:ascii="Times New Roman"/>
          <w:sz w:val="24"/>
          <w:szCs w:val="24"/>
        </w:rPr>
      </w:pPr>
      <w:r w:rsidRPr="007B4796">
        <w:rPr>
          <w:rFonts w:hAnsi="Times New Roman" w:ascii="Times New Roman"/>
          <w:sz w:val="24"/>
          <w:szCs w:val="24"/>
        </w:rPr>
        <w:t>Zagreb, Savska cesta 41</w:t>
      </w:r>
    </w:p>
    <w:p w:rsidRDefault="00422CCF" w:rsidP="00422CCF" w:rsidR="00B51CCC">
      <w:pPr>
        <w:pStyle w:val="Bezproreda"/>
        <w:ind w:firstLine="720"/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sz w:val="24"/>
          <w:szCs w:val="24"/>
        </w:rPr>
        <w:t xml:space="preserve">OIB: </w:t>
      </w:r>
      <w:r w:rsidRPr="007B4796">
        <w:rPr>
          <w:rFonts w:hAnsi="Times New Roman" w:ascii="Times New Roman"/>
          <w:sz w:val="24"/>
          <w:szCs w:val="24"/>
        </w:rPr>
        <w:t>18683136487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</w:t>
      </w:r>
      <w:r w:rsidRPr="00422CCF">
        <w:rPr>
          <w:rFonts w:hAnsi="Times New Roman" w:ascii="Times New Roman"/>
          <w:sz w:val="24"/>
          <w:szCs w:val="24"/>
        </w:rPr>
        <w:t>14.878,90</w:t>
      </w:r>
      <w:r>
        <w:rPr>
          <w:rFonts w:hAnsi="Times New Roman" w:ascii="Times New Roman"/>
          <w:sz w:val="18"/>
          <w:szCs w:val="18"/>
        </w:rPr>
        <w:t xml:space="preserve"> </w:t>
      </w:r>
    </w:p>
    <w:p w:rsidRDefault="00B51CCC" w:rsidP="00422CCF" w:rsidR="00B51CCC">
      <w:pPr>
        <w:pStyle w:val="Bezproreda"/>
        <w:ind w:firstLine="720"/>
        <w:rPr>
          <w:rFonts w:hAnsi="Times New Roman" w:ascii="Times New Roman"/>
          <w:sz w:val="18"/>
          <w:szCs w:val="18"/>
        </w:rPr>
      </w:pPr>
    </w:p>
    <w:p w:rsidRDefault="00B51CCC" w:rsidP="00B51CCC" w:rsidR="00B51CCC">
      <w:pPr>
        <w:ind w:firstLine="720"/>
        <w:jc w:val="both"/>
        <w:rPr>
          <w:rFonts w:cs="Times New Roman" w:hAnsi="Times New Roman" w:ascii="Times New Roman"/>
        </w:rPr>
      </w:pPr>
      <w:r w:rsidRPr="0047612B">
        <w:rPr>
          <w:rFonts w:cs="Times New Roman" w:hAnsi="Times New Roman" w:ascii="Times New Roman"/>
        </w:rPr>
        <w:t xml:space="preserve">Upućuje se stečajni vjerovnik </w:t>
      </w:r>
      <w:r>
        <w:rPr>
          <w:rFonts w:cs="Times New Roman" w:hAnsi="Times New Roman" w:ascii="Times New Roman"/>
        </w:rPr>
        <w:t xml:space="preserve"> REPUBLIKA HRVATSKA </w:t>
      </w:r>
      <w:r w:rsidRPr="0047612B">
        <w:rPr>
          <w:rFonts w:cs="Times New Roman" w:hAnsi="Times New Roman" w:ascii="Times New Roman"/>
        </w:rPr>
        <w:t xml:space="preserve"> na parnicu odnosno na nastavak parnice ukoliko je već vodi, radi utvrđenja osnovanosti osporene novčane tražbine u iznosu od </w:t>
      </w:r>
      <w:r>
        <w:rPr>
          <w:rFonts w:cs="Times New Roman" w:hAnsi="Times New Roman" w:ascii="Times New Roman"/>
        </w:rPr>
        <w:t>14.878,90  kn</w:t>
      </w:r>
      <w:r w:rsidRPr="0047612B">
        <w:rPr>
          <w:rFonts w:cs="Times New Roman" w:hAnsi="Times New Roman" w:ascii="Times New Roman"/>
        </w:rPr>
        <w:t>, a koju parnicu protiv stečajnog dužnika kojeg zastupa stečajni upravitelj, je dužan pokrenuti odnosno nastaviti u roku od 8 dana od dana pravomoćnosti rješenja o upućivanju na parnicu, odnosno primitka drugostupanjske odluke jer će se u protivnom smatrati da je odust</w:t>
      </w:r>
      <w:r>
        <w:rPr>
          <w:rFonts w:cs="Times New Roman" w:hAnsi="Times New Roman" w:ascii="Times New Roman"/>
        </w:rPr>
        <w:t>ao od prava na vođenje ili nastavak parnice.</w:t>
      </w:r>
    </w:p>
    <w:p w:rsidRDefault="00B51CCC" w:rsidP="00B51CCC" w:rsidR="00B51CCC">
      <w:pPr>
        <w:ind w:firstLine="720"/>
        <w:jc w:val="both"/>
        <w:rPr>
          <w:rFonts w:cs="Times New Roman" w:hAnsi="Times New Roman" w:ascii="Times New Roman"/>
        </w:rPr>
      </w:pPr>
    </w:p>
    <w:p w:rsidRDefault="00B51CCC" w:rsidP="00B51CCC" w:rsidR="00B51CCC">
      <w:pPr>
        <w:ind w:firstLine="720"/>
        <w:jc w:val="both"/>
        <w:rPr>
          <w:rFonts w:cs="Times New Roman" w:hAnsi="Times New Roman" w:ascii="Times New Roman"/>
        </w:rPr>
      </w:pPr>
    </w:p>
    <w:p w:rsidRDefault="00422CCF" w:rsidP="00422CCF" w:rsidR="00422CCF" w:rsidRPr="007B4796">
      <w:pPr>
        <w:pStyle w:val="Bezproreda"/>
        <w:ind w:firstLine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18"/>
          <w:szCs w:val="18"/>
        </w:rPr>
        <w:lastRenderedPageBreak/>
        <w:t xml:space="preserve"> </w:t>
      </w:r>
    </w:p>
    <w:p w:rsidRDefault="00422CCF" w:rsidP="00422CCF" w:rsidR="00422CCF" w:rsidRPr="00422CCF">
      <w:pPr>
        <w:outlineLvl w:val="0"/>
        <w:rPr>
          <w:rFonts w:cs="Times New Roman" w:hAnsi="Times New Roman" w:ascii="Times New Roman"/>
        </w:rPr>
      </w:pPr>
    </w:p>
    <w:p w:rsidRDefault="00657A5C" w:rsidP="002C1068" w:rsidR="00657A5C" w:rsidRPr="000500B1">
      <w:pPr>
        <w:jc w:val="center"/>
        <w:outlineLvl w:val="0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>Obrazloženje</w:t>
      </w:r>
    </w:p>
    <w:p w:rsidRDefault="00657A5C" w:rsidP="00ED3AAE" w:rsidR="00657A5C" w:rsidRPr="000500B1">
      <w:pPr>
        <w:jc w:val="both"/>
        <w:outlineLvl w:val="0"/>
        <w:rPr>
          <w:rFonts w:cs="Times New Roman" w:hAnsi="Times New Roman" w:ascii="Times New Roman"/>
        </w:rPr>
      </w:pPr>
    </w:p>
    <w:p w:rsidRDefault="005969EC" w:rsidP="005969EC" w:rsidR="005969EC" w:rsidRPr="000500B1">
      <w:pPr>
        <w:ind w:firstLine="720"/>
        <w:jc w:val="both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 xml:space="preserve">Na ispitnom ročištu održanom dana </w:t>
      </w:r>
      <w:r w:rsidR="00422CCF">
        <w:rPr>
          <w:rFonts w:cs="Times New Roman" w:hAnsi="Times New Roman" w:ascii="Times New Roman"/>
        </w:rPr>
        <w:t xml:space="preserve">17. siječnja 2018. </w:t>
      </w:r>
      <w:r w:rsidRPr="000500B1">
        <w:rPr>
          <w:rFonts w:cs="Times New Roman" w:hAnsi="Times New Roman" w:ascii="Times New Roman"/>
        </w:rPr>
        <w:t xml:space="preserve"> godine ispitane su sve do tada pristigle prijave stečajnom upravitelju.  </w:t>
      </w:r>
    </w:p>
    <w:p w:rsidRDefault="005969EC" w:rsidP="005969EC" w:rsidR="005969EC" w:rsidRPr="000500B1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500B1">
      <w:pPr>
        <w:ind w:firstLine="720"/>
        <w:jc w:val="both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>Stečajni upravitelj je prije ročišta sastavio tablic</w:t>
      </w:r>
      <w:r w:rsidR="00A01A1E" w:rsidRPr="000500B1">
        <w:rPr>
          <w:rFonts w:cs="Times New Roman" w:hAnsi="Times New Roman" w:ascii="Times New Roman"/>
        </w:rPr>
        <w:t>e</w:t>
      </w:r>
      <w:r w:rsidRPr="000500B1">
        <w:rPr>
          <w:rFonts w:cs="Times New Roman" w:hAnsi="Times New Roman" w:ascii="Times New Roman"/>
        </w:rPr>
        <w:t xml:space="preserve"> novčanih tražbina stečajnih vjerovnika sukladno odredbi čl. </w:t>
      </w:r>
      <w:r w:rsidR="00A01A1E" w:rsidRPr="000500B1">
        <w:rPr>
          <w:rFonts w:cs="Times New Roman" w:hAnsi="Times New Roman" w:ascii="Times New Roman"/>
        </w:rPr>
        <w:t xml:space="preserve">259. Stečajnog zakona (NN 71/15), </w:t>
      </w:r>
      <w:r w:rsidRPr="000500B1">
        <w:rPr>
          <w:rFonts w:cs="Times New Roman" w:hAnsi="Times New Roman" w:ascii="Times New Roman"/>
        </w:rPr>
        <w:t xml:space="preserve"> iste su bile predmet ispitivanja na posebnom ispitnom ročištu </w:t>
      </w:r>
      <w:r w:rsidR="00A01A1E" w:rsidRPr="000500B1">
        <w:rPr>
          <w:rFonts w:cs="Times New Roman" w:hAnsi="Times New Roman" w:ascii="Times New Roman"/>
        </w:rPr>
        <w:t>temeljem odredbe</w:t>
      </w:r>
      <w:r w:rsidRPr="000500B1">
        <w:rPr>
          <w:rFonts w:cs="Times New Roman" w:hAnsi="Times New Roman" w:ascii="Times New Roman"/>
        </w:rPr>
        <w:t xml:space="preserve"> čl. </w:t>
      </w:r>
      <w:r w:rsidR="00A01A1E" w:rsidRPr="000500B1">
        <w:rPr>
          <w:rFonts w:cs="Times New Roman" w:hAnsi="Times New Roman" w:ascii="Times New Roman"/>
        </w:rPr>
        <w:t>260</w:t>
      </w:r>
      <w:r w:rsidRPr="000500B1">
        <w:rPr>
          <w:rFonts w:cs="Times New Roman" w:hAnsi="Times New Roman" w:ascii="Times New Roman"/>
        </w:rPr>
        <w:t>. SZ-a, a nakon izjašnjenja stečajnog upravitelja i drugih vjerovnika, stečajni sudac je sastavio su</w:t>
      </w:r>
      <w:r w:rsidR="00B915FF" w:rsidRPr="000500B1">
        <w:rPr>
          <w:rFonts w:cs="Times New Roman" w:hAnsi="Times New Roman" w:ascii="Times New Roman"/>
        </w:rPr>
        <w:t xml:space="preserve">kladno </w:t>
      </w:r>
      <w:r w:rsidR="00A01A1E" w:rsidRPr="000500B1">
        <w:rPr>
          <w:rFonts w:cs="Times New Roman" w:hAnsi="Times New Roman" w:ascii="Times New Roman"/>
        </w:rPr>
        <w:t>odredbi čl. 264</w:t>
      </w:r>
      <w:r w:rsidR="00B915FF" w:rsidRPr="000500B1">
        <w:rPr>
          <w:rFonts w:cs="Times New Roman" w:hAnsi="Times New Roman" w:ascii="Times New Roman"/>
        </w:rPr>
        <w:t>. SZ-a</w:t>
      </w:r>
      <w:r w:rsidR="00A01A1E" w:rsidRPr="000500B1">
        <w:rPr>
          <w:rFonts w:cs="Times New Roman" w:hAnsi="Times New Roman" w:ascii="Times New Roman"/>
        </w:rPr>
        <w:t xml:space="preserve"> tablice ispitanih tražbina u koje</w:t>
      </w:r>
      <w:r w:rsidRPr="000500B1">
        <w:rPr>
          <w:rFonts w:cs="Times New Roman" w:hAnsi="Times New Roman" w:ascii="Times New Roman"/>
        </w:rPr>
        <w:t xml:space="preserve"> su za svaku prijavljenu tražbinu uneseni podaci o tome u kojoj je mjeri</w:t>
      </w:r>
      <w:r w:rsidR="00A01A1E" w:rsidRPr="000500B1">
        <w:rPr>
          <w:rFonts w:cs="Times New Roman" w:hAnsi="Times New Roman" w:ascii="Times New Roman"/>
        </w:rPr>
        <w:t xml:space="preserve"> novčana tražbina stečajnog vjerovnika</w:t>
      </w:r>
      <w:r w:rsidR="00B915FF" w:rsidRPr="000500B1">
        <w:rPr>
          <w:rFonts w:cs="Times New Roman" w:hAnsi="Times New Roman" w:ascii="Times New Roman"/>
        </w:rPr>
        <w:t xml:space="preserve"> utvrđena prema svom iznosu i </w:t>
      </w:r>
      <w:r w:rsidRPr="000500B1">
        <w:rPr>
          <w:rFonts w:cs="Times New Roman" w:hAnsi="Times New Roman" w:ascii="Times New Roman"/>
        </w:rPr>
        <w:t>redu, odnosno da li ju je steč</w:t>
      </w:r>
      <w:r w:rsidR="00B915FF" w:rsidRPr="000500B1">
        <w:rPr>
          <w:rFonts w:cs="Times New Roman" w:hAnsi="Times New Roman" w:ascii="Times New Roman"/>
        </w:rPr>
        <w:t>ajni upravitelj priznao ili ne,</w:t>
      </w:r>
      <w:r w:rsidRPr="000500B1">
        <w:rPr>
          <w:rFonts w:cs="Times New Roman" w:hAnsi="Times New Roman" w:ascii="Times New Roman"/>
        </w:rPr>
        <w:t xml:space="preserve"> te da li ju je netko od vjerovnika osporio. </w:t>
      </w:r>
    </w:p>
    <w:p w:rsidRDefault="005969EC" w:rsidP="005969EC" w:rsidR="005969EC" w:rsidRPr="000500B1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500B1">
      <w:pPr>
        <w:ind w:firstLine="720"/>
        <w:jc w:val="both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 xml:space="preserve">Temeljem odredbe čl. </w:t>
      </w:r>
      <w:r w:rsidR="00A01A1E" w:rsidRPr="000500B1">
        <w:rPr>
          <w:rFonts w:cs="Times New Roman" w:hAnsi="Times New Roman" w:ascii="Times New Roman"/>
        </w:rPr>
        <w:t>263</w:t>
      </w:r>
      <w:r w:rsidR="00B915FF" w:rsidRPr="000500B1">
        <w:rPr>
          <w:rFonts w:cs="Times New Roman" w:hAnsi="Times New Roman" w:ascii="Times New Roman"/>
        </w:rPr>
        <w:t xml:space="preserve">. </w:t>
      </w:r>
      <w:r w:rsidRPr="000500B1">
        <w:rPr>
          <w:rFonts w:cs="Times New Roman" w:hAnsi="Times New Roman" w:ascii="Times New Roman"/>
        </w:rPr>
        <w:t>SZ-a, tražbina se smatra utvrđenom ako je</w:t>
      </w:r>
      <w:r w:rsidR="00A01A1E" w:rsidRPr="000500B1">
        <w:rPr>
          <w:rFonts w:cs="Times New Roman" w:hAnsi="Times New Roman" w:ascii="Times New Roman"/>
        </w:rPr>
        <w:t xml:space="preserve"> na ispitnom ročištu prizna stečajni upravitelj i </w:t>
      </w:r>
      <w:r w:rsidRPr="000500B1">
        <w:rPr>
          <w:rFonts w:cs="Times New Roman" w:hAnsi="Times New Roman" w:ascii="Times New Roman"/>
        </w:rPr>
        <w:t>ne ospori nitko od stečajnih vjerovnika, odnosno ako izjavljeno osporavanje bude otklonjeno.</w:t>
      </w:r>
      <w:r w:rsidR="00A01A1E" w:rsidRPr="000500B1">
        <w:rPr>
          <w:rFonts w:cs="Times New Roman" w:hAnsi="Times New Roman" w:ascii="Times New Roman"/>
        </w:rPr>
        <w:t xml:space="preserve"> Ako dužnik pojedinac ospori tražbinu, to ne sprječava utvrđivanje tražbina.</w:t>
      </w:r>
    </w:p>
    <w:p w:rsidRDefault="005969EC" w:rsidP="005969EC" w:rsidR="005969EC" w:rsidRPr="000500B1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>
      <w:pPr>
        <w:jc w:val="both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ab/>
        <w:t xml:space="preserve">Novčane tražbine stečajnih vjerovnika navedene u izreci ovog rješenja stečajni upravitelj je priznao, a nitko od nazočnih vjerovnika iste nije osporio. Stoga se te tražbine temeljem odredbe članka </w:t>
      </w:r>
      <w:r w:rsidR="00A01A1E" w:rsidRPr="000500B1">
        <w:rPr>
          <w:rFonts w:cs="Times New Roman" w:hAnsi="Times New Roman" w:ascii="Times New Roman"/>
        </w:rPr>
        <w:t>264</w:t>
      </w:r>
      <w:r w:rsidRPr="000500B1">
        <w:rPr>
          <w:rFonts w:cs="Times New Roman" w:hAnsi="Times New Roman" w:ascii="Times New Roman"/>
        </w:rPr>
        <w:t xml:space="preserve">. SZ-a smatraju utvrđenima, te je </w:t>
      </w:r>
      <w:r w:rsidR="00A01A1E" w:rsidRPr="000500B1">
        <w:rPr>
          <w:rFonts w:cs="Times New Roman" w:hAnsi="Times New Roman" w:ascii="Times New Roman"/>
        </w:rPr>
        <w:t>odlučeno</w:t>
      </w:r>
      <w:r w:rsidRPr="000500B1">
        <w:rPr>
          <w:rFonts w:cs="Times New Roman" w:hAnsi="Times New Roman" w:ascii="Times New Roman"/>
        </w:rPr>
        <w:t xml:space="preserve"> </w:t>
      </w:r>
      <w:r w:rsidR="00A01A1E" w:rsidRPr="000500B1">
        <w:rPr>
          <w:rFonts w:cs="Times New Roman" w:hAnsi="Times New Roman" w:ascii="Times New Roman"/>
        </w:rPr>
        <w:t xml:space="preserve">kao u izreci ovog rješenja, koje će se sukladno </w:t>
      </w:r>
      <w:r w:rsidR="00DC1AE2" w:rsidRPr="000500B1">
        <w:rPr>
          <w:rFonts w:cs="Times New Roman" w:hAnsi="Times New Roman" w:ascii="Times New Roman"/>
        </w:rPr>
        <w:t>odredbi čl. 265. st. 2. SZ-a.</w:t>
      </w:r>
    </w:p>
    <w:p w:rsidRDefault="00B51CCC" w:rsidP="005969EC" w:rsidR="00B51CC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B51CCC" w:rsidP="005969EC" w:rsidR="00B51CC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Novčane tražbine navedene u izreci rješenja pod točkom II. stečajni upravitelj je osporio kako slijedi: </w:t>
      </w:r>
    </w:p>
    <w:p w:rsidRDefault="00B51CCC" w:rsidP="005969EC" w:rsidR="00B51CCC">
      <w:pPr>
        <w:jc w:val="both"/>
        <w:rPr>
          <w:rFonts w:cs="Times New Roman" w:hAnsi="Times New Roman" w:ascii="Times New Roman"/>
        </w:rPr>
      </w:pPr>
    </w:p>
    <w:p w:rsidRDefault="00B51CCC" w:rsidP="00B51CCC" w:rsidR="00B51CCC">
      <w:pPr>
        <w:pStyle w:val="Odlomakpopisa"/>
        <w:numPr>
          <w:ilvl w:val="0"/>
          <w:numId w:val="39"/>
        </w:numPr>
        <w:jc w:val="both"/>
        <w:rPr>
          <w:rFonts w:cs="Times New Roman" w:hAnsi="Times New Roman" w:ascii="Times New Roman"/>
        </w:rPr>
      </w:pPr>
      <w:r w:rsidRPr="00B51CCC">
        <w:rPr>
          <w:rFonts w:cs="Times New Roman" w:hAnsi="Times New Roman" w:ascii="Times New Roman"/>
        </w:rPr>
        <w:t xml:space="preserve">za vjerovnika </w:t>
      </w:r>
      <w:r>
        <w:rPr>
          <w:rFonts w:cs="Times New Roman" w:hAnsi="Times New Roman" w:ascii="Times New Roman"/>
        </w:rPr>
        <w:t>REPUBLIKA HRVATSKA</w:t>
      </w:r>
      <w:r w:rsidRPr="00B51CCC">
        <w:rPr>
          <w:rFonts w:cs="Times New Roman" w:hAnsi="Times New Roman" w:ascii="Times New Roman"/>
        </w:rPr>
        <w:t xml:space="preserve"> osporen je iznos od </w:t>
      </w:r>
      <w:r w:rsidRPr="00422CCF">
        <w:rPr>
          <w:rFonts w:hAnsi="Times New Roman" w:ascii="Times New Roman"/>
        </w:rPr>
        <w:t>14.878,90</w:t>
      </w:r>
      <w:r>
        <w:rPr>
          <w:rFonts w:hAnsi="Times New Roman" w:ascii="Times New Roman"/>
          <w:sz w:val="18"/>
          <w:szCs w:val="18"/>
        </w:rPr>
        <w:t xml:space="preserve"> </w:t>
      </w:r>
      <w:r w:rsidRPr="00B51CCC">
        <w:rPr>
          <w:rFonts w:cs="Times New Roman" w:hAnsi="Times New Roman" w:ascii="Times New Roman"/>
        </w:rPr>
        <w:t xml:space="preserve">kn; </w:t>
      </w:r>
    </w:p>
    <w:p w:rsidRDefault="00B51CCC" w:rsidP="00B51CCC" w:rsidR="00B51CCC">
      <w:pPr>
        <w:jc w:val="both"/>
        <w:rPr>
          <w:rFonts w:hAnsi="Times New Roman" w:ascii="Times New Roman"/>
        </w:rPr>
      </w:pPr>
      <w:r w:rsidRPr="00B51CCC">
        <w:rPr>
          <w:rFonts w:cs="Times New Roman" w:hAnsi="Times New Roman" w:ascii="Times New Roman"/>
        </w:rPr>
        <w:t xml:space="preserve">stečajni upravitelj navodi da </w:t>
      </w:r>
      <w:r>
        <w:rPr>
          <w:rFonts w:cs="Times New Roman" w:hAnsi="Times New Roman" w:ascii="Times New Roman"/>
        </w:rPr>
        <w:t xml:space="preserve">je </w:t>
      </w:r>
      <w:r w:rsidRPr="00B51CCC">
        <w:rPr>
          <w:rFonts w:cs="Times New Roman" w:hAnsi="Times New Roman" w:ascii="Times New Roman"/>
        </w:rPr>
        <w:t xml:space="preserve">taj iznos </w:t>
      </w:r>
      <w:r w:rsidRPr="00B51CCC">
        <w:rPr>
          <w:rFonts w:hAnsi="Times New Roman" w:ascii="Times New Roman"/>
        </w:rPr>
        <w:t xml:space="preserve">sadržan u iznosu doprinosa iz plaće za MIO od 19.590,67 </w:t>
      </w:r>
      <w:r>
        <w:rPr>
          <w:rFonts w:hAnsi="Times New Roman" w:ascii="Times New Roman"/>
        </w:rPr>
        <w:t>kn, pod rednim br. 13 tablice).</w:t>
      </w:r>
    </w:p>
    <w:p w:rsidRDefault="00B51CCC" w:rsidP="00B51CCC" w:rsidR="00B51CCC">
      <w:pPr>
        <w:jc w:val="both"/>
        <w:rPr>
          <w:rFonts w:hAnsi="Times New Roman" w:ascii="Times New Roman"/>
        </w:rPr>
      </w:pPr>
    </w:p>
    <w:p w:rsidRDefault="00B51CCC" w:rsidP="00F926DB" w:rsidR="00B51CCC" w:rsidRPr="000500B1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Stoga su ti vjerovnici upućeni pokrenuti odnosno nastaviti parnicu radi utvrđenja  osnovanosti osporenog dijela novčane tražbine sve temeljem odredbe čl. 266. st. 1. SZ.</w:t>
      </w:r>
    </w:p>
    <w:p w:rsidRDefault="009B4F9C" w:rsidP="00321E8D" w:rsidR="009B4F9C" w:rsidRPr="000500B1">
      <w:pPr>
        <w:ind w:firstLine="720"/>
        <w:jc w:val="both"/>
        <w:rPr>
          <w:rFonts w:cs="Times New Roman" w:hAnsi="Times New Roman" w:ascii="Times New Roman"/>
        </w:rPr>
      </w:pPr>
    </w:p>
    <w:p w:rsidRDefault="00064D5F" w:rsidP="002E6372" w:rsidR="00516608" w:rsidRPr="000500B1">
      <w:pPr>
        <w:jc w:val="center"/>
        <w:outlineLvl w:val="0"/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 xml:space="preserve">  Zagreb</w:t>
      </w:r>
      <w:r w:rsidR="00976153" w:rsidRPr="000500B1">
        <w:rPr>
          <w:rFonts w:cs="Times New Roman" w:hAnsi="Times New Roman" w:ascii="Times New Roman"/>
        </w:rPr>
        <w:t>u</w:t>
      </w:r>
      <w:r w:rsidR="001C7973" w:rsidRPr="000500B1">
        <w:rPr>
          <w:rFonts w:cs="Times New Roman" w:hAnsi="Times New Roman" w:ascii="Times New Roman"/>
        </w:rPr>
        <w:t>,</w:t>
      </w:r>
      <w:r w:rsidR="008B72C1" w:rsidRPr="000500B1">
        <w:rPr>
          <w:rFonts w:cs="Times New Roman" w:hAnsi="Times New Roman" w:ascii="Times New Roman"/>
        </w:rPr>
        <w:t xml:space="preserve"> </w:t>
      </w:r>
      <w:r w:rsidR="00422CCF">
        <w:rPr>
          <w:rFonts w:cs="Times New Roman" w:hAnsi="Times New Roman" w:ascii="Times New Roman"/>
        </w:rPr>
        <w:t xml:space="preserve">17. siječnja 2018. </w:t>
      </w:r>
    </w:p>
    <w:p w:rsidRDefault="00EF2A53" w:rsidP="00ED3AAE" w:rsidR="00EF2A53" w:rsidRPr="000500B1">
      <w:pPr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="004F102B" w:rsidRPr="000500B1">
        <w:rPr>
          <w:rFonts w:cs="Times New Roman" w:hAnsi="Times New Roman" w:ascii="Times New Roman"/>
        </w:rPr>
        <w:tab/>
      </w:r>
      <w:r w:rsidR="004F102B" w:rsidRPr="000500B1">
        <w:rPr>
          <w:rFonts w:cs="Times New Roman" w:hAnsi="Times New Roman" w:ascii="Times New Roman"/>
        </w:rPr>
        <w:tab/>
      </w:r>
      <w:r w:rsidR="00A56308" w:rsidRPr="000500B1">
        <w:rPr>
          <w:rFonts w:cs="Times New Roman" w:hAnsi="Times New Roman" w:ascii="Times New Roman"/>
        </w:rPr>
        <w:t xml:space="preserve">              </w:t>
      </w:r>
      <w:r w:rsidR="00064D5F" w:rsidRPr="000500B1">
        <w:rPr>
          <w:rFonts w:cs="Times New Roman" w:hAnsi="Times New Roman" w:ascii="Times New Roman"/>
        </w:rPr>
        <w:t>SUDAC</w:t>
      </w:r>
      <w:r w:rsidRPr="000500B1">
        <w:rPr>
          <w:rFonts w:cs="Times New Roman" w:hAnsi="Times New Roman" w:ascii="Times New Roman"/>
        </w:rPr>
        <w:t>:</w:t>
      </w:r>
    </w:p>
    <w:p w:rsidRDefault="00EF2A53" w:rsidP="0042750D" w:rsidR="0042750D" w:rsidRPr="000500B1">
      <w:pPr>
        <w:rPr>
          <w:rFonts w:cs="Times New Roman" w:hAnsi="Times New Roman" w:ascii="Times New Roman"/>
        </w:rPr>
      </w:pP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Pr="000500B1">
        <w:rPr>
          <w:rFonts w:cs="Times New Roman" w:hAnsi="Times New Roman" w:ascii="Times New Roman"/>
        </w:rPr>
        <w:tab/>
      </w:r>
      <w:r w:rsidR="0034111F" w:rsidRPr="000500B1">
        <w:rPr>
          <w:rFonts w:cs="Times New Roman" w:hAnsi="Times New Roman" w:ascii="Times New Roman"/>
        </w:rPr>
        <w:tab/>
        <w:t xml:space="preserve"> </w:t>
      </w:r>
      <w:r w:rsidR="00064D5F" w:rsidRPr="000500B1">
        <w:rPr>
          <w:rFonts w:cs="Times New Roman" w:hAnsi="Times New Roman" w:ascii="Times New Roman"/>
        </w:rPr>
        <w:t xml:space="preserve">   </w:t>
      </w:r>
      <w:r w:rsidR="00A56308" w:rsidRPr="000500B1">
        <w:rPr>
          <w:rFonts w:cs="Times New Roman" w:hAnsi="Times New Roman" w:ascii="Times New Roman"/>
        </w:rPr>
        <w:t xml:space="preserve">       </w:t>
      </w:r>
      <w:r w:rsidR="00F42EF5" w:rsidRPr="000500B1">
        <w:rPr>
          <w:rFonts w:cs="Times New Roman" w:hAnsi="Times New Roman" w:ascii="Times New Roman"/>
        </w:rPr>
        <w:t xml:space="preserve">   </w:t>
      </w:r>
      <w:r w:rsidRPr="000500B1">
        <w:rPr>
          <w:rFonts w:cs="Times New Roman" w:hAnsi="Times New Roman" w:ascii="Times New Roman"/>
        </w:rPr>
        <w:t>Nevenka</w:t>
      </w:r>
      <w:r w:rsidR="00064D5F" w:rsidRPr="000500B1">
        <w:rPr>
          <w:rFonts w:cs="Times New Roman" w:hAnsi="Times New Roman" w:ascii="Times New Roman"/>
        </w:rPr>
        <w:t xml:space="preserve"> Siladi </w:t>
      </w:r>
      <w:r w:rsidRPr="000500B1">
        <w:rPr>
          <w:rFonts w:cs="Times New Roman" w:hAnsi="Times New Roman" w:ascii="Times New Roman"/>
        </w:rPr>
        <w:t>Rstić</w:t>
      </w:r>
      <w:r w:rsidR="002C1812">
        <w:rPr>
          <w:rFonts w:cs="Times New Roman" w:hAnsi="Times New Roman" w:ascii="Times New Roman"/>
        </w:rPr>
        <w:t>,v.r.</w:t>
      </w:r>
    </w:p>
    <w:p w:rsidRDefault="00E4762F" w:rsidP="0086691F" w:rsidR="00E4762F" w:rsidRPr="000500B1">
      <w:pPr>
        <w:jc w:val="both"/>
        <w:rPr>
          <w:rFonts w:cs="Times New Roman" w:hAnsi="Times New Roman" w:ascii="Times New Roman"/>
          <w:i/>
        </w:rPr>
      </w:pPr>
    </w:p>
    <w:p w:rsidRDefault="00E4762F" w:rsidP="0086691F" w:rsidR="00E4762F" w:rsidRPr="000500B1">
      <w:pPr>
        <w:jc w:val="both"/>
        <w:rPr>
          <w:rFonts w:cs="Times New Roman" w:hAnsi="Times New Roman" w:ascii="Times New Roman"/>
          <w:i/>
        </w:rPr>
      </w:pPr>
    </w:p>
    <w:p w:rsidRDefault="00A01A1E" w:rsidP="0086691F" w:rsidR="00A01A1E" w:rsidRPr="000500B1">
      <w:pPr>
        <w:jc w:val="both"/>
        <w:rPr>
          <w:rFonts w:cs="Times New Roman" w:hAnsi="Times New Roman" w:ascii="Times New Roman"/>
          <w:i/>
        </w:rPr>
      </w:pPr>
      <w:r w:rsidRPr="000500B1">
        <w:rPr>
          <w:rFonts w:cs="Times New Roman" w:hAnsi="Times New Roman" w:ascii="Times New Roman"/>
          <w:i/>
        </w:rPr>
        <w:t>Uputa o pravnom lijeku:</w:t>
      </w:r>
    </w:p>
    <w:p w:rsidRDefault="00A01A1E" w:rsidP="0086691F" w:rsidR="00A01A1E" w:rsidRPr="000500B1">
      <w:pPr>
        <w:jc w:val="both"/>
        <w:rPr>
          <w:rFonts w:cs="Times New Roman" w:hAnsi="Times New Roman" w:ascii="Times New Roman"/>
          <w:i/>
        </w:rPr>
      </w:pPr>
      <w:r w:rsidRPr="000500B1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A01A1E" w:rsidP="0086691F" w:rsidR="00A01A1E" w:rsidRPr="000500B1">
      <w:pPr>
        <w:jc w:val="both"/>
        <w:rPr>
          <w:rFonts w:cs="Times New Roman" w:hAnsi="Times New Roman" w:ascii="Times New Roman"/>
        </w:rPr>
      </w:pPr>
    </w:p>
    <w:p w:rsidRDefault="002C1812" w:rsidP="002C1812" w:rsidR="002C1812" w:rsidRPr="002C1812">
      <w:pPr>
        <w:ind w:left="5760"/>
        <w:rPr>
          <w:rFonts w:cs="Times New Roman" w:hAnsi="Times New Roman" w:ascii="Times New Roman"/>
        </w:rPr>
      </w:pPr>
      <w:r w:rsidRPr="002C1812">
        <w:rPr>
          <w:rFonts w:cs="Times New Roman" w:hAnsi="Times New Roman" w:ascii="Times New Roman"/>
        </w:rPr>
        <w:t>Za točnost otpravka-ovl.službenik</w:t>
      </w:r>
    </w:p>
    <w:p w:rsidRDefault="002C1812" w:rsidP="002C1812" w:rsidR="002C1812" w:rsidRPr="002C1812">
      <w:pPr>
        <w:ind w:left="576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</w:t>
      </w:r>
      <w:r w:rsidRPr="002C1812">
        <w:rPr>
          <w:rFonts w:cs="Times New Roman" w:hAnsi="Times New Roman" w:ascii="Times New Roman"/>
        </w:rPr>
        <w:t>Vinka Mihalinčić</w:t>
      </w:r>
    </w:p>
    <w:p w:rsidRDefault="00086547" w:rsidP="002C1812" w:rsidR="00086547" w:rsidRPr="000500B1">
      <w:pPr>
        <w:ind w:left="6120"/>
        <w:jc w:val="both"/>
        <w:rPr>
          <w:rFonts w:cs="Times New Roman" w:hAnsi="Times New Roman" w:ascii="Times New Roman"/>
        </w:rPr>
      </w:pPr>
    </w:p>
    <w:sectPr w:rsidSect="00ED3AAE" w:rsidR="00086547" w:rsidRPr="000500B1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2C1812">
      <w:rPr>
        <w:rStyle w:val="Brojstranice"/>
        <w:rFonts w:hAnsi="Times New Roman" w:ascii="Times New Roman"/>
        <w:noProof/>
      </w:rPr>
      <w:t>- 3 -</w:t>
    </w:r>
    <w:r w:rsidRPr="005C15D9">
      <w:rPr>
        <w:rStyle w:val="Brojstranice"/>
        <w:rFonts w:hAnsi="Times New Roman" w:ascii="Times New Roman"/>
      </w:rPr>
      <w:fldChar w:fldCharType="end"/>
    </w:r>
  </w:p>
  <w:p w:rsidRDefault="008528EC" w:rsidP="00180E2C" w:rsidR="00180E2C" w:rsidRPr="00370726">
    <w:pPr>
      <w:pStyle w:val="Bezproreda"/>
      <w:ind w:left="7080"/>
      <w:rPr>
        <w:sz w:val="24"/>
        <w:szCs w:val="24"/>
      </w:rPr>
    </w:pPr>
    <w:r>
      <w:rPr>
        <w:rFonts w:hAnsi="Times New Roman" w:ascii="Times New Roman"/>
      </w:rPr>
      <w:t xml:space="preserve">   </w:t>
    </w:r>
    <w:r w:rsidR="009B4F9C">
      <w:rPr>
        <w:rFonts w:hAnsi="Times New Roman" w:ascii="Times New Roman"/>
      </w:rPr>
      <w:t xml:space="preserve"> </w:t>
    </w:r>
    <w:r w:rsidR="00180E2C">
      <w:rPr>
        <w:rFonts w:hAnsi="Times New Roman" w:ascii="Times New Roman"/>
        <w:sz w:val="24"/>
        <w:szCs w:val="24"/>
      </w:rPr>
      <w:t xml:space="preserve">47. </w:t>
    </w:r>
    <w:r w:rsidR="00180E2C" w:rsidRPr="00370726">
      <w:rPr>
        <w:rFonts w:hAnsi="Times New Roman" w:ascii="Times New Roman"/>
        <w:sz w:val="24"/>
        <w:szCs w:val="24"/>
      </w:rPr>
      <w:t>St-</w:t>
    </w:r>
    <w:r w:rsidR="007B4796">
      <w:rPr>
        <w:rFonts w:hAnsi="Times New Roman" w:ascii="Times New Roman"/>
        <w:sz w:val="24"/>
        <w:szCs w:val="24"/>
      </w:rPr>
      <w:t>5906/15-</w:t>
    </w:r>
  </w:p>
  <w:p w:rsidRDefault="00FA2CF7" w:rsidP="001F0F93" w:rsidR="00FA2CF7" w:rsidRPr="004D0EE0">
    <w:pPr>
      <w:pStyle w:val="Zaglavlje"/>
      <w:tabs>
        <w:tab w:pos="4536" w:val="clear"/>
        <w:tab w:pos="9072" w:val="clear"/>
      </w:tabs>
      <w:ind w:right="-1" w:left="720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Amruševa 2/II, desno (p.p. </w:t>
    </w:r>
    <w:r w:rsidR="00BD5363">
      <w:rPr>
        <w:rFonts w:hAnsi="Times New Roman" w:ascii="Times New Roman"/>
      </w:rPr>
      <w:t>432</w:t>
    </w:r>
    <w:r w:rsidRPr="00953077">
      <w:rPr>
        <w:rFonts w:hAnsi="Times New Roman" w:ascii="Times New Roman"/>
      </w:rPr>
      <w:t>)</w:t>
    </w:r>
    <w:r w:rsidR="0010728B">
      <w:rPr>
        <w:rFonts w:hAnsi="Times New Roman" w:ascii="Times New Roman"/>
      </w:rPr>
      <w:t xml:space="preserve"> </w:t>
    </w:r>
    <w:r w:rsidR="0010728B">
      <w:rPr>
        <w:rFonts w:hAnsi="Times New Roman" w:ascii="Times New Roman"/>
      </w:rPr>
      <w:tab/>
    </w:r>
    <w:r w:rsidR="0010728B">
      <w:rPr>
        <w:rFonts w:hAnsi="Times New Roman" w:ascii="Times New Roman"/>
      </w:rPr>
      <w:tab/>
      <w:t xml:space="preserve">47. </w:t>
    </w:r>
    <w:r w:rsidR="0010728B" w:rsidRPr="00370726">
      <w:rPr>
        <w:rFonts w:hAnsi="Times New Roman" w:ascii="Times New Roman"/>
      </w:rPr>
      <w:t>St-</w:t>
    </w:r>
    <w:r w:rsidR="00AF7F6A">
      <w:rPr>
        <w:rFonts w:hAnsi="Times New Roman" w:ascii="Times New Roman"/>
      </w:rPr>
      <w:t>5906/15-</w:t>
    </w:r>
    <w:r w:rsidR="002429D7">
      <w:rPr>
        <w:rFonts w:hAnsi="Times New Roman" w:ascii="Times New Roman"/>
      </w:rPr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4680" w:val="num"/>
        </w:tabs>
        <w:ind w:hanging="360" w:left="46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6480" w:val="num"/>
        </w:tabs>
        <w:ind w:hanging="180" w:left="648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7920" w:val="num"/>
        </w:tabs>
        <w:ind w:hanging="360" w:left="792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8640" w:val="num"/>
        </w:tabs>
        <w:ind w:hanging="180" w:left="864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9360" w:val="num"/>
        </w:tabs>
        <w:ind w:hanging="360" w:left="936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10080" w:val="num"/>
        </w:tabs>
        <w:ind w:hanging="360" w:left="1008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10800" w:val="num"/>
        </w:tabs>
        <w:ind w:hanging="180" w:left="10800"/>
      </w:pPr>
      <w:rPr>
        <w:rFonts w:cs="Times New Roman"/>
      </w:rPr>
    </w:lvl>
  </w:abstractNum>
  <w:abstractNum w:abstractNumId="2">
    <w:nsid w:val="0EB615CE"/>
    <w:multiLevelType w:val="hybridMultilevel"/>
    <w:tmpl w:val="8BBC18CA"/>
    <w:lvl w:tplc="B5506AF4" w:ilvl="0">
      <w:start w:val="1"/>
      <w:numFmt w:val="decimal"/>
      <w:lvlText w:val="%1."/>
      <w:lvlJc w:val="left"/>
      <w:pPr>
        <w:ind w:hanging="360" w:left="144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6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7">
    <w:nsid w:val="1BE7284C"/>
    <w:multiLevelType w:val="hybridMultilevel"/>
    <w:tmpl w:val="B9DCD32E"/>
    <w:lvl w:tplc="111A9A46" w:ilvl="0">
      <w:start w:val="2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9749C7"/>
    <w:multiLevelType w:val="hybridMultilevel"/>
    <w:tmpl w:val="61F6A0DC"/>
    <w:lvl w:tplc="2E746D10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9010AF"/>
    <w:multiLevelType w:val="hybridMultilevel"/>
    <w:tmpl w:val="E70422B8"/>
    <w:lvl w:tplc="3B22E3B6" w:ilvl="0">
      <w:start w:val="2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1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5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6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7">
    <w:nsid w:val="3E1D0D99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9">
    <w:nsid w:val="3FB53CD0"/>
    <w:multiLevelType w:val="hybridMultilevel"/>
    <w:tmpl w:val="6D4EAB48"/>
    <w:lvl w:tplc="E690BCB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1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2">
    <w:nsid w:val="53B475B4"/>
    <w:multiLevelType w:val="hybridMultilevel"/>
    <w:tmpl w:val="BCA6DF8E"/>
    <w:lvl w:tplc="C6842B32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4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6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63D3686C"/>
    <w:multiLevelType w:val="hybridMultilevel"/>
    <w:tmpl w:val="BCA6DF8E"/>
    <w:lvl w:tplc="C6842B32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9">
    <w:nsid w:val="6C65374A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CCC0E5F"/>
    <w:multiLevelType w:val="hybridMultilevel"/>
    <w:tmpl w:val="A5BEFCC0"/>
    <w:lvl w:tplc="2172858A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E4509AB"/>
    <w:multiLevelType w:val="hybridMultilevel"/>
    <w:tmpl w:val="D70C6F80"/>
    <w:lvl w:tplc="F5A41BB8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color w:val="000000"/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3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4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5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6">
    <w:nsid w:val="7CD26281"/>
    <w:multiLevelType w:val="hybridMultilevel"/>
    <w:tmpl w:val="59AA3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8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6"/>
  </w:num>
  <w:num w:numId="2">
    <w:abstractNumId w:val="14"/>
  </w:num>
  <w:num w:numId="3">
    <w:abstractNumId w:val="5"/>
  </w:num>
  <w:num w:numId="4">
    <w:abstractNumId w:val="23"/>
  </w:num>
  <w:num w:numId="5">
    <w:abstractNumId w:val="4"/>
  </w:num>
  <w:num w:numId="6">
    <w:abstractNumId w:val="24"/>
  </w:num>
  <w:num w:numId="7">
    <w:abstractNumId w:val="26"/>
  </w:num>
  <w:num w:numId="8">
    <w:abstractNumId w:val="35"/>
  </w:num>
  <w:num w:numId="9">
    <w:abstractNumId w:val="34"/>
  </w:num>
  <w:num w:numId="10">
    <w:abstractNumId w:val="33"/>
  </w:num>
  <w:num w:numId="11">
    <w:abstractNumId w:val="25"/>
  </w:num>
  <w:num w:numId="12">
    <w:abstractNumId w:val="3"/>
  </w:num>
  <w:num w:numId="13">
    <w:abstractNumId w:val="18"/>
  </w:num>
  <w:num w:numId="14">
    <w:abstractNumId w:val="16"/>
  </w:num>
  <w:num w:numId="15">
    <w:abstractNumId w:val="0"/>
  </w:num>
  <w:num w:numId="16">
    <w:abstractNumId w:val="12"/>
  </w:num>
  <w:num w:numId="17">
    <w:abstractNumId w:val="28"/>
  </w:num>
  <w:num w:numId="18">
    <w:abstractNumId w:val="13"/>
  </w:num>
  <w:num w:numId="19">
    <w:abstractNumId w:val="21"/>
  </w:num>
  <w:num w:numId="20">
    <w:abstractNumId w:val="10"/>
  </w:num>
  <w:num w:numId="21">
    <w:abstractNumId w:val="38"/>
  </w:num>
  <w:num w:numId="22">
    <w:abstractNumId w:val="37"/>
  </w:num>
  <w:num w:numId="23">
    <w:abstractNumId w:val="20"/>
  </w:num>
  <w:num w:numId="24">
    <w:abstractNumId w:val="15"/>
  </w:num>
  <w:num w:numId="25">
    <w:abstractNumId w:val="32"/>
  </w:num>
  <w:num w:numId="26">
    <w:abstractNumId w:val="1"/>
  </w:num>
  <w:num w:numId="27">
    <w:abstractNumId w:val="11"/>
  </w:num>
  <w:num w:numId="28">
    <w:abstractNumId w:val="9"/>
  </w:num>
  <w:num w:numId="29">
    <w:abstractNumId w:val="29"/>
  </w:num>
  <w:num w:numId="30">
    <w:abstractNumId w:val="17"/>
  </w:num>
  <w:num w:numId="31">
    <w:abstractNumId w:val="7"/>
  </w:num>
  <w:num w:numId="32">
    <w:abstractNumId w:val="22"/>
  </w:num>
  <w:num w:numId="33">
    <w:abstractNumId w:val="27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2"/>
  </w:num>
  <w:num w:numId="37">
    <w:abstractNumId w:val="36"/>
  </w:num>
  <w:num w:numId="38">
    <w:abstractNumId w:val="8"/>
  </w:num>
  <w:num w:numId="3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402D9"/>
    <w:rsid w:val="000418AB"/>
    <w:rsid w:val="000433BD"/>
    <w:rsid w:val="000500B1"/>
    <w:rsid w:val="00052906"/>
    <w:rsid w:val="00064D5F"/>
    <w:rsid w:val="000829AE"/>
    <w:rsid w:val="000849AC"/>
    <w:rsid w:val="00086547"/>
    <w:rsid w:val="00091D48"/>
    <w:rsid w:val="000A2615"/>
    <w:rsid w:val="000A30DF"/>
    <w:rsid w:val="000A3EE9"/>
    <w:rsid w:val="000B48E0"/>
    <w:rsid w:val="000B7871"/>
    <w:rsid w:val="000C0A70"/>
    <w:rsid w:val="000D0712"/>
    <w:rsid w:val="000D6348"/>
    <w:rsid w:val="000E1BD0"/>
    <w:rsid w:val="000E241E"/>
    <w:rsid w:val="000F2F92"/>
    <w:rsid w:val="00100AC4"/>
    <w:rsid w:val="0010728B"/>
    <w:rsid w:val="00142A8C"/>
    <w:rsid w:val="00150EAE"/>
    <w:rsid w:val="00151BBA"/>
    <w:rsid w:val="001525CA"/>
    <w:rsid w:val="0015639C"/>
    <w:rsid w:val="00156C8B"/>
    <w:rsid w:val="001778D5"/>
    <w:rsid w:val="00177A68"/>
    <w:rsid w:val="00180E2C"/>
    <w:rsid w:val="00194FE5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29D7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563E"/>
    <w:rsid w:val="0029132A"/>
    <w:rsid w:val="002933F0"/>
    <w:rsid w:val="002B2180"/>
    <w:rsid w:val="002B5115"/>
    <w:rsid w:val="002B5C16"/>
    <w:rsid w:val="002B670F"/>
    <w:rsid w:val="002C0629"/>
    <w:rsid w:val="002C1068"/>
    <w:rsid w:val="002C1812"/>
    <w:rsid w:val="002C5C41"/>
    <w:rsid w:val="002D1AAD"/>
    <w:rsid w:val="002D2086"/>
    <w:rsid w:val="002E6372"/>
    <w:rsid w:val="002F1397"/>
    <w:rsid w:val="002F6BB3"/>
    <w:rsid w:val="002F76C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38F7"/>
    <w:rsid w:val="003650FB"/>
    <w:rsid w:val="00377FBB"/>
    <w:rsid w:val="00380AF3"/>
    <w:rsid w:val="00386A71"/>
    <w:rsid w:val="00390AC3"/>
    <w:rsid w:val="00391FB4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2CCF"/>
    <w:rsid w:val="0042389F"/>
    <w:rsid w:val="0042750D"/>
    <w:rsid w:val="0044095D"/>
    <w:rsid w:val="0045037E"/>
    <w:rsid w:val="004504AD"/>
    <w:rsid w:val="004507AE"/>
    <w:rsid w:val="0046134E"/>
    <w:rsid w:val="004625B1"/>
    <w:rsid w:val="00462A14"/>
    <w:rsid w:val="004718F6"/>
    <w:rsid w:val="00475F97"/>
    <w:rsid w:val="00484F1F"/>
    <w:rsid w:val="00485607"/>
    <w:rsid w:val="00492E15"/>
    <w:rsid w:val="004944CF"/>
    <w:rsid w:val="004A274B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5D32"/>
    <w:rsid w:val="004D67B1"/>
    <w:rsid w:val="004F102B"/>
    <w:rsid w:val="004F7348"/>
    <w:rsid w:val="00503840"/>
    <w:rsid w:val="00505B8D"/>
    <w:rsid w:val="00510DD0"/>
    <w:rsid w:val="00516608"/>
    <w:rsid w:val="00520AF9"/>
    <w:rsid w:val="00522B5A"/>
    <w:rsid w:val="005350B4"/>
    <w:rsid w:val="005417CF"/>
    <w:rsid w:val="00544AF8"/>
    <w:rsid w:val="00550DDA"/>
    <w:rsid w:val="005630EA"/>
    <w:rsid w:val="0057078E"/>
    <w:rsid w:val="0057451B"/>
    <w:rsid w:val="00574CD0"/>
    <w:rsid w:val="00575048"/>
    <w:rsid w:val="00576498"/>
    <w:rsid w:val="00587D36"/>
    <w:rsid w:val="005969EC"/>
    <w:rsid w:val="00597640"/>
    <w:rsid w:val="005B711E"/>
    <w:rsid w:val="005C15D9"/>
    <w:rsid w:val="005C237B"/>
    <w:rsid w:val="005C7DEF"/>
    <w:rsid w:val="005D07FC"/>
    <w:rsid w:val="005E1A13"/>
    <w:rsid w:val="005E7844"/>
    <w:rsid w:val="005F41C5"/>
    <w:rsid w:val="00603D0D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0587"/>
    <w:rsid w:val="006B76B1"/>
    <w:rsid w:val="006C49A7"/>
    <w:rsid w:val="006C538D"/>
    <w:rsid w:val="006C6C75"/>
    <w:rsid w:val="006D024B"/>
    <w:rsid w:val="006D263D"/>
    <w:rsid w:val="006E0F04"/>
    <w:rsid w:val="006E37F1"/>
    <w:rsid w:val="006E3E50"/>
    <w:rsid w:val="006F537E"/>
    <w:rsid w:val="006F5B14"/>
    <w:rsid w:val="00700B0D"/>
    <w:rsid w:val="007026EA"/>
    <w:rsid w:val="007135AB"/>
    <w:rsid w:val="00721682"/>
    <w:rsid w:val="007226FA"/>
    <w:rsid w:val="00724318"/>
    <w:rsid w:val="00727E0C"/>
    <w:rsid w:val="00731880"/>
    <w:rsid w:val="00733F1E"/>
    <w:rsid w:val="0073538A"/>
    <w:rsid w:val="0074574A"/>
    <w:rsid w:val="007501C6"/>
    <w:rsid w:val="00754007"/>
    <w:rsid w:val="007551BB"/>
    <w:rsid w:val="0076329C"/>
    <w:rsid w:val="00763BC2"/>
    <w:rsid w:val="007666CF"/>
    <w:rsid w:val="00771EA0"/>
    <w:rsid w:val="0077350E"/>
    <w:rsid w:val="007860AC"/>
    <w:rsid w:val="00792AF3"/>
    <w:rsid w:val="007A0B19"/>
    <w:rsid w:val="007B4796"/>
    <w:rsid w:val="007B5570"/>
    <w:rsid w:val="007C02CB"/>
    <w:rsid w:val="007E0737"/>
    <w:rsid w:val="007E36A4"/>
    <w:rsid w:val="007E7185"/>
    <w:rsid w:val="007F1667"/>
    <w:rsid w:val="00801DBA"/>
    <w:rsid w:val="00811FE2"/>
    <w:rsid w:val="00814DD7"/>
    <w:rsid w:val="008214E6"/>
    <w:rsid w:val="00826F74"/>
    <w:rsid w:val="00837C51"/>
    <w:rsid w:val="00851A64"/>
    <w:rsid w:val="008528EC"/>
    <w:rsid w:val="00881754"/>
    <w:rsid w:val="00884A2A"/>
    <w:rsid w:val="00890BB1"/>
    <w:rsid w:val="00891A58"/>
    <w:rsid w:val="00896AA6"/>
    <w:rsid w:val="008A154C"/>
    <w:rsid w:val="008A59F5"/>
    <w:rsid w:val="008B1FAE"/>
    <w:rsid w:val="008B72C1"/>
    <w:rsid w:val="008C01B6"/>
    <w:rsid w:val="008C2F62"/>
    <w:rsid w:val="008D3B25"/>
    <w:rsid w:val="008E1F91"/>
    <w:rsid w:val="008E501C"/>
    <w:rsid w:val="008E615C"/>
    <w:rsid w:val="00901672"/>
    <w:rsid w:val="00901E2E"/>
    <w:rsid w:val="00904122"/>
    <w:rsid w:val="00907AEF"/>
    <w:rsid w:val="009161E5"/>
    <w:rsid w:val="00924CBA"/>
    <w:rsid w:val="0092521A"/>
    <w:rsid w:val="00925A8F"/>
    <w:rsid w:val="00935DCA"/>
    <w:rsid w:val="009463A6"/>
    <w:rsid w:val="009505A7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152F"/>
    <w:rsid w:val="00A01A1E"/>
    <w:rsid w:val="00A06D96"/>
    <w:rsid w:val="00A13042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85787"/>
    <w:rsid w:val="00A928D0"/>
    <w:rsid w:val="00AA34BD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AF7F6A"/>
    <w:rsid w:val="00B042AE"/>
    <w:rsid w:val="00B266F6"/>
    <w:rsid w:val="00B277FC"/>
    <w:rsid w:val="00B3161B"/>
    <w:rsid w:val="00B33799"/>
    <w:rsid w:val="00B51CCC"/>
    <w:rsid w:val="00B536B4"/>
    <w:rsid w:val="00B569AA"/>
    <w:rsid w:val="00B64D2F"/>
    <w:rsid w:val="00B74618"/>
    <w:rsid w:val="00B80EBA"/>
    <w:rsid w:val="00B915FF"/>
    <w:rsid w:val="00B931F2"/>
    <w:rsid w:val="00B97A31"/>
    <w:rsid w:val="00BA66F0"/>
    <w:rsid w:val="00BA7470"/>
    <w:rsid w:val="00BB4BEC"/>
    <w:rsid w:val="00BB55D2"/>
    <w:rsid w:val="00BC380E"/>
    <w:rsid w:val="00BD3E87"/>
    <w:rsid w:val="00BD5363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AB4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137C"/>
    <w:rsid w:val="00D045F2"/>
    <w:rsid w:val="00D47FF5"/>
    <w:rsid w:val="00D70856"/>
    <w:rsid w:val="00D75F70"/>
    <w:rsid w:val="00D8262F"/>
    <w:rsid w:val="00D8626F"/>
    <w:rsid w:val="00D86E7E"/>
    <w:rsid w:val="00D87729"/>
    <w:rsid w:val="00D90860"/>
    <w:rsid w:val="00DB0224"/>
    <w:rsid w:val="00DB2616"/>
    <w:rsid w:val="00DB60DF"/>
    <w:rsid w:val="00DC1AE2"/>
    <w:rsid w:val="00DD637D"/>
    <w:rsid w:val="00DE0B6F"/>
    <w:rsid w:val="00DE577E"/>
    <w:rsid w:val="00DF1E92"/>
    <w:rsid w:val="00DF4662"/>
    <w:rsid w:val="00E06ECB"/>
    <w:rsid w:val="00E126E3"/>
    <w:rsid w:val="00E147A6"/>
    <w:rsid w:val="00E16808"/>
    <w:rsid w:val="00E34C8B"/>
    <w:rsid w:val="00E45620"/>
    <w:rsid w:val="00E456C8"/>
    <w:rsid w:val="00E46214"/>
    <w:rsid w:val="00E4762F"/>
    <w:rsid w:val="00E513BC"/>
    <w:rsid w:val="00E5505C"/>
    <w:rsid w:val="00E65FA7"/>
    <w:rsid w:val="00E90EA4"/>
    <w:rsid w:val="00E9624D"/>
    <w:rsid w:val="00E97F5F"/>
    <w:rsid w:val="00EA73DB"/>
    <w:rsid w:val="00EB1F03"/>
    <w:rsid w:val="00EB46E3"/>
    <w:rsid w:val="00EC66C6"/>
    <w:rsid w:val="00EC7684"/>
    <w:rsid w:val="00ED3AAE"/>
    <w:rsid w:val="00EE3AEB"/>
    <w:rsid w:val="00EE6A55"/>
    <w:rsid w:val="00EF2A53"/>
    <w:rsid w:val="00EF5204"/>
    <w:rsid w:val="00F0784B"/>
    <w:rsid w:val="00F07AA7"/>
    <w:rsid w:val="00F353B0"/>
    <w:rsid w:val="00F42EF5"/>
    <w:rsid w:val="00F515E4"/>
    <w:rsid w:val="00F54D21"/>
    <w:rsid w:val="00F712AC"/>
    <w:rsid w:val="00F71880"/>
    <w:rsid w:val="00F9043D"/>
    <w:rsid w:val="00F926DB"/>
    <w:rsid w:val="00F92F38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18EE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1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8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81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8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8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1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8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81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8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8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034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5906</izvorni_sadrzaj>
    <derivirana_varijabla naziv="DomainObject.Predmet.Broj_1">5906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St-5906/2015</izvorni_sadrzaj>
    <derivirana_varijabla naziv="DomainObject.Predmet.OznakaBroj_1">St-5906/2015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OMEGA-PRODUKCIJA d.o.o. za audiovizualne djelatnosti zastupanog po punomoćniku Dražen Pazman</izvorni_sadrzaj>
    <derivirana_varijabla naziv="DomainObject.Predmet.ProtustrankaFormated_1">  OMEGA-PRODUKCIJA d.o.o. za audiovizualne djelatnosti zastupanog po punomoćniku Dražen Pazman</derivirana_varijabla>
  </DomainObject.Predmet.ProtustrankaFormated>
  <DomainObject.Predmet.ProtustrankaFormatedOIB>
    <izvorni_sadrzaj>  OMEGA-PRODUKCIJA d.o.o. za audiovizualne djelatnosti, OIB 96575137742 zastupanog po punomoćniku Dražen Pazman</izvorni_sadrzaj>
    <derivirana_varijabla naziv="DomainObject.Predmet.ProtustrankaFormatedOIB_1">  OMEGA-PRODUKCIJA d.o.o. za audiovizualne djelatnosti, OIB 96575137742 zastupanog po punomoćniku Dražen Pazman</derivirana_varijabla>
  </DomainObject.Predmet.ProtustrankaFormatedOIB>
  <DomainObject.Predmet.ProtustrankaFormatedWithAdress>
    <izvorni_sadrzaj> OMEGA-PRODUKCIJA d.o.o. za audiovizualne djelatnosti, Barčev trg 6, 10000 Zagreb zastupanog po punomoćniku Dražen Pazman</izvorni_sadrzaj>
    <derivirana_varijabla naziv="DomainObject.Predmet.ProtustrankaFormatedWithAdress_1"> OMEGA-PRODUKCIJA d.o.o. za audiovizualne djelatnosti, Barčev trg 6, 10000 Zagreb zastupanog po punomoćniku Dražen Pazman</derivirana_varijabla>
  </DomainObject.Predmet.ProtustrankaFormatedWithAdress>
  <DomainObject.Predmet.ProtustrankaFormatedWithAdressOIB>
    <izvorni_sadrzaj> OMEGA-PRODUKCIJA d.o.o. za audiovizualne djelatnosti, OIB 96575137742, Barčev trg 6, 10000 Zagreb zastupanog po punomoćniku Dražen Pazman</izvorni_sadrzaj>
    <derivirana_varijabla naziv="DomainObject.Predmet.ProtustrankaFormatedWithAdressOIB_1"> OMEGA-PRODUKCIJA d.o.o. za audiovizualne djelatnosti, OIB 96575137742, Barčev trg 6, 10000 Zagreb zastupanog po punomoćniku Dražen Pazman</derivirana_varijabla>
  </DomainObject.Predmet.ProtustrankaFormatedWithAdressOIB>
  <DomainObject.Predmet.ProtustrankaWithAdress>
    <izvorni_sadrzaj>OMEGA-PRODUKCIJA d.o.o. za audiovizualne djelatnosti Barčev trg 6, 10000 Zagreb</izvorni_sadrzaj>
    <derivirana_varijabla naziv="DomainObject.Predmet.ProtustrankaWithAdress_1">OMEGA-PRODUKCIJA d.o.o. za audiovizualne djelatnosti Barčev trg 6, 10000 Zagreb</derivirana_varijabla>
  </DomainObject.Predmet.ProtustrankaWithAdress>
  <DomainObject.Predmet.ProtustrankaWithAdressOIB>
    <izvorni_sadrzaj>OMEGA-PRODUKCIJA d.o.o. za audiovizualne djelatnosti, OIB 96575137742, Barčev trg 6, 10000 Zagreb</izvorni_sadrzaj>
    <derivirana_varijabla naziv="DomainObject.Predmet.ProtustrankaWithAdressOIB_1">OMEGA-PRODUKCIJA d.o.o. za audiovizualne djelatnosti, OIB 96575137742, Barčev trg 6, 10000 Zagreb</derivirana_varijabla>
  </DomainObject.Predmet.ProtustrankaWithAdressOIB>
  <DomainObject.Predmet.ProtustrankaNazivFormated>
    <izvorni_sadrzaj>OMEGA-PRODUKCIJA d.o.o. za audiovizualne djelatnosti</izvorni_sadrzaj>
    <derivirana_varijabla naziv="DomainObject.Predmet.ProtustrankaNazivFormated_1">OMEGA-PRODUKCIJA d.o.o. za audiovizualne djelatnosti</derivirana_varijabla>
  </DomainObject.Predmet.ProtustrankaNazivFormated>
  <DomainObject.Predmet.ProtustrankaNazivFormatedOIB>
    <izvorni_sadrzaj>OMEGA-PRODUKCIJA d.o.o. za audiovizualne djelatnosti, OIB 96575137742</izvorni_sadrzaj>
    <derivirana_varijabla naziv="DomainObject.Predmet.ProtustrankaNazivFormatedOIB_1">OMEGA-PRODUKCIJA d.o.o. za audiovizualne djelatnosti, OIB 96575137742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OMEGA-PRODUKCIJA d.o.o. za audiovizualne djelatnosti zastupanog po punomoćniku Dražen Pazman</item>
    </izvorni_sadrzaj>
    <derivirana_varijabla naziv="DomainObject.Predmet.ProtuStrankaListFormated_1">
      <item>OMEGA-PRODUKCIJA d.o.o. za audiovizualne djelatnosti zastupanog po punomoćniku Dražen Pazman</item>
    </derivirana_varijabla>
  </DomainObject.Predmet.ProtuStrankaListFormated>
  <DomainObject.Predmet.ProtuStrankaListFormatedOIB>
    <izvorni_sadrzaj>
      <item>OMEGA-PRODUKCIJA d.o.o. za audiovizualne djelatnosti, OIB 96575137742 zastupanog po punomoćniku Dražen Pazman</item>
    </izvorni_sadrzaj>
    <derivirana_varijabla naziv="DomainObject.Predmet.ProtuStrankaListFormatedOIB_1">
      <item>OMEGA-PRODUKCIJA d.o.o. za audiovizualne djelatnosti, OIB 96575137742 zastupanog po punomoćniku Dražen Pazman</item>
    </derivirana_varijabla>
  </DomainObject.Predmet.ProtuStrankaListFormatedOIB>
  <DomainObject.Predmet.ProtuStrankaListFormatedWithAdress>
    <izvorni_sadrzaj>
      <item>OMEGA-PRODUKCIJA d.o.o. za audiovizualne djelatnosti, Barčev trg 6, 10000 Zagreb zastupanog po punomoćniku Dražen Pazman</item>
    </izvorni_sadrzaj>
    <derivirana_varijabla naziv="DomainObject.Predmet.ProtuStrankaListFormatedWithAdress_1">
      <item>OMEGA-PRODUKCIJA d.o.o. za audiovizualne djelatnosti, Barčev trg 6, 10000 Zagreb zastupanog po punomoćniku Dražen Pazman</item>
    </derivirana_varijabla>
  </DomainObject.Predmet.ProtuStrankaListFormatedWithAdress>
  <DomainObject.Predmet.ProtuStrankaListFormatedWithAdressOIB>
    <izvorni_sadrzaj>
      <item>OMEGA-PRODUKCIJA d.o.o. za audiovizualne djelatnosti, OIB 96575137742, Barčev trg 6, 10000 Zagreb zastupanog po punomoćniku Dražen Pazman</item>
    </izvorni_sadrzaj>
    <derivirana_varijabla naziv="DomainObject.Predmet.ProtuStrankaListFormatedWithAdressOIB_1">
      <item>OMEGA-PRODUKCIJA d.o.o. za audiovizualne djelatnosti, OIB 96575137742, Barčev trg 6, 10000 Zagreb zastupanog po punomoćniku Dražen Pazman</item>
    </derivirana_varijabla>
  </DomainObject.Predmet.ProtuStrankaListFormatedWithAdressOIB>
  <DomainObject.Predmet.ProtuStrankaListNazivFormated>
    <izvorni_sadrzaj>
      <item>OMEGA-PRODUKCIJA d.o.o. za audiovizualne djelatnosti</item>
    </izvorni_sadrzaj>
    <derivirana_varijabla naziv="DomainObject.Predmet.ProtuStrankaListNazivFormated_1">
      <item>OMEGA-PRODUKCIJA d.o.o. za audiovizualne djelatnosti</item>
    </derivirana_varijabla>
  </DomainObject.Predmet.ProtuStrankaListNazivFormated>
  <DomainObject.Predmet.ProtuStrankaListNazivFormatedOIB>
    <izvorni_sadrzaj>
      <item>OMEGA-PRODUKCIJA d.o.o. za audiovizualne djelatnosti, OIB 96575137742</item>
    </izvorni_sadrzaj>
    <derivirana_varijabla naziv="DomainObject.Predmet.ProtuStrankaListNazivFormatedOIB_1">
      <item>OMEGA-PRODUKCIJA d.o.o. za audiovizualne djelatnosti, OIB 96575137742</item>
    </derivirana_varijabla>
  </DomainObject.Predmet.ProtuStrankaListNazivFormatedOIB>
  <DomainObject.Predmet.OstaliListFormated>
    <izvorni_sadrzaj>
      <item>Dražen Pazman punomoćnik sudionika u postupku OMEGA-PRODUKCIJA d.o.o. za audiovizualne djelatnosti</item>
    </izvorni_sadrzaj>
    <derivirana_varijabla naziv="DomainObject.Predmet.OstaliListFormated_1">
      <item>Dražen Pazman punomoćnik sudionika u postupku OMEGA-PRODUKCIJA d.o.o. za audiovizualne djelatnosti</item>
    </derivirana_varijabla>
  </DomainObject.Predmet.OstaliListFormated>
  <DomainObject.Predmet.OstaliListFormatedOIB>
    <izvorni_sadrzaj>
      <item>Dražen Pazman, OIB 99539913201 punomoćnik sudionika u postupku OMEGA-PRODUKCIJA d.o.o. za audiovizualne djelatnosti</item>
    </izvorni_sadrzaj>
    <derivirana_varijabla naziv="DomainObject.Predmet.OstaliListFormatedOIB_1">
      <item>Dražen Pazman, OIB 99539913201 punomoćnik sudionika u postupku OMEGA-PRODUKCIJA d.o.o. za audiovizualne djelatnosti</item>
    </derivirana_varijabla>
  </DomainObject.Predmet.OstaliListFormatedOIB>
  <DomainObject.Predmet.OstaliListFormatedWithAdress>
    <izvorni_sadrzaj>
      <item>Dražen Pazman, Kralja Tomislava 84, 51511 Njivice punomoćnik sudionika u postupku OMEGA-PRODUKCIJA d.o.o. za audiovizualne djelatnosti</item>
    </izvorni_sadrzaj>
    <derivirana_varijabla naziv="DomainObject.Predmet.OstaliListFormatedWithAdress_1">
      <item>Dražen Pazman, Kralja Tomislava 84, 51511 Njivice punomoćnik sudionika u postupku OMEGA-PRODUKCIJA d.o.o. za audiovizualne djelatnosti</item>
    </derivirana_varijabla>
  </DomainObject.Predmet.OstaliListFormatedWithAdress>
  <DomainObject.Predmet.OstaliListFormatedWithAdressOIB>
    <izvorni_sadrzaj>
      <item>Dražen Pazman, OIB 99539913201, Kralja Tomislava 84, 51511 Njivice punomoćnik sudionika u postupku OMEGA-PRODUKCIJA d.o.o. za audiovizualne djelatnosti</item>
    </izvorni_sadrzaj>
    <derivirana_varijabla naziv="DomainObject.Predmet.OstaliListFormatedWithAdressOIB_1">
      <item>Dražen Pazman, OIB 99539913201, Kralja Tomislava 84, 51511 Njivice punomoćnik sudionika u postupku OMEGA-PRODUKCIJA d.o.o. za audiovizualne djelatnosti</item>
    </derivirana_varijabla>
  </DomainObject.Predmet.OstaliListFormatedWithAdressOIB>
  <DomainObject.Predmet.OstaliListNazivFormated>
    <izvorni_sadrzaj>
      <item>Dražen Pazman</item>
    </izvorni_sadrzaj>
    <derivirana_varijabla naziv="DomainObject.Predmet.OstaliListNazivFormated_1">
      <item>Dražen Pazman</item>
    </derivirana_varijabla>
  </DomainObject.Predmet.OstaliListNazivFormated>
  <DomainObject.Predmet.OstaliListNazivFormatedOIB>
    <izvorni_sadrzaj>
      <item>Dražen Pazman, OIB 99539913201</item>
    </izvorni_sadrzaj>
    <derivirana_varijabla naziv="DomainObject.Predmet.OstaliListNazivFormatedOIB_1">
      <item>Dražen Pazman, OIB 99539913201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OMEGA-PRODUKCIJA d.o.o. za audiovizualne djelatnosti</izvorni_sadrzaj>
    <derivirana_varijabla naziv="DomainObject.Predmet.ProtustrankaIDrugi_1">OMEGA-PRODUKCIJA d.o.o. za audiovizualne djelatnosti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OMEGA-PRODUKCIJA d.o.o. za audiovizualne djelatnosti, OIB 96575137742, Barčev trg 6, 10000 Zagreb</izvorni_sadrzaj>
    <derivirana_varijabla naziv="DomainObject.Predmet.ProtustrankaIDrugiAdressOIB_1">OMEGA-PRODUKCIJA d.o.o. za audiovizualne djelatnosti, OIB 96575137742, Barčev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OMEGA-PRODUKCIJA d.o.o. za audiovizualne djelatnosti</item>
      <item>Dražen Pazman</item>
    </izvorni_sadrzaj>
    <derivirana_varijabla naziv="DomainObject.Predmet.SudioniciListNaziv_1">
      <item>FINA Regionalni centar Zagreb</item>
      <item>OMEGA-PRODUKCIJA d.o.o. za audiovizualne djelatnosti</item>
      <item>Dražen Pazman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izvorni_sadrzaj>
    <derivirana_varijabla naziv="DomainObject.Predmet.SudioniciListAdressOIB_1"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96575137742</item>
      <item>, OIB 99539913201</item>
    </izvorni_sadrzaj>
    <derivirana_varijabla naziv="DomainObject.Predmet.SudioniciListNazivOIB_1">
      <item>, OIB 85821130368</item>
      <item>, OIB 96575137742</item>
      <item>, OIB 99539913201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7737B8-1072-41B5-91BB-4DBCDF0C2C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659</properties:Words>
  <properties:Characters>3650</properties:Characters>
  <properties:Lines>193</properties:Lines>
  <properties:Paragraphs>95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2018-01-17T13:38:00Z</dcterms:created>
  <dc:creator>KDS - 8</dc:creator>
  <cp:lastModifiedBy>Vinka Mihalinčić</cp:lastModifiedBy>
  <cp:lastPrinted>2018-01-17T13:38:00Z</cp:lastPrinted>
  <dcterms:modified xmlns:xsi="http://www.w3.org/2001/XMLSchema-instance" xsi:type="dcterms:W3CDTF">2018-01-19T09:45:00Z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