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</w:t>
            </w:r>
            <w:proofErr w:type="spellStart"/>
            <w:r w:rsidRPr="00811B9D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811B9D">
              <w:rPr>
                <w:rFonts w:hAnsi="Times New Roman" w:ascii="Times New Roman"/>
                <w:szCs w:val="24"/>
              </w:rPr>
              <w:t xml:space="preserve">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fa4b92d" w14:paraId="fa4b92d" w:rsidRDefault="001B5ED8" w:rsidP="00DE5AE9" w:rsidR="001B5ED8" w:rsidRPr="00DE5AE9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557FD2">
        <w:rPr>
          <w:rFonts w:hAnsi="Times New Roman" w:ascii="Times New Roman"/>
          <w:szCs w:val="24"/>
        </w:rPr>
        <w:t>2</w:t>
      </w:r>
      <w:r w:rsidR="005A3A62">
        <w:rPr>
          <w:rFonts w:hAnsi="Times New Roman" w:ascii="Times New Roman"/>
          <w:szCs w:val="24"/>
        </w:rPr>
        <w:t>385</w:t>
      </w:r>
      <w:r w:rsidR="00DB6935">
        <w:rPr>
          <w:rFonts w:hAnsi="Times New Roman" w:ascii="Times New Roman"/>
          <w:szCs w:val="24"/>
        </w:rPr>
        <w:t>/</w:t>
      </w:r>
      <w:r w:rsidR="003A4867">
        <w:rPr>
          <w:rFonts w:hAnsi="Times New Roman" w:ascii="Times New Roman"/>
          <w:szCs w:val="24"/>
        </w:rPr>
        <w:t>2</w:t>
      </w:r>
      <w:r w:rsidR="00DB6935">
        <w:rPr>
          <w:rFonts w:hAnsi="Times New Roman" w:ascii="Times New Roman"/>
          <w:szCs w:val="24"/>
        </w:rPr>
        <w:t>0</w:t>
      </w:r>
      <w:r w:rsidRPr="00811B9D">
        <w:rPr>
          <w:rFonts w:hAnsi="Times New Roman" w:ascii="Times New Roman"/>
          <w:szCs w:val="24"/>
        </w:rPr>
        <w:t>1</w:t>
      </w:r>
      <w:r w:rsidR="00557FD2">
        <w:rPr>
          <w:rFonts w:hAnsi="Times New Roman" w:ascii="Times New Roman"/>
          <w:szCs w:val="24"/>
        </w:rPr>
        <w:t>7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DE5AE9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5A3A62">
        <w:rPr>
          <w:rFonts w:hAnsi="Times New Roman" w:ascii="Times New Roman"/>
          <w:color w:val="000000"/>
          <w:szCs w:val="24"/>
        </w:rPr>
        <w:t xml:space="preserve">MAI ZADAR d.o.o. iz Zagreba, </w:t>
      </w:r>
      <w:proofErr w:type="spellStart"/>
      <w:r w:rsidR="005A3A62">
        <w:rPr>
          <w:rFonts w:hAnsi="Times New Roman" w:ascii="Times New Roman"/>
          <w:color w:val="000000"/>
          <w:szCs w:val="24"/>
        </w:rPr>
        <w:t>Marjanićev</w:t>
      </w:r>
      <w:proofErr w:type="spellEnd"/>
      <w:r w:rsidR="005A3A62">
        <w:rPr>
          <w:rFonts w:hAnsi="Times New Roman" w:ascii="Times New Roman"/>
          <w:color w:val="000000"/>
          <w:szCs w:val="24"/>
        </w:rPr>
        <w:t xml:space="preserve"> prilaz 6, OIB:57759182540</w:t>
      </w:r>
      <w:r w:rsidRPr="00C241AF">
        <w:rPr>
          <w:rFonts w:hAnsi="Times New Roman" w:ascii="Times New Roman"/>
          <w:szCs w:val="24"/>
        </w:rPr>
        <w:t xml:space="preserve">, dana </w:t>
      </w:r>
      <w:r w:rsidR="00F80111">
        <w:rPr>
          <w:rFonts w:hAnsi="Times New Roman" w:ascii="Times New Roman"/>
          <w:szCs w:val="24"/>
        </w:rPr>
        <w:t>1</w:t>
      </w:r>
      <w:r w:rsidR="00951960">
        <w:rPr>
          <w:rFonts w:hAnsi="Times New Roman" w:ascii="Times New Roman"/>
          <w:szCs w:val="24"/>
        </w:rPr>
        <w:t>2</w:t>
      </w:r>
      <w:r w:rsidRPr="00C241AF">
        <w:rPr>
          <w:rFonts w:hAnsi="Times New Roman" w:ascii="Times New Roman"/>
          <w:szCs w:val="24"/>
        </w:rPr>
        <w:t xml:space="preserve">. </w:t>
      </w:r>
      <w:r w:rsidR="00951960">
        <w:rPr>
          <w:rFonts w:hAnsi="Times New Roman" w:ascii="Times New Roman"/>
          <w:szCs w:val="24"/>
        </w:rPr>
        <w:t>siječnja</w:t>
      </w:r>
      <w:r w:rsidR="00F80111">
        <w:rPr>
          <w:rFonts w:hAnsi="Times New Roman" w:ascii="Times New Roman"/>
          <w:szCs w:val="24"/>
        </w:rPr>
        <w:t xml:space="preserve"> 201</w:t>
      </w:r>
      <w:r w:rsidR="00951960">
        <w:rPr>
          <w:rFonts w:hAnsi="Times New Roman" w:ascii="Times New Roman"/>
          <w:szCs w:val="24"/>
        </w:rPr>
        <w:t>8</w:t>
      </w:r>
      <w:r w:rsidR="00F80111">
        <w:rPr>
          <w:rFonts w:hAnsi="Times New Roman" w:ascii="Times New Roman"/>
          <w:szCs w:val="24"/>
        </w:rPr>
        <w:t>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DE5AE9" w:rsidR="00DB6935" w:rsidRPr="00DE5AE9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Odbacuje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se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zahtjev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za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pokretanje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skraćenog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stečajnog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postupka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nad</w:t>
      </w:r>
      <w:proofErr w:type="spellEnd"/>
      <w:r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811B9D">
        <w:rPr>
          <w:rFonts w:hAnsi="Times New Roman" w:ascii="Times New Roman"/>
          <w:color w:val="000000"/>
          <w:szCs w:val="24"/>
          <w:lang w:val="de-DE"/>
        </w:rPr>
        <w:t>dužnikom</w:t>
      </w:r>
      <w:proofErr w:type="spellEnd"/>
      <w:r w:rsidR="005A3A62">
        <w:rPr>
          <w:rFonts w:hAnsi="Times New Roman" w:ascii="Times New Roman"/>
          <w:color w:val="000000"/>
          <w:szCs w:val="24"/>
          <w:lang w:val="de-DE"/>
        </w:rPr>
        <w:t xml:space="preserve"> </w:t>
      </w:r>
      <w:r w:rsidR="005A3A62" w:rsidRPr="005A3A62">
        <w:rPr>
          <w:rFonts w:hAnsi="Times New Roman" w:ascii="Times New Roman"/>
          <w:color w:val="000000"/>
          <w:szCs w:val="24"/>
          <w:lang w:val="de-DE"/>
        </w:rPr>
        <w:t xml:space="preserve">MAI ZADAR d.o.o. </w:t>
      </w:r>
      <w:proofErr w:type="spellStart"/>
      <w:r w:rsidR="005A3A62" w:rsidRPr="005A3A62">
        <w:rPr>
          <w:rFonts w:hAnsi="Times New Roman" w:ascii="Times New Roman"/>
          <w:color w:val="000000"/>
          <w:szCs w:val="24"/>
          <w:lang w:val="de-DE"/>
        </w:rPr>
        <w:t>iz</w:t>
      </w:r>
      <w:proofErr w:type="spellEnd"/>
      <w:r w:rsidR="005A3A62" w:rsidRPr="005A3A62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5A3A62" w:rsidRPr="005A3A62">
        <w:rPr>
          <w:rFonts w:hAnsi="Times New Roman" w:ascii="Times New Roman"/>
          <w:color w:val="000000"/>
          <w:szCs w:val="24"/>
          <w:lang w:val="de-DE"/>
        </w:rPr>
        <w:t>Zagreba</w:t>
      </w:r>
      <w:proofErr w:type="spellEnd"/>
      <w:r w:rsidR="005A3A62" w:rsidRPr="005A3A62">
        <w:rPr>
          <w:rFonts w:hAnsi="Times New Roman" w:ascii="Times New Roman"/>
          <w:color w:val="000000"/>
          <w:szCs w:val="24"/>
          <w:lang w:val="de-DE"/>
        </w:rPr>
        <w:t xml:space="preserve">, </w:t>
      </w:r>
      <w:proofErr w:type="spellStart"/>
      <w:r w:rsidR="005A3A62" w:rsidRPr="005A3A62">
        <w:rPr>
          <w:rFonts w:hAnsi="Times New Roman" w:ascii="Times New Roman"/>
          <w:color w:val="000000"/>
          <w:szCs w:val="24"/>
          <w:lang w:val="de-DE"/>
        </w:rPr>
        <w:t>Marjanićev</w:t>
      </w:r>
      <w:proofErr w:type="spellEnd"/>
      <w:r w:rsidR="005A3A62" w:rsidRPr="005A3A62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5A3A62" w:rsidRPr="005A3A62">
        <w:rPr>
          <w:rFonts w:hAnsi="Times New Roman" w:ascii="Times New Roman"/>
          <w:color w:val="000000"/>
          <w:szCs w:val="24"/>
          <w:lang w:val="de-DE"/>
        </w:rPr>
        <w:t>prilaz</w:t>
      </w:r>
      <w:proofErr w:type="spellEnd"/>
      <w:r w:rsidR="005A3A62" w:rsidRPr="005A3A62">
        <w:rPr>
          <w:rFonts w:hAnsi="Times New Roman" w:ascii="Times New Roman"/>
          <w:color w:val="000000"/>
          <w:szCs w:val="24"/>
          <w:lang w:val="de-DE"/>
        </w:rPr>
        <w:t xml:space="preserve"> 6, OIB:57759182540</w:t>
      </w:r>
      <w:r w:rsidR="00DB6935" w:rsidRPr="00C241AF">
        <w:rPr>
          <w:rFonts w:hAnsi="Times New Roman" w:ascii="Times New Roman"/>
          <w:szCs w:val="24"/>
        </w:rPr>
        <w:t xml:space="preserve">, </w:t>
      </w:r>
      <w:r w:rsidR="007811E7">
        <w:rPr>
          <w:rFonts w:hAnsi="Times New Roman" w:ascii="Times New Roman"/>
          <w:szCs w:val="24"/>
        </w:rPr>
        <w:t xml:space="preserve">od </w:t>
      </w:r>
      <w:r w:rsidR="00DB6935" w:rsidRPr="00C241AF">
        <w:rPr>
          <w:rFonts w:hAnsi="Times New Roman" w:ascii="Times New Roman"/>
          <w:szCs w:val="24"/>
        </w:rPr>
        <w:t xml:space="preserve">dana </w:t>
      </w:r>
      <w:r w:rsidR="005A3A62">
        <w:rPr>
          <w:rFonts w:hAnsi="Times New Roman" w:ascii="Times New Roman"/>
          <w:szCs w:val="24"/>
        </w:rPr>
        <w:t>29</w:t>
      </w:r>
      <w:r w:rsidR="007811E7">
        <w:rPr>
          <w:rFonts w:hAnsi="Times New Roman" w:ascii="Times New Roman"/>
          <w:szCs w:val="24"/>
        </w:rPr>
        <w:t xml:space="preserve">. </w:t>
      </w:r>
      <w:r w:rsidR="003878A9">
        <w:rPr>
          <w:rFonts w:hAnsi="Times New Roman" w:ascii="Times New Roman"/>
          <w:szCs w:val="24"/>
        </w:rPr>
        <w:t>kolovoza 2017.</w:t>
      </w:r>
    </w:p>
    <w:p w:rsidRDefault="00DB6935" w:rsidP="00DB6935" w:rsidR="001B5ED8" w:rsidRPr="00811B9D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Financijska agencija podnijela je na temelju odredbe čl. 444. st. 1. Stečajnog zakona (“Narodne novine” broj 71/15, dalje: SZ) zahtjev za pokretanje skraćenog stečajnog postupka nad dužnikom</w:t>
      </w:r>
      <w:r w:rsidR="005A3A62">
        <w:rPr>
          <w:rFonts w:hAnsi="Times New Roman" w:ascii="Times New Roman"/>
          <w:color w:val="000000"/>
          <w:szCs w:val="24"/>
        </w:rPr>
        <w:t xml:space="preserve"> </w:t>
      </w:r>
      <w:r w:rsidR="005A3A62" w:rsidRPr="005A3A62">
        <w:rPr>
          <w:rFonts w:hAnsi="Times New Roman" w:ascii="Times New Roman"/>
          <w:color w:val="000000"/>
          <w:szCs w:val="24"/>
        </w:rPr>
        <w:t xml:space="preserve">MAI ZADAR d.o.o. iz Zagreba, </w:t>
      </w:r>
      <w:proofErr w:type="spellStart"/>
      <w:r w:rsidR="005A3A62" w:rsidRPr="005A3A62">
        <w:rPr>
          <w:rFonts w:hAnsi="Times New Roman" w:ascii="Times New Roman"/>
          <w:color w:val="000000"/>
          <w:szCs w:val="24"/>
        </w:rPr>
        <w:t>Marjanićev</w:t>
      </w:r>
      <w:proofErr w:type="spellEnd"/>
      <w:r w:rsidR="005A3A62" w:rsidRPr="005A3A62">
        <w:rPr>
          <w:rFonts w:hAnsi="Times New Roman" w:ascii="Times New Roman"/>
          <w:color w:val="000000"/>
          <w:szCs w:val="24"/>
        </w:rPr>
        <w:t xml:space="preserve"> prilaz 6, OIB:57759182540</w:t>
      </w:r>
      <w:r w:rsidR="003878A9">
        <w:rPr>
          <w:rFonts w:hAnsi="Times New Roman" w:ascii="Times New Roman"/>
          <w:color w:val="000000"/>
          <w:szCs w:val="24"/>
        </w:rPr>
        <w:t>.</w:t>
      </w:r>
    </w:p>
    <w:p w:rsidRDefault="003878A9" w:rsidP="001B5ED8" w:rsidR="003878A9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DB6935" w:rsidP="001B5ED8" w:rsidR="006E3BE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Stečajni je dužnik obavijestio sud da </w:t>
      </w:r>
      <w:r w:rsidR="00835FDC">
        <w:rPr>
          <w:rFonts w:hAnsi="Times New Roman" w:ascii="Times New Roman"/>
          <w:color w:val="000000"/>
          <w:szCs w:val="24"/>
        </w:rPr>
        <w:t>nema evidentiranih neizvršenih osnova za plaćanje uz d</w:t>
      </w:r>
      <w:r w:rsidR="005A3A62">
        <w:rPr>
          <w:rFonts w:hAnsi="Times New Roman" w:ascii="Times New Roman"/>
          <w:color w:val="000000"/>
          <w:szCs w:val="24"/>
        </w:rPr>
        <w:t>ostavu potvrde Erste&amp;</w:t>
      </w:r>
      <w:proofErr w:type="spellStart"/>
      <w:r w:rsidR="005A3A62">
        <w:rPr>
          <w:rFonts w:hAnsi="Times New Roman" w:ascii="Times New Roman"/>
          <w:color w:val="000000"/>
          <w:szCs w:val="24"/>
        </w:rPr>
        <w:t>Steiermärkische</w:t>
      </w:r>
      <w:proofErr w:type="spellEnd"/>
      <w:r w:rsidR="005A3A62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5A3A62">
        <w:rPr>
          <w:rFonts w:hAnsi="Times New Roman" w:ascii="Times New Roman"/>
          <w:color w:val="000000"/>
          <w:szCs w:val="24"/>
        </w:rPr>
        <w:t>bank</w:t>
      </w:r>
      <w:proofErr w:type="spellEnd"/>
      <w:r w:rsidR="005A3A62">
        <w:rPr>
          <w:rFonts w:hAnsi="Times New Roman" w:ascii="Times New Roman"/>
          <w:color w:val="000000"/>
          <w:szCs w:val="24"/>
        </w:rPr>
        <w:t xml:space="preserve"> d.d.</w:t>
      </w:r>
      <w:r w:rsidR="00BA708F">
        <w:rPr>
          <w:rFonts w:hAnsi="Times New Roman" w:ascii="Times New Roman"/>
          <w:color w:val="000000"/>
          <w:szCs w:val="24"/>
        </w:rPr>
        <w:t xml:space="preserve"> o navedenom</w:t>
      </w:r>
      <w:r w:rsidR="006E3BE5">
        <w:rPr>
          <w:rFonts w:hAnsi="Times New Roman" w:ascii="Times New Roman"/>
          <w:color w:val="000000"/>
          <w:szCs w:val="24"/>
        </w:rPr>
        <w:t xml:space="preserve"> predlažući da se</w:t>
      </w:r>
      <w:r w:rsidR="004C0AA3">
        <w:rPr>
          <w:rFonts w:hAnsi="Times New Roman" w:ascii="Times New Roman"/>
          <w:color w:val="000000"/>
          <w:szCs w:val="24"/>
        </w:rPr>
        <w:t xml:space="preserve"> predmetni postupak obustavi.</w:t>
      </w:r>
      <w:r w:rsidR="006E3BE5">
        <w:rPr>
          <w:rFonts w:hAnsi="Times New Roman" w:ascii="Times New Roman"/>
          <w:color w:val="000000"/>
          <w:szCs w:val="24"/>
        </w:rPr>
        <w:t xml:space="preserve"> </w:t>
      </w:r>
    </w:p>
    <w:p w:rsidRDefault="006E3BE5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 xml:space="preserve">          </w:t>
      </w:r>
    </w:p>
    <w:p w:rsidRDefault="00BA708F" w:rsidP="00811B9D" w:rsidR="001B5ED8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ab/>
        <w:t>Cijeneći navedeno</w:t>
      </w:r>
      <w:r w:rsidR="001B5ED8" w:rsidRPr="00811B9D">
        <w:rPr>
          <w:rFonts w:hAnsi="Times New Roman" w:ascii="Times New Roman"/>
          <w:color w:val="000000"/>
          <w:szCs w:val="24"/>
        </w:rPr>
        <w:t xml:space="preserve"> </w:t>
      </w:r>
      <w:r w:rsidR="00223A5F">
        <w:rPr>
          <w:rFonts w:hAnsi="Times New Roman" w:ascii="Times New Roman"/>
          <w:color w:val="000000"/>
          <w:szCs w:val="24"/>
        </w:rPr>
        <w:t>u smislu čl. 428. st. 1. t. 2</w:t>
      </w:r>
      <w:r w:rsidR="001B4E77">
        <w:rPr>
          <w:rFonts w:hAnsi="Times New Roman" w:ascii="Times New Roman"/>
          <w:color w:val="000000"/>
          <w:szCs w:val="24"/>
        </w:rPr>
        <w:t>. SZ,</w:t>
      </w:r>
      <w:r w:rsidR="001B5ED8"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="001B5ED8"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6E3BE5" w:rsidP="00811B9D" w:rsidR="006E3BE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F80111">
        <w:rPr>
          <w:rFonts w:hAnsi="Times New Roman" w:ascii="Times New Roman"/>
          <w:color w:val="000000"/>
          <w:szCs w:val="24"/>
        </w:rPr>
        <w:t>1</w:t>
      </w:r>
      <w:r w:rsidR="000D5370">
        <w:rPr>
          <w:rFonts w:hAnsi="Times New Roman" w:ascii="Times New Roman"/>
          <w:color w:val="000000"/>
          <w:szCs w:val="24"/>
        </w:rPr>
        <w:t xml:space="preserve">2. siječnja </w:t>
      </w:r>
      <w:r w:rsidRPr="00811B9D">
        <w:rPr>
          <w:rFonts w:hAnsi="Times New Roman" w:ascii="Times New Roman"/>
          <w:color w:val="000000"/>
          <w:szCs w:val="24"/>
        </w:rPr>
        <w:t>201</w:t>
      </w:r>
      <w:r w:rsidR="000D5370">
        <w:rPr>
          <w:rFonts w:hAnsi="Times New Roman" w:ascii="Times New Roman"/>
          <w:color w:val="000000"/>
          <w:szCs w:val="24"/>
        </w:rPr>
        <w:t>8</w:t>
      </w:r>
      <w:r w:rsidRPr="00811B9D">
        <w:rPr>
          <w:rFonts w:hAnsi="Times New Roman" w:ascii="Times New Roman"/>
          <w:color w:val="000000"/>
          <w:szCs w:val="24"/>
        </w:rPr>
        <w:t>.</w:t>
      </w:r>
    </w:p>
    <w:p w:rsidRDefault="001B5ED8" w:rsidP="00DE5AE9" w:rsidR="001B5ED8" w:rsidRPr="00811B9D">
      <w:pPr>
        <w:jc w:val="right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DE5AE9" w:rsidR="001B5ED8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  <w:r w:rsidR="00DE5AE9">
        <w:rPr>
          <w:rFonts w:hAnsi="Times New Roman" w:ascii="Times New Roman"/>
          <w:color w:val="000000"/>
          <w:szCs w:val="24"/>
        </w:rPr>
        <w:t>, v.r.</w:t>
      </w:r>
    </w:p>
    <w:p w:rsidRDefault="00DE5AE9" w:rsidP="00DE5AE9" w:rsidR="00DE5AE9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</w:p>
    <w:p w:rsidRDefault="00DE5AE9" w:rsidP="00DE5AE9" w:rsidR="00DE5AE9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Ovlašteni službenik</w:t>
      </w:r>
    </w:p>
    <w:p w:rsidRDefault="00DE5AE9" w:rsidP="00DE5AE9" w:rsidR="00F80111">
      <w:pPr>
        <w:jc w:val="right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Branimir </w:t>
      </w:r>
      <w:proofErr w:type="spellStart"/>
      <w:r>
        <w:rPr>
          <w:rFonts w:hAnsi="Times New Roman" w:ascii="Times New Roman"/>
          <w:color w:val="000000"/>
          <w:szCs w:val="24"/>
        </w:rPr>
        <w:t>Tot</w:t>
      </w:r>
      <w:proofErr w:type="spellEnd"/>
    </w:p>
    <w:p w:rsidRDefault="00F80111" w:rsidP="001B5ED8" w:rsidR="00F80111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DE5AE9" w:rsidR="00F45B98" w:rsidRPr="00811B9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FE1" w:rsidP="0071225B" w:rsidR="00DF1FE1">
      <w:r>
        <w:separator/>
      </w:r>
    </w:p>
  </w:endnote>
  <w:endnote w:id="0" w:type="continuationSeparator">
    <w:p w:rsidRDefault="00DF1FE1" w:rsidP="0071225B" w:rsidR="00DF1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FE1" w:rsidP="0071225B" w:rsidR="00DF1FE1">
      <w:r>
        <w:separator/>
      </w:r>
    </w:p>
  </w:footnote>
  <w:footnote w:id="0" w:type="continuationSeparator">
    <w:p w:rsidRDefault="00DF1FE1" w:rsidP="0071225B" w:rsidR="00DF1F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DE5AE9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3551AB">
          <w:rPr>
            <w:rFonts w:hAnsi="Times New Roman" w:ascii="Times New Roman"/>
          </w:rPr>
          <w:t>2</w:t>
        </w:r>
        <w:r w:rsidR="00B812DC">
          <w:rPr>
            <w:rFonts w:hAnsi="Times New Roman" w:ascii="Times New Roman"/>
          </w:rPr>
          <w:t>385</w:t>
        </w:r>
        <w:r w:rsidRPr="00027149">
          <w:rPr>
            <w:rFonts w:hAnsi="Times New Roman" w:ascii="Times New Roman"/>
          </w:rPr>
          <w:t>/1</w:t>
        </w:r>
        <w:r w:rsidR="003551AB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0D5370"/>
    <w:rsid w:val="00133143"/>
    <w:rsid w:val="001641BA"/>
    <w:rsid w:val="001B4E77"/>
    <w:rsid w:val="001B5ED8"/>
    <w:rsid w:val="00223A5F"/>
    <w:rsid w:val="002E3AF5"/>
    <w:rsid w:val="003551AB"/>
    <w:rsid w:val="003878A9"/>
    <w:rsid w:val="003A4867"/>
    <w:rsid w:val="004C0AA3"/>
    <w:rsid w:val="00531E87"/>
    <w:rsid w:val="00557FD2"/>
    <w:rsid w:val="005612B6"/>
    <w:rsid w:val="005A3A62"/>
    <w:rsid w:val="005F609D"/>
    <w:rsid w:val="006A29C6"/>
    <w:rsid w:val="006E3BE5"/>
    <w:rsid w:val="0071225B"/>
    <w:rsid w:val="00714CD7"/>
    <w:rsid w:val="0075381D"/>
    <w:rsid w:val="00767C75"/>
    <w:rsid w:val="007811E7"/>
    <w:rsid w:val="00795070"/>
    <w:rsid w:val="007D3269"/>
    <w:rsid w:val="007F66DB"/>
    <w:rsid w:val="00807C80"/>
    <w:rsid w:val="00811B9D"/>
    <w:rsid w:val="00835FDC"/>
    <w:rsid w:val="00846040"/>
    <w:rsid w:val="00883220"/>
    <w:rsid w:val="00951960"/>
    <w:rsid w:val="00B04F0F"/>
    <w:rsid w:val="00B812DC"/>
    <w:rsid w:val="00BA708F"/>
    <w:rsid w:val="00C241AF"/>
    <w:rsid w:val="00C25D48"/>
    <w:rsid w:val="00C61CB4"/>
    <w:rsid w:val="00C83A68"/>
    <w:rsid w:val="00CC2B88"/>
    <w:rsid w:val="00D2020D"/>
    <w:rsid w:val="00D439A3"/>
    <w:rsid w:val="00D63235"/>
    <w:rsid w:val="00DB6935"/>
    <w:rsid w:val="00DE5AE9"/>
    <w:rsid w:val="00DF1FE1"/>
    <w:rsid w:val="00E22E58"/>
    <w:rsid w:val="00EE1048"/>
    <w:rsid w:val="00F44B52"/>
    <w:rsid w:val="00F45B98"/>
    <w:rsid w:val="00F52E83"/>
    <w:rsid w:val="00F61C2D"/>
    <w:rsid w:val="00F8011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A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5A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AE9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A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A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A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5A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AE9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A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A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St-2385/2017-9</izvorni_sadrzaj>
    <derivirana_varijabla naziv="DomainObject.Oznaka_1">St-2385/2017-9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2385</izvorni_sadrzaj>
    <derivirana_varijabla naziv="DomainObject.Predmet.Broj_1">2385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St-2385/2017</izvorni_sadrzaj>
    <derivirana_varijabla naziv="DomainObject.Predmet.OznakaBroj_1">St-2385/2017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MAI ZADAR d.o.o. zastupanog po punomoćniku Thomas Geissler; Zlatko Čeljuska</izvorni_sadrzaj>
    <derivirana_varijabla naziv="DomainObject.Predmet.ProtustrankaFormated_1">  MAI ZADAR d.o.o. zastupanog po punomoćniku Thomas Geissler; Zlatko Čeljuska</derivirana_varijabla>
  </DomainObject.Predmet.ProtustrankaFormated>
  <DomainObject.Predmet.ProtustrankaFormatedOIB>
    <izvorni_sadrzaj>  MAI ZADAR d.o.o., OIB 57759182540 zastupanog po punomoćniku Thomas Geissler; Zlatko Čeljuska</izvorni_sadrzaj>
    <derivirana_varijabla naziv="DomainObject.Predmet.ProtustrankaFormatedOIB_1">  MAI ZADAR d.o.o., OIB 57759182540 zastupanog po punomoćniku Thomas Geissler; Zlatko Čeljuska</derivirana_varijabla>
  </DomainObject.Predmet.ProtustrankaFormatedOIB>
  <DomainObject.Predmet.ProtustrankaFormatedWithAdress>
    <izvorni_sadrzaj> MAI ZADAR d.o.o., Marjanovićev prilaz 6, 10000 Zagreb zastupanog po punomoćniku Thomas Geissler; Zlatko Čeljuska</izvorni_sadrzaj>
    <derivirana_varijabla naziv="DomainObject.Predmet.ProtustrankaFormatedWithAdress_1"> MAI ZADAR d.o.o., Marjanovićev prilaz 6, 10000 Zagreb zastupanog po punomoćniku Thomas Geissler; Zlatko Čeljuska</derivirana_varijabla>
  </DomainObject.Predmet.ProtustrankaFormatedWithAdress>
  <DomainObject.Predmet.ProtustrankaFormatedWithAdressOIB>
    <izvorni_sadrzaj> MAI ZADAR d.o.o., OIB 57759182540, Marjanovićev prilaz 6, 10000 Zagreb zastupanog po punomoćniku Thomas Geissler; Zlatko Čeljuska</izvorni_sadrzaj>
    <derivirana_varijabla naziv="DomainObject.Predmet.ProtustrankaFormatedWithAdressOIB_1"> MAI ZADAR d.o.o., OIB 57759182540, Marjanovićev prilaz 6, 10000 Zagreb zastupanog po punomoćniku Thomas Geissler; Zlatko Čeljuska</derivirana_varijabla>
  </DomainObject.Predmet.ProtustrankaFormatedWithAdressOIB>
  <DomainObject.Predmet.ProtustrankaWithAdress>
    <izvorni_sadrzaj>MAI ZADAR d.o.o. Marjanovićev prilaz 6, 10000 Zagreb</izvorni_sadrzaj>
    <derivirana_varijabla naziv="DomainObject.Predmet.ProtustrankaWithAdress_1">MAI ZADAR d.o.o. Marjanovićev prilaz 6, 10000 Zagreb</derivirana_varijabla>
  </DomainObject.Predmet.ProtustrankaWithAdress>
  <DomainObject.Predmet.ProtustrankaWithAdressOIB>
    <izvorni_sadrzaj>MAI ZADAR d.o.o., OIB 57759182540, Marjanovićev prilaz 6, 10000 Zagreb</izvorni_sadrzaj>
    <derivirana_varijabla naziv="DomainObject.Predmet.ProtustrankaWithAdressOIB_1">MAI ZADAR d.o.o., OIB 57759182540, Marjanovićev prilaz 6, 10000 Zagreb</derivirana_varijabla>
  </DomainObject.Predmet.ProtustrankaWithAdressOIB>
  <DomainObject.Predmet.ProtustrankaNazivFormated>
    <izvorni_sadrzaj>MAI ZADAR d.o.o.</izvorni_sadrzaj>
    <derivirana_varijabla naziv="DomainObject.Predmet.ProtustrankaNazivFormated_1">MAI ZADAR d.o.o.</derivirana_varijabla>
  </DomainObject.Predmet.ProtustrankaNazivFormated>
  <DomainObject.Predmet.ProtustrankaNazivFormatedOIB>
    <izvorni_sadrzaj>MAI ZADAR d.o.o., OIB 57759182540</izvorni_sadrzaj>
    <derivirana_varijabla naziv="DomainObject.Predmet.ProtustrankaNazivFormatedOIB_1">MAI ZADAR d.o.o., OIB 57759182540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MAI ZADAR d.o.o. zastupanog po punomoćniku Thomas Geissler; Zlatko Čeljuska</item>
    </izvorni_sadrzaj>
    <derivirana_varijabla naziv="DomainObject.Predmet.ProtuStrankaListFormated_1">
      <item>MAI ZADAR d.o.o. zastupanog po punomoćniku Thomas Geissler; Zlatko Čeljuska</item>
    </derivirana_varijabla>
  </DomainObject.Predmet.ProtuStrankaListFormated>
  <DomainObject.Predmet.ProtuStrankaListFormatedOIB>
    <izvorni_sadrzaj>
      <item>MAI ZADAR d.o.o., OIB 57759182540 zastupanog po punomoćniku Thomas Geissler; Zlatko Čeljuska</item>
    </izvorni_sadrzaj>
    <derivirana_varijabla naziv="DomainObject.Predmet.ProtuStrankaListFormatedOIB_1">
      <item>MAI ZADAR d.o.o., OIB 57759182540 zastupanog po punomoćniku Thomas Geissler; Zlatko Čeljuska</item>
    </derivirana_varijabla>
  </DomainObject.Predmet.ProtuStrankaListFormatedOIB>
  <DomainObject.Predmet.ProtuStrankaListFormatedWithAdress>
    <izvorni_sadrzaj>
      <item>MAI ZADAR d.o.o., Marjanovićev prilaz 6, 10000 Zagreb zastupanog po punomoćniku Thomas Geissler; Zlatko Čeljuska</item>
    </izvorni_sadrzaj>
    <derivirana_varijabla naziv="DomainObject.Predmet.ProtuStrankaListFormatedWithAdress_1">
      <item>MAI ZADAR d.o.o., Marjanovićev prilaz 6, 10000 Zagreb zastupanog po punomoćniku Thomas Geissler; Zlatko Čeljuska</item>
    </derivirana_varijabla>
  </DomainObject.Predmet.ProtuStrankaListFormatedWithAdress>
  <DomainObject.Predmet.ProtuStrankaListFormatedWithAdressOIB>
    <izvorni_sadrzaj>
      <item>MAI ZADAR d.o.o., OIB 57759182540, Marjanovićev prilaz 6, 10000 Zagreb zastupanog po punomoćniku Thomas Geissler; Zlatko Čeljuska</item>
    </izvorni_sadrzaj>
    <derivirana_varijabla naziv="DomainObject.Predmet.ProtuStrankaListFormatedWithAdressOIB_1">
      <item>MAI ZADAR d.o.o., OIB 57759182540, Marjanovićev prilaz 6, 10000 Zagreb zastupanog po punomoćniku Thomas Geissler; Zlatko Čeljuska</item>
    </derivirana_varijabla>
  </DomainObject.Predmet.ProtuStrankaListFormatedWithAdressOIB>
  <DomainObject.Predmet.ProtuStrankaListNazivFormated>
    <izvorni_sadrzaj>
      <item>MAI ZADAR d.o.o.</item>
    </izvorni_sadrzaj>
    <derivirana_varijabla naziv="DomainObject.Predmet.ProtuStrankaListNazivFormated_1">
      <item>MAI ZADAR d.o.o.</item>
    </derivirana_varijabla>
  </DomainObject.Predmet.ProtuStrankaListNazivFormated>
  <DomainObject.Predmet.ProtuStrankaListNazivFormatedOIB>
    <izvorni_sadrzaj>
      <item>MAI ZADAR d.o.o., OIB 57759182540</item>
    </izvorni_sadrzaj>
    <derivirana_varijabla naziv="DomainObject.Predmet.ProtuStrankaListNazivFormatedOIB_1">
      <item>MAI ZADAR d.o.o., OIB 57759182540</item>
    </derivirana_varijabla>
  </DomainObject.Predmet.ProtuStrankaListNazivFormatedOIB>
  <DomainObject.Predmet.OstaliListFormated>
    <izvorni_sadrzaj>
      <item>Thomas Geissler punomoćnik sudionika u postupku MAI ZADAR d.o.o.</item>
      <item>Zlatko Čeljuska punomoćnik sudionika u postupku MAI ZADAR d.o.o.</item>
      <item>Zajednički odvjetnički ured Marko Peris i Lana Propadalo Duka</item>
    </izvorni_sadrzaj>
    <derivirana_varijabla naziv="DomainObject.Predmet.OstaliListFormated_1">
      <item>Thomas Geissler punomoćnik sudionika u postupku MAI ZADAR d.o.o.</item>
      <item>Zlatko Čeljuska punomoćnik sudionika u postupku MAI ZADAR d.o.o.</item>
      <item>Zajednički odvjetnički ured Marko Peris i Lana Propadalo Duka</item>
    </derivirana_varijabla>
  </DomainObject.Predmet.OstaliListFormated>
  <DomainObject.Predmet.OstaliListFormatedOIB>
    <izvorni_sadrzaj>
      <item>Thomas Geissler, OIB 60458244494 punomoćnik sudionika u postupku MAI ZADAR d.o.o.</item>
      <item>Zlatko Čeljuska, OIB 02897768822 punomoćnik sudionika u postupku MAI ZADAR d.o.o.</item>
      <item>Zajednički odvjetnički ured Marko Peris i Lana Propadalo Duka</item>
    </izvorni_sadrzaj>
    <derivirana_varijabla naziv="DomainObject.Predmet.OstaliListFormatedOIB_1">
      <item>Thomas Geissler, OIB 60458244494 punomoćnik sudionika u postupku MAI ZADAR d.o.o.</item>
      <item>Zlatko Čeljuska, OIB 02897768822 punomoćnik sudionika u postupku MAI ZADAR d.o.o.</item>
      <item>Zajednički odvjetnički ured Marko Peris i Lana Propadalo Duka</item>
    </derivirana_varijabla>
  </DomainObject.Predmet.OstaliListFormatedOIB>
  <DomainObject.Predmet.OstaliListFormatedWithAdress>
    <izvorni_sadrzaj>
      <item>Thomas Geissler, Hochbuchstraße 59, Reutlingen punomoćnik sudionika u postupku MAI ZADAR d.o.o.</item>
      <item>Zlatko Čeljuska, Marjanovićev Prilaz 6, 10000 Zagreb punomoćnik sudionika u postupku MAI ZADAR d.o.o.</item>
      <item>Zajednički odvjetnički ured Marko Peris i Lana Propadalo Duka, Petrinjska 7/I, 10000 Zagreb</item>
    </izvorni_sadrzaj>
    <derivirana_varijabla naziv="DomainObject.Predmet.OstaliListFormatedWithAdress_1">
      <item>Thomas Geissler, Hochbuchstraße 59, Reutlingen punomoćnik sudionika u postupku MAI ZADAR d.o.o.</item>
      <item>Zlatko Čeljuska, Marjanovićev Prilaz 6, 10000 Zagreb punomoćnik sudionika u postupku MAI ZADAR d.o.o.</item>
      <item>Zajednički odvjetnički ured Marko Peris i Lana Propadalo Duka, Petrinjska 7/I, 10000 Zagreb</item>
    </derivirana_varijabla>
  </DomainObject.Predmet.OstaliListFormatedWithAdress>
  <DomainObject.Predmet.OstaliListFormatedWithAdressOIB>
    <izvorni_sadrzaj>
      <item>Thomas Geissler, OIB 60458244494, Hochbuchstraße 59, Reutlingen punomoćnik sudionika u postupku MAI ZADAR d.o.o.</item>
      <item>Zlatko Čeljuska, OIB 02897768822, Marjanovićev Prilaz 6, 10000 Zagreb punomoćnik sudionika u postupku MAI ZADAR d.o.o.</item>
      <item>Zajednički odvjetnički ured Marko Peris i Lana Propadalo Duka, Petrinjska 7/I, 10000 Zagreb</item>
    </izvorni_sadrzaj>
    <derivirana_varijabla naziv="DomainObject.Predmet.OstaliListFormatedWithAdressOIB_1">
      <item>Thomas Geissler, OIB 60458244494, Hochbuchstraße 59, Reutlingen punomoćnik sudionika u postupku MAI ZADAR d.o.o.</item>
      <item>Zlatko Čeljuska, OIB 02897768822, Marjanovićev Prilaz 6, 10000 Zagreb punomoćnik sudionika u postupku MAI ZADAR d.o.o.</item>
      <item>Zajednički odvjetnički ured Marko Peris i Lana Propadalo Duka, Petrinjska 7/I, 10000 Zagreb</item>
    </derivirana_varijabla>
  </DomainObject.Predmet.OstaliListFormatedWithAdressOIB>
  <DomainObject.Predmet.OstaliListNazivFormated>
    <izvorni_sadrzaj>
      <item>Thomas Geissler</item>
      <item>Zlatko Čeljuska</item>
      <item>Zajednički odvjetnički ured Marko Peris i Lana Propadalo Duka</item>
    </izvorni_sadrzaj>
    <derivirana_varijabla naziv="DomainObject.Predmet.OstaliListNazivFormated_1">
      <item>Thomas Geissler</item>
      <item>Zlatko Čeljuska</item>
      <item>Zajednički odvjetnički ured Marko Peris i Lana Propadalo Duka</item>
    </derivirana_varijabla>
  </DomainObject.Predmet.OstaliListNazivFormated>
  <DomainObject.Predmet.OstaliListNazivFormatedOIB>
    <izvorni_sadrzaj>
      <item>Thomas Geissler, OIB 60458244494</item>
      <item>Zlatko Čeljuska, OIB 02897768822</item>
      <item>Zajednički odvjetnički ured Marko Peris i Lana Propadalo Duka</item>
    </izvorni_sadrzaj>
    <derivirana_varijabla naziv="DomainObject.Predmet.OstaliListNazivFormatedOIB_1">
      <item>Thomas Geissler, OIB 60458244494</item>
      <item>Zlatko Čeljuska, OIB 02897768822</item>
      <item>Zajednički odvjetnički ured Marko Peris i Lana Propadalo Duka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St-2385/2017-9</izvorni_sadrzaj>
    <derivirana_varijabla naziv="DomainObject.PoslovniBrojDokumenta_1">St-2385/2017-9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MAI ZADAR d.o.o.</izvorni_sadrzaj>
    <derivirana_varijabla naziv="DomainObject.Predmet.ProtustrankaIDrugi_1">MAI ZADAR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MAI ZADAR d.o.o., OIB 57759182540, Marjanovićev prilaz 6, 10000 Zagreb</izvorni_sadrzaj>
    <derivirana_varijabla naziv="DomainObject.Predmet.ProtustrankaIDrugiAdressOIB_1">MAI ZADAR d.o.o., OIB 57759182540, Marjanovićev prilaz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MAI ZADAR d.o.o.</item>
      <item>Thomas Geissler</item>
      <item>Zlatko Čeljuska</item>
      <item>Zajednički odvjetnički ured Marko Peris i Lana Propadalo Duka</item>
    </izvorni_sadrzaj>
    <derivirana_varijabla naziv="DomainObject.Predmet.SudioniciListNaziv_1">
      <item>FINA Regionalni centar Zagreb</item>
      <item>MAI ZADAR d.o.o.</item>
      <item>Thomas Geissler</item>
      <item>Zlatko Čeljuska</item>
      <item>Zajednički odvjetnički ured Marko Peris i Lana Propadalo Duka</item>
    </derivirana_varijabla>
  </DomainObject.Predmet.SudioniciListNaziv>
  <DomainObject.Predmet.SudioniciListAdressOIB>
    <izvorni_sadrzaj>
      <item>FINA Regionalni centar Zagreb, OIB 85821130368, Trg svibanjskih žrtava 1995. 1,10000 Zagreb</item>
      <item>MAI ZADAR d.o.o., OIB 57759182540, Marjanovićev prilaz 6,10000 Zagreb</item>
      <item>Thomas Geissler, OIB 60458244494, Hochbuchstraße 59,Reutlingen</item>
      <item>Zlatko Čeljuska, OIB 02897768822, Marjanovićev Prilaz 6,10000 Zagreb</item>
      <item>Zajednički odvjetnički ured Marko Peris i Lana Propadalo Duka, Petrinjska 7/I,10000 Zagreb</item>
    </izvorni_sadrzaj>
    <derivirana_varijabla naziv="DomainObject.Predmet.SudioniciListAdressOIB_1">
      <item>FINA Regionalni centar Zagreb, OIB 85821130368, Trg svibanjskih žrtava 1995. 1,10000 Zagreb</item>
      <item>MAI ZADAR d.o.o., OIB 57759182540, Marjanovićev prilaz 6,10000 Zagreb</item>
      <item>Thomas Geissler, OIB 60458244494, Hochbuchstraße 59,Reutlingen</item>
      <item>Zlatko Čeljuska, OIB 02897768822, Marjanovićev Prilaz 6,10000 Zagreb</item>
      <item>Zajednički odvjetnički ured Marko Peris i Lana Propadalo Duka, Petrinjska 7/I,10000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57759182540</item>
      <item>, OIB 60458244494</item>
      <item>, OIB 02897768822</item>
      <item>, OIB null</item>
    </izvorni_sadrzaj>
    <derivirana_varijabla naziv="DomainObject.Predmet.SudioniciListNazivOIB_1">
      <item>, OIB 85821130368</item>
      <item>, OIB 57759182540</item>
      <item>, OIB 60458244494</item>
      <item>, OIB 02897768822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A115E-22F4-404A-9A30-07B5CAD075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1355</properties:Characters>
  <properties:Lines>48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2018-01-12T08:51:00Z</dcterms:created>
  <dc:creator>Jelena Vučemilo Manojlovski</dc:creator>
  <cp:lastModifiedBy>Branimir Tot</cp:lastModifiedBy>
  <cp:lastPrinted>2018-01-16T13:18:00Z</cp:lastPrinted>
  <dcterms:modified xmlns:xsi="http://www.w3.org/2001/XMLSchema-instance" xsi:type="dcterms:W3CDTF">2018-01-16T13:20:00Z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St-2385/2017-9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