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2875" w14:paraId="5f42875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95A90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20412" w:rsidRPr="004F2E52">
        <w:rPr>
          <w:sz w:val="24"/>
          <w:szCs w:val="24"/>
          <w:lang w:eastAsia="en-US"/>
        </w:rPr>
        <w:t>S. T. A. G. R. A. društvo s ograničenom odgovornošću za gra</w:t>
      </w:r>
      <w:r w:rsidR="005E3592">
        <w:rPr>
          <w:sz w:val="24"/>
          <w:szCs w:val="24"/>
          <w:lang w:eastAsia="en-US"/>
        </w:rPr>
        <w:t xml:space="preserve">diteljstvo, trgovinu i turizam </w:t>
      </w:r>
      <w:r w:rsidR="00F20412" w:rsidRPr="004F2E52">
        <w:rPr>
          <w:sz w:val="24"/>
          <w:szCs w:val="24"/>
          <w:lang w:eastAsia="en-US"/>
        </w:rPr>
        <w:t>Novi Vinodolski, Riječka Ulica 5 ( MBS 080060076 – OIB 44224517778 )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E359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5E3592">
        <w:rPr>
          <w:color w:val="000000"/>
          <w:sz w:val="24"/>
          <w:szCs w:val="24"/>
        </w:rPr>
        <w:t xml:space="preserve"> </w:t>
      </w:r>
      <w:r w:rsidR="00F20412">
        <w:rPr>
          <w:color w:val="000000"/>
          <w:sz w:val="24"/>
          <w:szCs w:val="24"/>
        </w:rPr>
        <w:t>310.913,07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E359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F20412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5E3592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947ED6">
        <w:rPr>
          <w:color w:val="000000"/>
          <w:sz w:val="24"/>
          <w:szCs w:val="24"/>
        </w:rPr>
        <w:t>1</w:t>
      </w:r>
      <w:r w:rsidR="00F20412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759" w:rsidP="00FF2B80" w:rsidR="003A1759">
      <w:pPr>
        <w:spacing w:lineRule="auto" w:line="240" w:after="0"/>
      </w:pPr>
      <w:r>
        <w:separator/>
      </w:r>
    </w:p>
  </w:endnote>
  <w:endnote w:id="0" w:type="continuationSeparator">
    <w:p w:rsidRDefault="003A1759" w:rsidP="00FF2B80" w:rsidR="003A17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759" w:rsidP="00FF2B80" w:rsidR="003A1759">
      <w:pPr>
        <w:spacing w:lineRule="auto" w:line="240" w:after="0"/>
      </w:pPr>
      <w:r>
        <w:separator/>
      </w:r>
    </w:p>
  </w:footnote>
  <w:footnote w:id="0" w:type="continuationSeparator">
    <w:p w:rsidRDefault="003A1759" w:rsidP="00FF2B80" w:rsidR="003A17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47ED6">
      <w:rPr>
        <w:sz w:val="24"/>
        <w:szCs w:val="24"/>
      </w:rPr>
      <w:t>1</w:t>
    </w:r>
    <w:r w:rsidR="00F20412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3A175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1759"/>
    <w:rsid w:val="003D603F"/>
    <w:rsid w:val="003E23BD"/>
    <w:rsid w:val="003E28DC"/>
    <w:rsid w:val="003E6F38"/>
    <w:rsid w:val="003F248D"/>
    <w:rsid w:val="003F6ECD"/>
    <w:rsid w:val="00402C80"/>
    <w:rsid w:val="00404FF6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5E3592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17D8"/>
    <w:rsid w:val="00675091"/>
    <w:rsid w:val="00685FD5"/>
    <w:rsid w:val="00695A90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16530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5614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8F7E6D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571D"/>
    <w:rsid w:val="00BD0DE3"/>
    <w:rsid w:val="00BE4671"/>
    <w:rsid w:val="00BE5824"/>
    <w:rsid w:val="00BE7FB8"/>
    <w:rsid w:val="00C01BC9"/>
    <w:rsid w:val="00C061B6"/>
    <w:rsid w:val="00C06CA8"/>
    <w:rsid w:val="00C1088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455C0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5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6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5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5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6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5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S.T.A.G.R.A. d.o.o.</izvorni_sadrzaj>
    <derivirana_varijabla naziv="DomainObject.Predmet.ProtustrankaFormated_1">  S.T.A.G.R.A. d.o.o.</derivirana_varijabla>
  </DomainObject.Predmet.ProtustrankaFormated>
  <DomainObject.Predmet.ProtustrankaFormatedOIB>
    <izvorni_sadrzaj>  S.T.A.G.R.A. d.o.o., OIB 44224517778</izvorni_sadrzaj>
    <derivirana_varijabla naziv="DomainObject.Predmet.ProtustrankaFormatedOIB_1">  S.T.A.G.R.A. d.o.o., OIB 44224517778</derivirana_varijabla>
  </DomainObject.Predmet.ProtustrankaFormatedOIB>
  <DomainObject.Predmet.ProtustrankaFormatedWithAdress>
    <izvorni_sadrzaj> S.T.A.G.R.A. d.o.o., Riječka 5, 51250 Novi Vinodolski</izvorni_sadrzaj>
    <derivirana_varijabla naziv="DomainObject.Predmet.ProtustrankaFormatedWithAdress_1"> S.T.A.G.R.A. d.o.o., Riječka 5, 51250 Novi Vinodolski</derivirana_varijabla>
  </DomainObject.Predmet.ProtustrankaFormatedWithAdress>
  <DomainObject.Predmet.ProtustrankaFormatedWithAdressOIB>
    <izvorni_sadrzaj> S.T.A.G.R.A. d.o.o., OIB 44224517778, Riječka 5, 51250 Novi Vinodolski</izvorni_sadrzaj>
    <derivirana_varijabla naziv="DomainObject.Predmet.ProtustrankaFormatedWithAdressOIB_1"> S.T.A.G.R.A. d.o.o., OIB 44224517778, Riječka 5, 51250 Novi Vinodolski</derivirana_varijabla>
  </DomainObject.Predmet.ProtustrankaFormatedWithAdressOIB>
  <DomainObject.Predmet.ProtustrankaWithAdress>
    <izvorni_sadrzaj>S.T.A.G.R.A. d.o.o. Riječka 5, 51250 Novi Vinodolski</izvorni_sadrzaj>
    <derivirana_varijabla naziv="DomainObject.Predmet.ProtustrankaWithAdress_1">S.T.A.G.R.A. d.o.o. Riječka 5, 51250 Novi Vinodolski</derivirana_varijabla>
  </DomainObject.Predmet.ProtustrankaWithAdress>
  <DomainObject.Predmet.ProtustrankaWithAdressOIB>
    <izvorni_sadrzaj>S.T.A.G.R.A. d.o.o., OIB 44224517778, Riječka 5, 51250 Novi Vinodolski</izvorni_sadrzaj>
    <derivirana_varijabla naziv="DomainObject.Predmet.ProtustrankaWithAdressOIB_1">S.T.A.G.R.A. d.o.o., OIB 44224517778, Riječka 5, 51250 Novi Vinodolski</derivirana_varijabla>
  </DomainObject.Predmet.ProtustrankaWithAdressOIB>
  <DomainObject.Predmet.ProtustrankaNazivFormated>
    <izvorni_sadrzaj>S.T.A.G.R.A. d.o.o.</izvorni_sadrzaj>
    <derivirana_varijabla naziv="DomainObject.Predmet.ProtustrankaNazivFormated_1">S.T.A.G.R.A. d.o.o.</derivirana_varijabla>
  </DomainObject.Predmet.ProtustrankaNazivFormated>
  <DomainObject.Predmet.ProtustrankaNazivFormatedOIB>
    <izvorni_sadrzaj>S.T.A.G.R.A. d.o.o., OIB 44224517778</izvorni_sadrzaj>
    <derivirana_varijabla naziv="DomainObject.Predmet.ProtustrankaNazivFormatedOIB_1">S.T.A.G.R.A. d.o.o., OIB 44224517778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S.T.A.G.R.A. d.o.o.</item>
    </izvorni_sadrzaj>
    <derivirana_varijabla naziv="DomainObject.Predmet.ProtuStrankaListFormated_1">
      <item>S.T.A.G.R.A. d.o.o.</item>
    </derivirana_varijabla>
  </DomainObject.Predmet.ProtuStrankaListFormated>
  <DomainObject.Predmet.ProtuStrankaListFormatedOIB>
    <izvorni_sadrzaj>
      <item>S.T.A.G.R.A. d.o.o., OIB 44224517778</item>
    </izvorni_sadrzaj>
    <derivirana_varijabla naziv="DomainObject.Predmet.ProtuStrankaListFormatedOIB_1">
      <item>S.T.A.G.R.A. d.o.o., OIB 44224517778</item>
    </derivirana_varijabla>
  </DomainObject.Predmet.ProtuStrankaListFormatedOIB>
  <DomainObject.Predmet.ProtuStrankaListFormatedWithAdress>
    <izvorni_sadrzaj>
      <item>S.T.A.G.R.A. d.o.o., Riječka 5, 51250 Novi Vinodolski</item>
    </izvorni_sadrzaj>
    <derivirana_varijabla naziv="DomainObject.Predmet.ProtuStrankaListFormatedWithAdress_1">
      <item>S.T.A.G.R.A. d.o.o., Riječka 5, 51250 Novi Vinodolski</item>
    </derivirana_varijabla>
  </DomainObject.Predmet.ProtuStrankaListFormatedWithAdress>
  <DomainObject.Predmet.ProtuStrankaListFormatedWithAdressOIB>
    <izvorni_sadrzaj>
      <item>S.T.A.G.R.A. d.o.o., OIB 44224517778, Riječka 5, 51250 Novi Vinodolski</item>
    </izvorni_sadrzaj>
    <derivirana_varijabla naziv="DomainObject.Predmet.ProtuStrankaListFormatedWithAdressOIB_1">
      <item>S.T.A.G.R.A. d.o.o., OIB 44224517778, Riječka 5, 51250 Novi Vinodolski</item>
    </derivirana_varijabla>
  </DomainObject.Predmet.ProtuStrankaListFormatedWithAdressOIB>
  <DomainObject.Predmet.ProtuStrankaListNazivFormated>
    <izvorni_sadrzaj>
      <item>S.T.A.G.R.A. d.o.o.</item>
    </izvorni_sadrzaj>
    <derivirana_varijabla naziv="DomainObject.Predmet.ProtuStrankaListNazivFormated_1">
      <item>S.T.A.G.R.A. d.o.o.</item>
    </derivirana_varijabla>
  </DomainObject.Predmet.ProtuStrankaListNazivFormated>
  <DomainObject.Predmet.ProtuStrankaListNazivFormatedOIB>
    <izvorni_sadrzaj>
      <item>S.T.A.G.R.A. d.o.o., OIB 44224517778</item>
    </izvorni_sadrzaj>
    <derivirana_varijabla naziv="DomainObject.Predmet.ProtuStrankaListNazivFormatedOIB_1">
      <item>S.T.A.G.R.A. d.o.o., OIB 44224517778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S.T.A.G.R.A. d.o.o.</izvorni_sadrzaj>
    <derivirana_varijabla naziv="DomainObject.Predmet.ProtustrankaIDrugi_1">S.T.A.G.R.A.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S.T.A.G.R.A. d.o.o., OIB 44224517778, Riječka 5, 51250 Novi Vinodolski</izvorni_sadrzaj>
    <derivirana_varijabla naziv="DomainObject.Predmet.ProtustrankaIDrugiAdressOIB_1">S.T.A.G.R.A. d.o.o., OIB 44224517778, Riječka 5,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S.T.A.G.R.A. d.o.o.</item>
    </izvorni_sadrzaj>
    <derivirana_varijabla naziv="DomainObject.Predmet.SudioniciListNaziv_1">
      <item>FINA  Rijeka</item>
      <item>S.T.A.G.R.A. d.o.o.</item>
    </derivirana_varijabla>
  </DomainObject.Predmet.SudioniciListNaziv>
  <DomainObject.Predmet.SudioniciListAdressOIB>
    <izvorni_sadrzaj>
      <item>FINA  Rijeka, OIB 85821130368, Frana Kurelca 8,51000 Rijeka</item>
      <item>S.T.A.G.R.A. d.o.o., OIB 44224517778, Riječka 5,51250 Novi Vinodolski</item>
    </izvorni_sadrzaj>
    <derivirana_varijabla naziv="DomainObject.Predmet.SudioniciListAdressOIB_1">
      <item>FINA  Rijeka, OIB 85821130368, Frana Kurelca 8,51000 Rijeka</item>
      <item>S.T.A.G.R.A. d.o.o., OIB 44224517778, Riječka 5,51250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44224517778</item>
    </izvorni_sadrzaj>
    <derivirana_varijabla naziv="DomainObject.Predmet.SudioniciListNazivOIB_1">
      <item>, OIB 85821130368</item>
      <item>, OIB 44224517778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7151B-5EE9-4DFE-9B1F-8C5F25BA9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1315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2016-02-08T09:07:00Z</dcterms:created>
  <dc:creator>Vera Jelenović</dc:creator>
  <cp:lastModifiedBy>Sonja Krapić</cp:lastModifiedBy>
  <dcterms:modified xmlns:xsi="http://www.w3.org/2001/XMLSchema-instance" xsi:type="dcterms:W3CDTF">2016-02-08T09:09:00Z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