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04A3E" w:rsidR="00504A3E">
        <w:tc>
          <w:tcPr>
            <w:tcW w:type="dxa" w:w="2985"/>
            <w:hideMark/>
          </w:tcPr>
          <w:p w:rsidRDefault="00504A3E" w:rsidP="00504A3E" w:rsidR="00504A3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A3E" w:rsidP="00504A3E" w:rsidR="00504A3E">
            <w:pPr>
              <w:spacing w:after="0"/>
              <w:jc w:val="center"/>
            </w:pPr>
            <w:r>
              <w:t>Republika Hrvatska</w:t>
            </w:r>
          </w:p>
          <w:p w:rsidRDefault="00504A3E" w:rsidP="00504A3E" w:rsidR="00504A3E">
            <w:pPr>
              <w:spacing w:after="0"/>
              <w:jc w:val="center"/>
            </w:pPr>
            <w:r>
              <w:t>Trgovački sud u Varaždinu</w:t>
            </w:r>
          </w:p>
          <w:p w:rsidRDefault="00504A3E" w:rsidP="00504A3E" w:rsidR="00504A3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10fb560" w14:paraId="10fb560" w:rsidRDefault="00504A3E" w:rsidP="00504A3E" w:rsidR="00504A3E">
      <w:pPr>
        <w:spacing w:after="0"/>
        <w:jc w:val="right"/>
        <w15:collapsed w:val="false"/>
      </w:pPr>
    </w:p>
    <w:p w:rsidRDefault="00504A3E" w:rsidP="00504A3E" w:rsidR="00504A3E">
      <w:pPr>
        <w:spacing w:after="0"/>
        <w:jc w:val="right"/>
      </w:pPr>
      <w:r>
        <w:t>Poslovni broj: 3 St-516/2017-2</w:t>
      </w:r>
    </w:p>
    <w:p w:rsidRDefault="00504A3E" w:rsidP="00504A3E" w:rsidR="00504A3E">
      <w:pPr>
        <w:spacing w:after="0"/>
      </w:pPr>
    </w:p>
    <w:p w:rsidRDefault="00504A3E" w:rsidP="00504A3E" w:rsidR="00504A3E">
      <w:pPr>
        <w:spacing w:after="0"/>
      </w:pPr>
    </w:p>
    <w:p w:rsidRDefault="00504A3E" w:rsidP="00504A3E" w:rsidR="00504A3E">
      <w:pPr>
        <w:spacing w:after="0"/>
        <w:jc w:val="center"/>
      </w:pPr>
      <w:r>
        <w:t>R E P U B L I K A   H R V A T S K A</w:t>
      </w:r>
    </w:p>
    <w:p w:rsidRDefault="00504A3E" w:rsidP="00504A3E" w:rsidR="00504A3E">
      <w:pPr>
        <w:spacing w:after="0"/>
        <w:jc w:val="center"/>
      </w:pPr>
    </w:p>
    <w:p w:rsidRDefault="00504A3E" w:rsidP="00504A3E" w:rsidR="00504A3E">
      <w:pPr>
        <w:spacing w:after="0"/>
        <w:jc w:val="center"/>
      </w:pPr>
      <w:r>
        <w:t>R J E Š E NJ E</w:t>
      </w:r>
    </w:p>
    <w:p w:rsidRDefault="00504A3E" w:rsidP="00504A3E" w:rsidR="00504A3E">
      <w:pPr>
        <w:spacing w:after="0"/>
      </w:pPr>
    </w:p>
    <w:p w:rsidRDefault="00504A3E" w:rsidP="00504A3E" w:rsidR="00504A3E">
      <w:pPr>
        <w:spacing w:after="0"/>
      </w:pPr>
    </w:p>
    <w:p w:rsidRDefault="00504A3E" w:rsidP="00504A3E" w:rsidR="00504A3E">
      <w:pPr>
        <w:spacing w:after="0"/>
        <w:jc w:val="both"/>
      </w:pPr>
      <w:r>
        <w:tab/>
        <w:t xml:space="preserve">Trgovački sud u Varaždinu, po sucu toga suda Jasni Lekić, kao stečajnom sucu, u stečajnom predmetu u povodu prijedloga predlagatelja IVANA GJURAŠIĆ, dipl. iur., stečajnog upravitelja iz Zagreba, Petrinjska 28, OIB: 66025260916, radi nastavka postupka radi naknadne diobe nad stečajnom masom GRAĐEVINARSTVO, TRGOVINA I TURIZAM d.o.o. u stečaju, Đurđevac, Đure Basaričeka 85, OIB: 60371711252, dana 16. listopada 2017. godine, </w:t>
      </w: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jc w:val="center"/>
      </w:pPr>
      <w:r>
        <w:t>r i j e š i o    j e:</w:t>
      </w: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jc w:val="both"/>
      </w:pPr>
      <w:r>
        <w:tab/>
        <w:t>I/ Određuje se nastavak stečajnog postupka radi naknadne diobe, jer se pronašla imovina koja ulazi u stečajnu masu.</w:t>
      </w: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ind w:firstLine="705"/>
        <w:jc w:val="both"/>
      </w:pPr>
      <w:r>
        <w:tab/>
        <w:t xml:space="preserve">II/ Za stečajnog upravitelja imenuje se Ivan Gjurašić iz Zagreba, Petrinjska 28, OIB: 66025260916. </w:t>
      </w:r>
    </w:p>
    <w:p w:rsidRDefault="00504A3E" w:rsidP="00504A3E" w:rsidR="00504A3E">
      <w:pPr>
        <w:spacing w:after="0"/>
        <w:ind w:firstLine="705"/>
        <w:jc w:val="both"/>
      </w:pPr>
    </w:p>
    <w:p w:rsidRDefault="00504A3E" w:rsidP="00504A3E" w:rsidR="00504A3E">
      <w:pPr>
        <w:spacing w:after="0"/>
        <w:ind w:firstLine="708"/>
        <w:jc w:val="both"/>
      </w:pPr>
      <w:r>
        <w:t>III/ Pozivaju se vjerovnici stečajnog dužnika da u roku od 60 dana od dana objave ovog rješenja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>
        <w:rPr>
          <w:b/>
        </w:rPr>
        <w:t>51617</w:t>
      </w:r>
      <w:r>
        <w:t xml:space="preserve"> (broj spisa) – ili OIB-a uplatitelja.</w:t>
      </w:r>
    </w:p>
    <w:p w:rsidRDefault="00504A3E" w:rsidP="00504A3E" w:rsidR="00504A3E">
      <w:pPr>
        <w:spacing w:after="0"/>
        <w:ind w:firstLine="708"/>
        <w:jc w:val="both"/>
      </w:pPr>
    </w:p>
    <w:p w:rsidRDefault="00504A3E" w:rsidP="00504A3E" w:rsidR="00504A3E">
      <w:pPr>
        <w:widowControl w:val="false"/>
        <w:suppressAutoHyphens/>
        <w:spacing w:after="0"/>
        <w:ind w:firstLine="708"/>
        <w:jc w:val="both"/>
      </w:pPr>
      <w:r>
        <w:t xml:space="preserve">IV/ Razlučni i izlučni vjerovnici pozivaju se da u roku od 60 dana od dana objave rješenja na e-Oglasnoj ploči suda obavijeste stečajnog upravitelja o svojim pravima. </w:t>
      </w: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ind w:firstLine="708"/>
        <w:jc w:val="both"/>
      </w:pPr>
      <w:r>
        <w:t>V/ Ročište vjerovnika na kojem će se ispitati prijavljene tražbine vjerovnika (ispitno ročište), određuje se za dan</w:t>
      </w:r>
    </w:p>
    <w:p w:rsidRDefault="00504A3E" w:rsidP="00504A3E" w:rsidR="00504A3E">
      <w:pPr>
        <w:spacing w:after="0"/>
        <w:jc w:val="center"/>
      </w:pPr>
      <w:r>
        <w:rPr>
          <w:b/>
        </w:rPr>
        <w:t xml:space="preserve">      </w:t>
      </w:r>
      <w:r>
        <w:t>28. veljače</w:t>
      </w:r>
      <w:r>
        <w:rPr>
          <w:b/>
        </w:rPr>
        <w:t xml:space="preserve"> </w:t>
      </w:r>
      <w:r>
        <w:t>2018. godine u 13,00 sati</w:t>
      </w:r>
    </w:p>
    <w:p w:rsidRDefault="00504A3E" w:rsidP="00504A3E" w:rsidR="00504A3E">
      <w:pPr>
        <w:spacing w:after="0"/>
        <w:jc w:val="center"/>
      </w:pPr>
      <w:r>
        <w:t>kod ovog suda Braće Radića 2, soba 226/II kat, Varaždin</w:t>
      </w: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ind w:firstLine="708"/>
        <w:jc w:val="both"/>
      </w:pPr>
      <w:r>
        <w:t xml:space="preserve">VI/ Ročište vjerovnika (izvještajno ročište) na kojem će se na temelju izvješća stečajnog upravitelja odlučivati o daljnjem tijeku ovog postupka održati će se odmah na istom mjestu nakon ispitnog ročišta određenog pod točkom V ovog rješenja.  </w:t>
      </w:r>
    </w:p>
    <w:p w:rsidRDefault="00504A3E" w:rsidP="00504A3E" w:rsidR="00504A3E">
      <w:pPr>
        <w:spacing w:after="0"/>
        <w:jc w:val="both"/>
      </w:pPr>
      <w:r>
        <w:lastRenderedPageBreak/>
        <w:tab/>
        <w:t>VII/ Nalaže se Općinskom sudu u Puli, zemljišnoknjižnom odjelu Poreč, da u zemljišne knjige upiše nastavak stečajnog postupka nad stečajnom masom dužnika u zk.ul. 577 k.o. Vabriga.</w:t>
      </w: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jc w:val="center"/>
      </w:pPr>
      <w:r>
        <w:t>Obrazloženje</w:t>
      </w:r>
    </w:p>
    <w:p w:rsidRDefault="00504A3E" w:rsidP="00504A3E" w:rsidR="00504A3E">
      <w:pPr>
        <w:spacing w:after="0"/>
        <w:jc w:val="center"/>
        <w:rPr>
          <w:b/>
        </w:rPr>
      </w:pPr>
    </w:p>
    <w:p w:rsidRDefault="00504A3E" w:rsidP="00504A3E" w:rsidR="00504A3E">
      <w:pPr>
        <w:spacing w:after="0"/>
        <w:jc w:val="both"/>
      </w:pPr>
      <w:r>
        <w:tab/>
        <w:t>Rješenjem Trgovačkog suda u Varaždinu broj 3 St-995/2015-5 od 10.2.2016. otvoren je i istovremeno zaključen skraćeni stečajni postupak nad stečajnim dužnikom GRAĐEVINARSTVO, TRGOVINA I TURIZAM d.o.o. Đurđevac.</w:t>
      </w: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jc w:val="both"/>
      </w:pPr>
      <w:r>
        <w:tab/>
        <w:t>Imenovani stečajni upravitelj Ivan Gjurašić iz Zagreba, podnio je prijedlog za provođenje redovnog stečajnog postupka navodeći da je došao do podataka da stečajni dužnik ima imovinu i to nekretninu upisanu u zemljišnim knjigama Općinskog suda u Puli zemljišnoknjižni odjel Poreč, k.o. Vabriga, upisan u zk.ul. 577 u naravi voćnjak ukupne površine 150 m2.</w:t>
      </w: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jc w:val="both"/>
      </w:pPr>
      <w:r>
        <w:tab/>
        <w:t>Uvidom u zk.ul. 577 k.o. Vabriga sud je utvrdio da je stečajni dužnik vlasnik nekretnina čkbr. 695/12 voćnjak s 72 m2 i čkbr. 695/14 voćnjak s 78 m2, upisanih kod Općinskog suda u Puli, z.k. odjel Poreč.</w:t>
      </w: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jc w:val="both"/>
      </w:pPr>
      <w:r>
        <w:tab/>
        <w:t>Stoga je temeljem članka 289. stavak 1. točka 3. i stavak 2. Stečajnog zakona (N.N. 71/15, dalje skraćeno: SZ-a), donio rješenje kao u izreci.</w:t>
      </w: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jc w:val="both"/>
      </w:pPr>
      <w:r>
        <w:tab/>
        <w:t xml:space="preserve">Sud je za stečajnog upravitelja imenovao stečajnog upravitelja Ivana Gjurašić iz Zagreba koji je upisan na listi A stečajnih upravitelja za područje Trgovačkog suda u Varaždinu, primjenom članka 85. stavak 2. u svezi sa člankom 84. SZ-a. </w:t>
      </w: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Varaždin, 16. listopada 2017. </w:t>
      </w: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Stečajni sudac:</w:t>
      </w: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                     Jasna Lekić</w:t>
      </w: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504A3E" w:rsidP="00504A3E" w:rsidR="00504A3E">
      <w:pPr>
        <w:spacing w:after="0"/>
        <w:jc w:val="both"/>
      </w:pPr>
      <w:r>
        <w:tab/>
        <w:t>POUKA O PRAVNOM LIJEKU:</w:t>
      </w: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jc w:val="both"/>
      </w:pPr>
      <w:r>
        <w:tab/>
        <w:t>Protiv ovog rješenja može se uložiti žalbu u roku od 8 dana od dana dostave ovog rješenja, pismeno u 3 primjerka. Žalba se podnosi putem ovog suda, s time da o žalbi odlučuje Visoki trgovački sud Republike Hrvatske u Zagrebu.</w:t>
      </w: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jc w:val="both"/>
      </w:pPr>
    </w:p>
    <w:p w:rsidRDefault="00504A3E" w:rsidP="00504A3E" w:rsidR="00504A3E">
      <w:pPr>
        <w:spacing w:after="0"/>
        <w:jc w:val="both"/>
      </w:pPr>
      <w:r>
        <w:t>DNA: 1. Predlagatelj stečajni upravitelj Ivan Gjurašić iz Zagreba, Petrinjska 28</w:t>
      </w:r>
    </w:p>
    <w:p w:rsidRDefault="00504A3E" w:rsidP="00504A3E" w:rsidR="00504A3E">
      <w:pPr>
        <w:spacing w:after="0"/>
        <w:jc w:val="both"/>
      </w:pPr>
      <w:r>
        <w:t xml:space="preserve">           2.  Općinski sudu u Puli-Pola, zemljišnoknjižni odjel Poreč-Parenzo, Turistička 2,</w:t>
      </w:r>
    </w:p>
    <w:p w:rsidRDefault="00504A3E" w:rsidP="00504A3E" w:rsidR="00504A3E">
      <w:pPr>
        <w:spacing w:after="0"/>
        <w:jc w:val="both"/>
      </w:pPr>
      <w:r>
        <w:t xml:space="preserve">               52440 Poreč</w:t>
      </w:r>
    </w:p>
    <w:p w:rsidRDefault="00504A3E" w:rsidP="00504A3E" w:rsidR="00AE649C" w:rsidRPr="00B76F3C">
      <w:pPr>
        <w:spacing w:after="0"/>
        <w:jc w:val="both"/>
      </w:pPr>
      <w:r>
        <w:t xml:space="preserve">           3. 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3A1" w:rsidP="00537B78" w:rsidR="00E743A1">
      <w:r>
        <w:separator/>
      </w:r>
    </w:p>
  </w:endnote>
  <w:endnote w:id="0" w:type="continuationSeparator">
    <w:p w:rsidRDefault="00E743A1" w:rsidP="00537B78" w:rsidR="00E74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3A1" w:rsidP="00537B78" w:rsidR="00E743A1">
      <w:r>
        <w:separator/>
      </w:r>
    </w:p>
  </w:footnote>
  <w:footnote w:id="0" w:type="continuationSeparator">
    <w:p w:rsidRDefault="00E743A1" w:rsidP="00537B78" w:rsidR="00E74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4A3E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24A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3A1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249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St-516/2017-2</izvorni_sadrzaj>
    <derivirana_varijabla naziv="DomainObject.Oznaka_1">St-516/2017-2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stečaj nad st.masa  radi naknado pronađene imovine 3.4.2017</izvorni_sadrzaj>
    <derivirana_varijabla naziv="DomainObject.Predmet.Opis_1">Prijedlog za stečaj nad st.masa  radi naknado pronađene imovine 3.4.2017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brisano društvo GRAĐEVINARSTVO, TRGOVINA I TURIZAM d.o.o.</izvorni_sadrzaj>
    <derivirana_varijabla naziv="DomainObject.Predmet.ProtustrankaFormated_1">  brisano društvo GRAĐEVINARSTVO, TRGOVINA I TURIZAM d.o.o.</derivirana_varijabla>
  </DomainObject.Predmet.ProtustrankaFormated>
  <DomainObject.Predmet.ProtustrankaFormatedOIB>
    <izvorni_sadrzaj>  brisano društvo GRAĐEVINARSTVO, TRGOVINA I TURIZAM d.o.o., OIB 60371711252</izvorni_sadrzaj>
    <derivirana_varijabla naziv="DomainObject.Predmet.ProtustrankaFormatedOIB_1">  brisano društvo GRAĐEVINARSTVO, TRGOVINA I TURIZAM d.o.o., OIB 60371711252</derivirana_varijabla>
  </DomainObject.Predmet.ProtustrankaFormatedOIB>
  <DomainObject.Predmet.ProtustrankaFormatedWithAdress>
    <izvorni_sadrzaj> brisano društvo GRAĐEVINARSTVO, TRGOVINA I TURIZAM d.o.o., Đure Basaričeka 85, 48350 Đurđevac</izvorni_sadrzaj>
    <derivirana_varijabla naziv="DomainObject.Predmet.ProtustrankaFormatedWithAdress_1"> brisano društvo GRAĐEVINARSTVO, TRGOVINA I TURIZAM d.o.o., Đure Basaričeka 85, 48350 Đurđevac</derivirana_varijabla>
  </DomainObject.Predmet.ProtustrankaFormatedWithAdress>
  <DomainObject.Predmet.ProtustrankaFormatedWithAdressOIB>
    <izvorni_sadrzaj> brisano društvo GRAĐEVINARSTVO, TRGOVINA I TURIZAM d.o.o., OIB 60371711252, Đure Basaričeka 85, 48350 Đurđevac</izvorni_sadrzaj>
    <derivirana_varijabla naziv="DomainObject.Predmet.ProtustrankaFormatedWithAdressOIB_1"> brisano društvo GRAĐEVINARSTVO, TRGOVINA I TURIZAM d.o.o., OIB 60371711252, Đure Basaričeka 85, 48350 Đurđevac</derivirana_varijabla>
  </DomainObject.Predmet.ProtustrankaFormatedWithAdressOIB>
  <DomainObject.Predmet.ProtustrankaWithAdress>
    <izvorni_sadrzaj>brisano društvo GRAĐEVINARSTVO, TRGOVINA I TURIZAM d.o.o. Đure Basaričeka 85, 48350 Đurđevac</izvorni_sadrzaj>
    <derivirana_varijabla naziv="DomainObject.Predmet.ProtustrankaWithAdress_1">brisano društvo GRAĐEVINARSTVO, TRGOVINA I TURIZAM d.o.o. Đure Basaričeka 85, 48350 Đurđevac</derivirana_varijabla>
  </DomainObject.Predmet.ProtustrankaWithAdress>
  <DomainObject.Predmet.ProtustrankaWithAdressOIB>
    <izvorni_sadrzaj>brisano društvo GRAĐEVINARSTVO, TRGOVINA I TURIZAM d.o.o., OIB 60371711252, Đure Basaričeka 85, 48350 Đurđevac</izvorni_sadrzaj>
    <derivirana_varijabla naziv="DomainObject.Predmet.ProtustrankaWithAdressOIB_1">brisano društvo GRAĐEVINARSTVO, TRGOVINA I TURIZAM d.o.o., OIB 60371711252, Đure Basaričeka 85, 48350 Đurđevac</derivirana_varijabla>
  </DomainObject.Predmet.ProtustrankaWithAdressOIB>
  <DomainObject.Predmet.ProtustrankaNazivFormated>
    <izvorni_sadrzaj>brisano društvo GRAĐEVINARSTVO, TRGOVINA I TURIZAM d.o.o.</izvorni_sadrzaj>
    <derivirana_varijabla naziv="DomainObject.Predmet.ProtustrankaNazivFormated_1">brisano društvo GRAĐEVINARSTVO, TRGOVINA I TURIZAM d.o.o.</derivirana_varijabla>
  </DomainObject.Predmet.ProtustrankaNazivFormated>
  <DomainObject.Predmet.ProtustrankaNazivFormatedOIB>
    <izvorni_sadrzaj>brisano društvo GRAĐEVINARSTVO, TRGOVINA I TURIZAM d.o.o., OIB 60371711252</izvorni_sadrzaj>
    <derivirana_varijabla naziv="DomainObject.Predmet.ProtustrankaNazivFormatedOIB_1">brisano društvo GRAĐEVINARSTVO, TRGOVINA I TURIZAM d.o.o., OIB 60371711252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brisano društvo GRAĐEVINARSTVO, TRGOVINA I TURIZAM d.o.o.</item>
    </izvorni_sadrzaj>
    <derivirana_varijabla naziv="DomainObject.Predmet.ProtuStrankaListFormated_1">
      <item>brisano društvo GRAĐEVINARSTVO, TRGOVINA I TURIZAM d.o.o.</item>
    </derivirana_varijabla>
  </DomainObject.Predmet.ProtuStrankaListFormated>
  <DomainObject.Predmet.ProtuStrankaListFormatedOIB>
    <izvorni_sadrzaj>
      <item>brisano društvo GRAĐEVINARSTVO, TRGOVINA I TURIZAM d.o.o., OIB 60371711252</item>
    </izvorni_sadrzaj>
    <derivirana_varijabla naziv="DomainObject.Predmet.ProtuStrankaListFormatedOIB_1">
      <item>brisano društvo GRAĐEVINARSTVO, TRGOVINA I TURIZAM d.o.o., OIB 60371711252</item>
    </derivirana_varijabla>
  </DomainObject.Predmet.ProtuStrankaListFormatedOIB>
  <DomainObject.Predmet.ProtuStrankaListFormatedWithAdress>
    <izvorni_sadrzaj>
      <item>brisano društvo GRAĐEVINARSTVO, TRGOVINA I TURIZAM d.o.o., Đure Basaričeka 85, 48350 Đurđevac</item>
    </izvorni_sadrzaj>
    <derivirana_varijabla naziv="DomainObject.Predmet.ProtuStrankaListFormatedWithAdress_1">
      <item>brisano društvo GRAĐEVINARSTVO, TRGOVINA I TURIZAM d.o.o., Đure Basaričeka 85, 48350 Đurđevac</item>
    </derivirana_varijabla>
  </DomainObject.Predmet.ProtuStrankaListFormatedWithAdress>
  <DomainObject.Predmet.ProtuStrankaListFormatedWithAdressOIB>
    <izvorni_sadrzaj>
      <item>brisano društvo GRAĐEVINARSTVO, TRGOVINA I TURIZAM d.o.o., OIB 60371711252, Đure Basaričeka 85, 48350 Đurđevac</item>
    </izvorni_sadrzaj>
    <derivirana_varijabla naziv="DomainObject.Predmet.ProtuStrankaListFormatedWithAdressOIB_1">
      <item>brisano društvo GRAĐEVINARSTVO, TRGOVINA I TURIZAM d.o.o., OIB 60371711252, Đure Basaričeka 85, 48350 Đurđevac</item>
    </derivirana_varijabla>
  </DomainObject.Predmet.ProtuStrankaListFormatedWithAdressOIB>
  <DomainObject.Predmet.ProtuStrankaListNazivFormated>
    <izvorni_sadrzaj>
      <item>brisano društvo GRAĐEVINARSTVO, TRGOVINA I TURIZAM d.o.o.</item>
    </izvorni_sadrzaj>
    <derivirana_varijabla naziv="DomainObject.Predmet.ProtuStrankaListNazivFormated_1">
      <item>brisano društvo GRAĐEVINARSTVO, TRGOVINA I TURIZAM d.o.o.</item>
    </derivirana_varijabla>
  </DomainObject.Predmet.ProtuStrankaListNazivFormated>
  <DomainObject.Predmet.ProtuStrankaListNazivFormatedOIB>
    <izvorni_sadrzaj>
      <item>brisano društvo GRAĐEVINARSTVO, TRGOVINA I TURIZAM d.o.o., OIB 60371711252</item>
    </izvorni_sadrzaj>
    <derivirana_varijabla naziv="DomainObject.Predmet.ProtuStrankaListNazivFormatedOIB_1">
      <item>brisano društvo GRAĐEVINARSTVO, TRGOVINA I TURIZAM d.o.o., OIB 60371711252</item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Ivan Gjurašić</item>
    </izvorni_sadrzaj>
    <derivirana_varijabla naziv="DomainObject.Predmet.OstaliListFormated_1">
      <item>e-Oglasna</item>
      <item>Sudski registar Trgovačkog suda u Varaždinu</item>
      <item>Financijska agencija</item>
      <item>Ivan Gjurašić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Ivan Gjurašić</item>
    </izvorni_sadrzaj>
    <derivirana_varijabla naziv="DomainObject.Predmet.OstaliListFormatedOIB_1">
      <item>e-Oglasna</item>
      <item>Sudski registar Trgovačkog suda u Varaždinu</item>
      <item>Financijska agencija, OIB 85821130368</item>
      <item>Ivan Gjurašić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Ivan Gjurašić, Petrinjska 28, 10000 Zagreb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Ivan Gjurašić, Petrinjska 28, 10000 Zagreb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Ivan Gjurašić, Petrinjska 28, 10000 Zagreb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Ivan Gjurašić, Petrinjska 28, 10000 Zagreb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Ivan Gjurašić</item>
    </izvorni_sadrzaj>
    <derivirana_varijabla naziv="DomainObject.Predmet.OstaliListNazivFormated_1">
      <item>e-Oglasna</item>
      <item>Sudski registar Trgovačkog suda u Varaždinu</item>
      <item>Financijska agencija</item>
      <item>Ivan Gjurašić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Ivan Gjurašić</item>
    </izvorni_sadrzaj>
    <derivirana_varijabla naziv="DomainObject.Predmet.OstaliListNazivFormatedOIB_1">
      <item>e-Oglasna</item>
      <item>Sudski registar Trgovačkog suda u Varaždinu</item>
      <item>Financijska agencija, OIB 85821130368</item>
      <item>Ivan Gjurašić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St-516/2017-2</izvorni_sadrzaj>
    <derivirana_varijabla naziv="DomainObject.PoslovniBrojDokumenta_1">St-516/2017-2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brisano društvo GRAĐEVINARSTVO, TRGOVINA I TURIZAM d.o.o.</izvorni_sadrzaj>
    <derivirana_varijabla naziv="DomainObject.Predmet.ProtustrankaIDrugi_1">brisano društvo GRAĐEVINARSTVO, TRGOVINA I TURIZAM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brisano društvo GRAĐEVINARSTVO, TRGOVINA I TURIZAM d.o.o., OIB 60371711252, Đure Basaričeka 85, 48350 Đurđevac</izvorni_sadrzaj>
    <derivirana_varijabla naziv="DomainObject.Predmet.ProtustrankaIDrugiAdressOIB_1">brisano društvo GRAĐEVINARSTVO, TRGOVINA I TURIZAM d.o.o., OIB 60371711252, Đure Basaričeka 85,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društvo GRAĐEVINARSTVO, TRGOVINA I TURIZAM d.o.o.</item>
      <item>Financijska agencija</item>
      <item>e-Oglasna</item>
      <item>Sudski registar Trgovačkog suda u Varaždinu</item>
      <item>Financijska agencija</item>
      <item>Ivan Gjurašić</item>
    </izvorni_sadrzaj>
    <derivirana_varijabla naziv="DomainObject.Predmet.SudioniciListNaziv_1">
      <item>brisano društvo GRAĐEVINARSTVO, TRGOVINA I TURIZAM d.o.o.</item>
      <item>Financijska agencija</item>
      <item>e-Oglasna</item>
      <item>Sudski registar Trgovačkog suda u Varaždinu</item>
      <item>Financijska agencija</item>
      <item>Ivan Gjurašić</item>
    </derivirana_varijabla>
  </DomainObject.Predmet.SudioniciListNaziv>
  <DomainObject.Predmet.SudioniciListAdressOIB>
    <izvorni_sadrzaj>
      <item>brisano društvo GRAĐEVINARSTVO, TRGOVINA I TURIZAM d.o.o., OIB 60371711252, Đure Basaričeka 85,48350 Đurđevac</item>
      <item>Financijska agencija, OIB 85821130368, A. Cesarca 2,42000 Varaždin</item>
      <item>e-Oglasna</item>
      <item>Sudski registar Trgovačkog suda u Varaždinu, B.Radića 2,42000 Varaždin</item>
      <item>Financijska agencija, OIB 85821130368, Ulica grada Vukovara 70,10000 Zagreb</item>
      <item>Ivan Gjurašić, Petrinjska 28,10000 Zagreb</item>
    </izvorni_sadrzaj>
    <derivirana_varijabla naziv="DomainObject.Predmet.SudioniciListAdressOIB_1">
      <item>brisano društvo GRAĐEVINARSTVO, TRGOVINA I TURIZAM d.o.o., OIB 60371711252, Đure Basaričeka 85,48350 Đurđevac</item>
      <item>Financijska agencija, OIB 85821130368, A. Cesarca 2,42000 Varaždin</item>
      <item>e-Oglasna</item>
      <item>Sudski registar Trgovačkog suda u Varaždinu, B.Radića 2,42000 Varaždin</item>
      <item>Financijska agencija, OIB 85821130368, Ulica grada Vukovara 70,10000 Zagreb</item>
      <item>Ivan Gjurašić,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790D5-476A-47DA-8F60-589C2F9E01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596</properties:Words>
  <properties:Characters>3160</properties:Characters>
  <properties:Lines>95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2017-10-17T08:51:00Z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St-516/2017-2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