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eba5" w14:paraId="35ceba5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 w:rsidR="00F47770">
        <w:t xml:space="preserve">     </w:t>
      </w:r>
      <w:r>
        <w:t>89. St-</w:t>
      </w:r>
      <w:r w:rsidR="00E13A27">
        <w:t>257/17</w:t>
      </w:r>
      <w:r>
        <w:t>-</w:t>
      </w:r>
      <w:r w:rsidR="00F47770">
        <w:t>22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EE4D32" w:rsidP="00BB10F5" w:rsidR="00EB51F8" w:rsidRPr="00F47770">
      <w:pPr>
        <w:ind w:firstLine="708"/>
        <w:jc w:val="both"/>
      </w:pPr>
      <w:r w:rsidRPr="00C4645C">
        <w:t xml:space="preserve">Trgovački sud u Zagrebu, po sucu Nikolini Dorić Hadžisejdić u stečajnom postupku nad dužnikom </w:t>
      </w:r>
      <w:r w:rsidR="00E13A27">
        <w:rPr>
          <w:rFonts w:cstheme="majorBidi" w:hAnsiTheme="majorBidi" w:asciiTheme="majorBidi"/>
        </w:rPr>
        <w:t>MK GRANDIS</w:t>
      </w:r>
      <w:r>
        <w:rPr>
          <w:rFonts w:cstheme="majorBidi" w:hAnsiTheme="majorBidi" w:asciiTheme="majorBidi"/>
        </w:rPr>
        <w:t xml:space="preserve"> d</w:t>
      </w:r>
      <w:r w:rsidR="00E13A27">
        <w:rPr>
          <w:rFonts w:cstheme="majorBidi" w:hAnsiTheme="majorBidi" w:asciiTheme="majorBidi"/>
        </w:rPr>
        <w:t>.o.o., Zagreb, Trg J.F. Kennedya 6B</w:t>
      </w:r>
      <w:r>
        <w:rPr>
          <w:rFonts w:cstheme="majorBidi" w:hAnsiTheme="majorBidi" w:asciiTheme="majorBidi"/>
        </w:rPr>
        <w:t xml:space="preserve">, OIB: </w:t>
      </w:r>
      <w:r w:rsidR="00E13A27">
        <w:rPr>
          <w:rFonts w:cstheme="majorBidi" w:hAnsiTheme="majorBidi" w:asciiTheme="majorBidi"/>
        </w:rPr>
        <w:t>07901768083</w:t>
      </w:r>
      <w:r w:rsidRPr="00C4645C">
        <w:t>,</w:t>
      </w:r>
      <w:r w:rsidR="00E13A27">
        <w:t xml:space="preserve"> kojeg zastupa punomoćnik Ivan Kusalić</w:t>
      </w:r>
      <w:r>
        <w:t>, odvjetnik</w:t>
      </w:r>
      <w:r w:rsidR="00E13A27">
        <w:t xml:space="preserve"> u Zagrebu, Masarykova 22</w:t>
      </w:r>
      <w:r w:rsidR="00DC268C" w:rsidRPr="00F47770">
        <w:t xml:space="preserve">, </w:t>
      </w:r>
      <w:r w:rsidR="00F47770" w:rsidRPr="00F47770">
        <w:t>12</w:t>
      </w:r>
      <w:r w:rsidR="00A7373B" w:rsidRPr="00F47770">
        <w:t xml:space="preserve">. </w:t>
      </w:r>
      <w:r w:rsidR="00E13A27" w:rsidRPr="00F47770">
        <w:t xml:space="preserve">rujna </w:t>
      </w:r>
      <w:r w:rsidR="00A7373B" w:rsidRPr="00F47770">
        <w:t>201</w:t>
      </w:r>
      <w:r w:rsidR="006D571B" w:rsidRPr="00F47770">
        <w:t>8</w:t>
      </w:r>
      <w:r w:rsidR="00EB51F8" w:rsidRPr="00F47770">
        <w:rPr>
          <w:lang w:val="pt-BR"/>
        </w:rPr>
        <w:t>.</w:t>
      </w:r>
      <w:r w:rsidR="00EB51F8" w:rsidRPr="00F47770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DC0E4D" w:rsidR="006D571B" w:rsidRPr="00F47770">
      <w:pPr>
        <w:ind w:firstLine="708"/>
        <w:jc w:val="both"/>
      </w:pPr>
      <w:r>
        <w:t>I</w:t>
      </w:r>
      <w:r w:rsidR="0079072C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E13A27">
        <w:rPr>
          <w:rFonts w:cstheme="majorBidi" w:hAnsiTheme="majorBidi" w:asciiTheme="majorBidi"/>
        </w:rPr>
        <w:t>MK GRANDIS d.o.o., Zagreb, Trg J.F. Kennedya 6B, OIB: 07901768083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F47770">
        <w:t xml:space="preserve">Zagrebu </w:t>
      </w:r>
      <w:r w:rsidR="00F47770" w:rsidRPr="00F47770">
        <w:t>12</w:t>
      </w:r>
      <w:r w:rsidR="006D571B" w:rsidRPr="00F47770">
        <w:t xml:space="preserve">. </w:t>
      </w:r>
      <w:r w:rsidR="000C3354">
        <w:t>rujna</w:t>
      </w:r>
      <w:r w:rsidR="006D571B" w:rsidRPr="00F47770">
        <w:rPr>
          <w:lang w:val="pt-BR"/>
        </w:rPr>
        <w:t xml:space="preserve"> 2018</w:t>
      </w:r>
      <w:r w:rsidR="00F47770" w:rsidRPr="00F47770">
        <w:t>. u 9</w:t>
      </w:r>
      <w:r w:rsidR="006D571B" w:rsidRPr="00F47770">
        <w:t>.</w:t>
      </w:r>
      <w:r w:rsidR="00F47770" w:rsidRPr="00F47770">
        <w:t>3</w:t>
      </w:r>
      <w:r w:rsidR="006D571B" w:rsidRPr="00F47770">
        <w:t>0 sati.</w:t>
      </w:r>
    </w:p>
    <w:p w:rsidRDefault="006D571B" w:rsidP="00DC0E4D" w:rsidR="006D571B" w:rsidRPr="00F47770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F47770" w:rsidRPr="00F37705">
        <w:t xml:space="preserve">Damir Šebetić, OIB 84590633905, Zagreb, Ignjata </w:t>
      </w:r>
      <w:r w:rsidR="00F47770" w:rsidRPr="00F47770">
        <w:t>Đorđića 6</w:t>
      </w:r>
      <w:r w:rsidR="002D2076" w:rsidRPr="00F47770">
        <w:t>.</w:t>
      </w:r>
    </w:p>
    <w:p w:rsidRDefault="006D571B" w:rsidP="00DC0E4D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 w:rsidR="00E13A27">
        <w:rPr>
          <w:rFonts w:cstheme="majorBidi" w:hAnsiTheme="majorBidi" w:asciiTheme="majorBidi"/>
        </w:rPr>
        <w:t>MK GRANDIS d.o.o., Zagreb, Trg J.F. Kennedya 6B, OIB: 07901768083</w:t>
      </w:r>
      <w:r w:rsidRPr="00A93839">
        <w:t>.</w:t>
      </w:r>
    </w:p>
    <w:p w:rsidRDefault="006D571B" w:rsidP="00DC0E4D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DC0E4D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6D571B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EE4D32" w:rsidP="00EE4D32" w:rsidR="00EE4D32" w:rsidRPr="00C4645C">
      <w:pPr>
        <w:ind w:firstLine="708"/>
        <w:jc w:val="both"/>
      </w:pPr>
      <w:r w:rsidRPr="00C4645C">
        <w:t xml:space="preserve">Financijska agencija podnijela je, na temelju odredbe čl. 444. st. 1. Stečajnog zakona (“Narodne novine” broj 71/15, dalje: SZ), zahtjev za provedbu skraćenog stečajnog postupka nad dužnikom </w:t>
      </w:r>
      <w:r w:rsidR="00E13A27">
        <w:rPr>
          <w:rFonts w:cstheme="majorBidi" w:hAnsiTheme="majorBidi" w:asciiTheme="majorBidi"/>
        </w:rPr>
        <w:t>MK GRANDIS d.o.o., Zagreb, Trg J.F. Kennedya 6B, OIB: 07901768083</w:t>
      </w:r>
      <w:r w:rsidRPr="00C4645C">
        <w:t>.</w:t>
      </w:r>
    </w:p>
    <w:p w:rsidRDefault="00EE4D32" w:rsidP="00EE4D32" w:rsidR="00EE4D32" w:rsidRPr="00C4645C">
      <w:pPr>
        <w:jc w:val="both"/>
      </w:pPr>
      <w:r w:rsidRPr="00C4645C">
        <w:tab/>
        <w:t>S obzirom na to da su bile i</w:t>
      </w:r>
      <w:r w:rsidR="00E13A27">
        <w:t>spunjene pretpostavke, sud je 6</w:t>
      </w:r>
      <w:r w:rsidRPr="00C4645C">
        <w:t xml:space="preserve">. </w:t>
      </w:r>
      <w:r w:rsidR="00E13A27">
        <w:t>svibnja</w:t>
      </w:r>
      <w:r>
        <w:t xml:space="preserve"> 2016</w:t>
      </w:r>
      <w:r w:rsidRPr="00C4645C">
        <w:t>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EE4D32" w:rsidP="004E36C8" w:rsidR="00EE4D32">
      <w:pPr>
        <w:ind w:firstLine="7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Zastupnik po zakonu dužnika</w:t>
      </w:r>
      <w:r w:rsidR="00E13A27">
        <w:rPr>
          <w:rFonts w:cstheme="majorBidi" w:hAnsiTheme="majorBidi" w:asciiTheme="majorBidi"/>
        </w:rPr>
        <w:t xml:space="preserve"> putem punomoćnika je 23</w:t>
      </w:r>
      <w:r>
        <w:rPr>
          <w:rFonts w:cstheme="majorBidi" w:hAnsiTheme="majorBidi" w:asciiTheme="majorBidi"/>
        </w:rPr>
        <w:t xml:space="preserve">. </w:t>
      </w:r>
      <w:r w:rsidR="00E13A27">
        <w:rPr>
          <w:rFonts w:cstheme="majorBidi" w:hAnsiTheme="majorBidi" w:asciiTheme="majorBidi"/>
        </w:rPr>
        <w:t>svibnja</w:t>
      </w:r>
      <w:r>
        <w:rPr>
          <w:rFonts w:cstheme="majorBidi" w:hAnsiTheme="majorBidi" w:asciiTheme="majorBidi"/>
        </w:rPr>
        <w:t xml:space="preserve"> 2016. dostavio prokazni popis imovine iz kojeg proizlazi da dužnik </w:t>
      </w:r>
      <w:r w:rsidR="004E36C8">
        <w:rPr>
          <w:rFonts w:cstheme="majorBidi" w:hAnsiTheme="majorBidi" w:asciiTheme="majorBidi"/>
        </w:rPr>
        <w:t xml:space="preserve">MK GRANDIS d.o.o., Zagreb, Trg J.F. Kennedya 6B, OIB: 07901768083 ima imovine i to novčane tražbine prema društvu Keter invest </w:t>
      </w:r>
      <w:r w:rsidR="00805007">
        <w:rPr>
          <w:rFonts w:cstheme="majorBidi" w:hAnsiTheme="majorBidi" w:asciiTheme="majorBidi"/>
        </w:rPr>
        <w:t>organica d.o.o. u iznosima od</w:t>
      </w:r>
      <w:r w:rsidR="004E36C8">
        <w:rPr>
          <w:rFonts w:cstheme="majorBidi" w:hAnsiTheme="majorBidi" w:asciiTheme="majorBidi"/>
        </w:rPr>
        <w:t xml:space="preserve"> 146.250,00 kn, 140.964,00 kn te prema društvu Primo pro d.o.o. u iznosu od 6.440,00 kn te poslovne udjele u trgovačkim društvima navedene na listu 19 spisa.</w:t>
      </w:r>
    </w:p>
    <w:p w:rsidRDefault="00EE4D32" w:rsidP="00EE4D32" w:rsidR="00EE4D32" w:rsidRPr="00C4645C">
      <w:pPr>
        <w:ind w:firstLine="708"/>
        <w:jc w:val="both"/>
      </w:pPr>
      <w:r>
        <w:rPr>
          <w:rFonts w:cstheme="majorBidi" w:hAnsiTheme="majorBidi" w:asciiTheme="majorBidi"/>
        </w:rPr>
        <w:lastRenderedPageBreak/>
        <w:t xml:space="preserve">Kako iz navedenog proizlazi da u konkretnom slučaju nisu bile ispunjene pretpostavke za provedbu skraćenog stečajnog postupka koji završava otvaranjem i istovremenim zaključenjem skraćenog stečajnog postupka (čl. 431 SZ), </w:t>
      </w:r>
      <w:r w:rsidRPr="00C4645C">
        <w:t xml:space="preserve">sud je na temelju odredbe čl. 433. SZ-a obustavio skraćeni stečajni postupak. </w:t>
      </w:r>
    </w:p>
    <w:p w:rsidRDefault="00EE4D32" w:rsidP="00EE4D32" w:rsidR="00EE4D32" w:rsidRPr="00C4645C">
      <w:pPr>
        <w:jc w:val="both"/>
        <w:rPr>
          <w:lang w:val="en-GB"/>
        </w:rPr>
      </w:pPr>
      <w:r w:rsidRPr="00C4645C">
        <w:tab/>
        <w:t>Imajući u vidu činjenicu da je Financijska agencija u zahtjevu za provedbu skraćenog stečajnog postupka, koji se vodio pod poslovnim brojem St-</w:t>
      </w:r>
      <w:r w:rsidR="004E36C8">
        <w:t>5687</w:t>
      </w:r>
      <w:r w:rsidRPr="00C4645C">
        <w:t xml:space="preserve">/15, navela da je dužnik na dan 1. rujna 2015. u Očevidniku redoslijeda osnova za plaćanje imao evidentirane neizvršene osnove za plaćanje u neprekinutom </w:t>
      </w:r>
      <w:r w:rsidR="004E36C8">
        <w:t>razdoblju od 442</w:t>
      </w:r>
      <w:r w:rsidRPr="00C4645C">
        <w:t xml:space="preserve"> dana te kako navedena agencija vodi Očevidnik redoslijeda osnova za plaćanje, </w:t>
      </w:r>
      <w:r w:rsidRPr="00C4645C">
        <w:rPr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EE4D32" w:rsidP="00EE4D32" w:rsidR="00EE4D32" w:rsidRPr="00B9015B">
      <w:pPr>
        <w:ind w:firstLine="709"/>
        <w:jc w:val="both"/>
      </w:pPr>
      <w:r w:rsidRPr="00C4645C">
        <w:t>Odredbom čl. 115. st. 1. SZ-a propisano je da sud na temelju prijedloga za otvaranje stečajnoga postupka donosi rješenje o pokretanju prethodnoga postupka radi utvrđivanja pretpostavki za otvaranje stečajnoga postupka (prethodni postupak). S obzirom na to da iz navoda Financijske agencije proizlazi kako dužnik ima evidentirane neizvršene osnove za plaćanje</w:t>
      </w:r>
      <w:r w:rsidR="004E36C8">
        <w:t xml:space="preserve"> u neprekinutom </w:t>
      </w:r>
      <w:r w:rsidR="004E36C8" w:rsidRPr="00805007">
        <w:t>razdoblju od 442</w:t>
      </w:r>
      <w:r w:rsidRPr="00805007">
        <w:t xml:space="preserve"> dana, a dužnik je  naveo da </w:t>
      </w:r>
      <w:r w:rsidRPr="00805007">
        <w:rPr>
          <w:rFonts w:cstheme="majorBidi" w:hAnsiTheme="majorBidi" w:asciiTheme="majorBidi"/>
        </w:rPr>
        <w:t>u svojim pos</w:t>
      </w:r>
      <w:r w:rsidR="004E36C8" w:rsidRPr="00805007">
        <w:rPr>
          <w:rFonts w:cstheme="majorBidi" w:hAnsiTheme="majorBidi" w:asciiTheme="majorBidi"/>
        </w:rPr>
        <w:t>lovnim knjigama ima evidentirane</w:t>
      </w:r>
      <w:r w:rsidRPr="00805007">
        <w:rPr>
          <w:rFonts w:cstheme="majorBidi" w:hAnsiTheme="majorBidi" w:asciiTheme="majorBidi"/>
        </w:rPr>
        <w:t xml:space="preserve"> novčan</w:t>
      </w:r>
      <w:r w:rsidR="004E36C8" w:rsidRPr="00805007">
        <w:rPr>
          <w:rFonts w:cstheme="majorBidi" w:hAnsiTheme="majorBidi" w:asciiTheme="majorBidi"/>
        </w:rPr>
        <w:t>e</w:t>
      </w:r>
      <w:r w:rsidRPr="00805007">
        <w:rPr>
          <w:rFonts w:cstheme="majorBidi" w:hAnsiTheme="majorBidi" w:asciiTheme="majorBidi"/>
        </w:rPr>
        <w:t xml:space="preserve"> tražbin</w:t>
      </w:r>
      <w:r w:rsidR="004E36C8" w:rsidRPr="00805007">
        <w:rPr>
          <w:rFonts w:cstheme="majorBidi" w:hAnsiTheme="majorBidi" w:asciiTheme="majorBidi"/>
        </w:rPr>
        <w:t>e</w:t>
      </w:r>
      <w:r w:rsidRPr="00805007">
        <w:rPr>
          <w:rFonts w:cstheme="majorBidi" w:hAnsiTheme="majorBidi" w:asciiTheme="majorBidi"/>
        </w:rPr>
        <w:t xml:space="preserve"> prema </w:t>
      </w:r>
      <w:r w:rsidR="00937808">
        <w:rPr>
          <w:rFonts w:cstheme="majorBidi" w:hAnsiTheme="majorBidi" w:asciiTheme="majorBidi"/>
        </w:rPr>
        <w:t>društvu Keter invest organica d.o.o. u iznosima od po 146.250,00 kn, 140.964,00 kn te prema društvu Primo pro d.o.o. u iznosu od 6.440,00 kn te poslovne udjele u trgovačkim društvima navedene na listu 19 spisa</w:t>
      </w:r>
      <w:r w:rsidRPr="00C4645C">
        <w:t>, sud je na temelju odredbe čl. 109. st. 2. i 115. st. 1. u vezi s čl. 433. SZ-a</w:t>
      </w:r>
      <w:r>
        <w:t xml:space="preserve"> </w:t>
      </w:r>
      <w:r w:rsidRPr="00B9015B">
        <w:t>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EE4D32" w:rsidP="00EE4D32" w:rsidR="00EE4D32">
      <w:pPr>
        <w:ind w:firstLine="708"/>
        <w:jc w:val="both"/>
      </w:pPr>
      <w:r>
        <w:t>Spisu prileži javnobilježnički ovjerovljeni prokazn</w:t>
      </w:r>
      <w:r w:rsidR="004E36C8">
        <w:t>i popis imovine za dužnika od 23</w:t>
      </w:r>
      <w:r>
        <w:t xml:space="preserve">. </w:t>
      </w:r>
      <w:r w:rsidR="004E36C8">
        <w:t>svibnja 2016. (list 12-</w:t>
      </w:r>
      <w:r w:rsidR="00937808">
        <w:t>37</w:t>
      </w:r>
      <w:r>
        <w:t xml:space="preserve"> spisa) iz kojeg proizlazi da dužnik nema nekretnina, da nema pokretnina niti imovinskih prava na tuđim stvarima, da ima novčane tražbine prema </w:t>
      </w:r>
      <w:r w:rsidR="00937808">
        <w:rPr>
          <w:rFonts w:cstheme="majorBidi" w:hAnsiTheme="majorBidi" w:asciiTheme="majorBidi"/>
        </w:rPr>
        <w:t>društvu Keter invest organica d.o.o. u iznosima od po 146.250,00 kn, 140.964,00 kn te prema društvu Primo pro d.o.o. u iznosu od 6.440,00 kn</w:t>
      </w:r>
      <w:r>
        <w:t>, zat</w:t>
      </w:r>
      <w:r w:rsidR="00937808">
        <w:t xml:space="preserve">im da nema nenovčanih tražbina </w:t>
      </w:r>
      <w:r>
        <w:t xml:space="preserve">niti novčanih sredstava na računu </w:t>
      </w:r>
      <w:r w:rsidR="00937808">
        <w:rPr>
          <w:rFonts w:cstheme="majorBidi" w:hAnsiTheme="majorBidi" w:asciiTheme="majorBidi"/>
        </w:rPr>
        <w:t>te da ima poslovne udjele u trgovačkim društvima navedene na listu 19 spisa</w:t>
      </w:r>
      <w:r>
        <w:t>.</w:t>
      </w:r>
    </w:p>
    <w:p w:rsidRDefault="00EE4D32" w:rsidP="00EE4D32" w:rsidR="00EE4D32">
      <w:pPr>
        <w:ind w:firstLine="708"/>
        <w:jc w:val="both"/>
      </w:pPr>
      <w:r w:rsidRPr="005868B1">
        <w:t xml:space="preserve">Na ročištu radi </w:t>
      </w:r>
      <w:r w:rsidR="00E61B36">
        <w:t xml:space="preserve">utvrđivanja pretpostavki za otvaranje </w:t>
      </w:r>
      <w:r w:rsidR="007C2C8E">
        <w:t>stečajnog postupka nad dužnikom</w:t>
      </w:r>
      <w:r w:rsidR="00E61B36">
        <w:t>, održanom 17. svibnja 2017. pristupio je uredno pozvani zakonski zastupnik dužnika koji se protivio prijedlogu za otvaranje stečajnog postupka, navodeći da društvo posluje, obavlja djelatnost i naplaćuje potraživanje te molio kraći rok za dostavu dokumentacije o navodima.</w:t>
      </w:r>
    </w:p>
    <w:p w:rsidRDefault="00E61B36" w:rsidP="00EE4D32" w:rsidR="00E61B36">
      <w:pPr>
        <w:ind w:firstLine="708"/>
        <w:jc w:val="both"/>
      </w:pPr>
      <w:r>
        <w:t>Na ro</w:t>
      </w:r>
      <w:r w:rsidR="007C2C8E">
        <w:t>čištu održanom 7. studenog 2017., pristupio je punomoćnik dužnika koji se i dalje protivio prijedlogu za otvaranje stečajnog postupka. Naveo je da nije postupio po nalogu suda od 17. svibnja 2017. i nije dostavio traženu dokumentaciju.</w:t>
      </w:r>
    </w:p>
    <w:p w:rsidRDefault="00EE4D32" w:rsidP="00EE4D32" w:rsidR="00EE4D32" w:rsidRPr="007C2C8E">
      <w:pPr>
        <w:ind w:firstLine="708"/>
        <w:jc w:val="both"/>
      </w:pPr>
      <w:r w:rsidRPr="000A6090">
        <w:t xml:space="preserve">Prema odredbi čl. 11. st. 3. SZ-a sud po službenoj dužnosti utvrđuje sve činjenice koje su važne za predstečajni i stečajni postupak te radi toga može izvoditi sve potrebne dokaze. </w:t>
      </w:r>
      <w:r>
        <w:t>S</w:t>
      </w:r>
      <w:r w:rsidRPr="000A6090">
        <w:t xml:space="preserve">toga je sud uvidom u Zajednički informacijski sustav zemljišnih knjiga i katastra utvrdio da dužnik </w:t>
      </w:r>
      <w:r w:rsidRPr="007C2C8E">
        <w:t xml:space="preserve">na dan 7. studenog 2017. nije vlasnik nekretnina (list </w:t>
      </w:r>
      <w:r w:rsidR="007C2C8E" w:rsidRPr="007C2C8E">
        <w:t>58</w:t>
      </w:r>
      <w:r w:rsidRPr="007C2C8E">
        <w:t xml:space="preserve"> spisa). </w:t>
      </w:r>
    </w:p>
    <w:p w:rsidRDefault="00EE4D32" w:rsidP="00EE4D32" w:rsidR="00EE4D32" w:rsidRPr="007C2C8E">
      <w:pPr>
        <w:pStyle w:val="Tijeloteksta"/>
        <w:ind w:firstLine="708"/>
      </w:pPr>
      <w:r w:rsidRPr="007C2C8E">
        <w:t xml:space="preserve">  Sud je uvidom u </w:t>
      </w:r>
      <w:r w:rsidR="00805007">
        <w:t>Očevidnik o danima insolventnosti za dužnika od 6. rujna 2018. (list 62-69</w:t>
      </w:r>
      <w:r w:rsidRPr="007C2C8E">
        <w:t xml:space="preserve"> spisa) </w:t>
      </w:r>
      <w:r w:rsidR="007C2C8E" w:rsidRPr="007C2C8E">
        <w:t>utvrdio da</w:t>
      </w:r>
      <w:r w:rsidR="00805007">
        <w:t xml:space="preserve"> je broj dana neprekidne blokade 1542.</w:t>
      </w:r>
      <w:r w:rsidR="007C2C8E" w:rsidRPr="007C2C8E">
        <w:t xml:space="preserve"> </w:t>
      </w:r>
    </w:p>
    <w:p w:rsidRDefault="00EE4D32" w:rsidP="00EE4D32" w:rsidR="006D571B">
      <w:pPr>
        <w:ind w:firstLine="708"/>
        <w:jc w:val="both"/>
      </w:pPr>
      <w:r w:rsidRPr="007C2C8E">
        <w:t xml:space="preserve"> U konkretnom slučaju, sud je prihvatio predlagateljeve tvrdnje o neprekinutom </w:t>
      </w:r>
      <w:r w:rsidRPr="00ED5FDE">
        <w:t>razdoblju evidentiranih neizvršenih osnova za plaćanje koji su zavedeni u Očevidniku  redoslijeda osnova za plaćanje.</w:t>
      </w:r>
    </w:p>
    <w:p w:rsidRDefault="00691590" w:rsidP="00691590" w:rsidR="00691590" w:rsidRPr="007C2C8E">
      <w:pPr>
        <w:ind w:firstLine="708"/>
        <w:jc w:val="both"/>
      </w:pPr>
      <w:r w:rsidRPr="003A7D16">
        <w:t xml:space="preserve">Sud je </w:t>
      </w:r>
      <w:r w:rsidRPr="007C2C8E">
        <w:t xml:space="preserve">rješenjem od </w:t>
      </w:r>
      <w:r w:rsidR="007C2C8E" w:rsidRPr="007C2C8E">
        <w:t>9</w:t>
      </w:r>
      <w:r w:rsidR="00A7373B" w:rsidRPr="007C2C8E">
        <w:t xml:space="preserve">. </w:t>
      </w:r>
      <w:r w:rsidR="007C2C8E" w:rsidRPr="007C2C8E">
        <w:t>studenog</w:t>
      </w:r>
      <w:r w:rsidR="003B54F4" w:rsidRPr="007C2C8E">
        <w:t xml:space="preserve"> 201</w:t>
      </w:r>
      <w:r w:rsidR="007C2C8E" w:rsidRPr="007C2C8E">
        <w:t>7</w:t>
      </w:r>
      <w:r w:rsidRPr="007C2C8E">
        <w:t xml:space="preserve">. pozvao osobe koje imaju pravni interes za provedbom stečajnoga postupka nad dužnikom </w:t>
      </w:r>
      <w:r w:rsidRPr="007C2C8E">
        <w:rPr>
          <w:lang w:val="pt-BR"/>
        </w:rPr>
        <w:t xml:space="preserve">u roku 15 dana predujmiti iznos od </w:t>
      </w:r>
      <w:r w:rsidR="007C2C8E" w:rsidRPr="007C2C8E">
        <w:rPr>
          <w:lang w:val="pt-BR"/>
        </w:rPr>
        <w:t>10</w:t>
      </w:r>
      <w:r w:rsidR="00A7373B" w:rsidRPr="007C2C8E">
        <w:rPr>
          <w:lang w:val="pt-BR"/>
        </w:rPr>
        <w:t>.000,00</w:t>
      </w:r>
      <w:r w:rsidR="00563793" w:rsidRPr="007C2C8E">
        <w:t xml:space="preserve"> </w:t>
      </w:r>
      <w:r w:rsidRPr="007C2C8E">
        <w:t xml:space="preserve">kn za pokriće troškova prethodnog i stečajnog postupka. Navedeno rješenje objavljeno je na </w:t>
      </w:r>
      <w:r w:rsidRPr="007C2C8E">
        <w:lastRenderedPageBreak/>
        <w:t>mrežnoj stranici e-oglasna pl</w:t>
      </w:r>
      <w:r w:rsidR="00563793" w:rsidRPr="007C2C8E">
        <w:t xml:space="preserve">oča Trgovačkog suda u Zagrebu </w:t>
      </w:r>
      <w:r w:rsidR="007C2C8E" w:rsidRPr="007C2C8E">
        <w:t>9</w:t>
      </w:r>
      <w:r w:rsidR="00A7373B" w:rsidRPr="007C2C8E">
        <w:t xml:space="preserve">. </w:t>
      </w:r>
      <w:r w:rsidR="007C2C8E" w:rsidRPr="007C2C8E">
        <w:t>studenog</w:t>
      </w:r>
      <w:r w:rsidR="00563793" w:rsidRPr="007C2C8E">
        <w:t xml:space="preserve"> 201</w:t>
      </w:r>
      <w:r w:rsidR="007C2C8E" w:rsidRPr="007C2C8E">
        <w:t>7</w:t>
      </w:r>
      <w:r w:rsidRPr="007C2C8E">
        <w:t xml:space="preserve">. Vjerovnici nisu predujmili iznos od </w:t>
      </w:r>
      <w:r w:rsidR="007C2C8E" w:rsidRPr="007C2C8E">
        <w:rPr>
          <w:lang w:val="pt-BR"/>
        </w:rPr>
        <w:t>10</w:t>
      </w:r>
      <w:r w:rsidR="00A7373B" w:rsidRPr="007C2C8E">
        <w:rPr>
          <w:lang w:val="pt-BR"/>
        </w:rPr>
        <w:t>.000,00 kn</w:t>
      </w:r>
      <w:r w:rsidRPr="007C2C8E">
        <w:t xml:space="preserve"> 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805007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E4D32" w:rsidP="009B70B6" w:rsidR="009B70B6">
      <w:pPr>
        <w:ind w:firstLine="708"/>
        <w:jc w:val="both"/>
        <w:rPr>
          <w:color w:val="FF0000"/>
        </w:rPr>
      </w:pPr>
      <w:r w:rsidRPr="00805007">
        <w:t xml:space="preserve">Imajući u vidu navode </w:t>
      </w:r>
      <w:r w:rsidR="00805007" w:rsidRPr="00805007">
        <w:t>zastupnika po zakonu dužnika</w:t>
      </w:r>
      <w:r w:rsidR="00C275B3">
        <w:t xml:space="preserve"> (</w:t>
      </w:r>
      <w:r w:rsidR="00C275B3" w:rsidRPr="00C275B3">
        <w:t>koji je rješenjem upozoren na pravne posljedice davanja netočnih ili nepotpunih podataka, obavijesti, izvješća, izjava ili popisa</w:t>
      </w:r>
      <w:r w:rsidR="00C275B3">
        <w:t>)</w:t>
      </w:r>
      <w:r w:rsidR="00805007" w:rsidRPr="00C275B3">
        <w:t xml:space="preserve"> </w:t>
      </w:r>
      <w:r w:rsidRPr="00805007">
        <w:t>da dužnikova imovina nije dostatna za namirenje troškova prethodnog i stečajnog postupka</w:t>
      </w:r>
      <w:r w:rsidR="009B70B6" w:rsidRPr="00805007">
        <w:t xml:space="preserve"> i</w:t>
      </w:r>
      <w:r w:rsidR="009B70B6" w:rsidRPr="003A7D16">
        <w:t xml:space="preserve"> kako nije predujmljen iznos za pokriće troškova prethodnog i stečajnog postupka određen rješenjem suda, kao i da je kod dužnika ostvaren stečajni razlog nesposobnost za plaćanje, valjalo je u skladu s citiranom odredbom čl. </w:t>
      </w:r>
      <w:r w:rsidR="009B70B6">
        <w:t>132. st. 2</w:t>
      </w:r>
      <w:r w:rsidR="009B70B6" w:rsidRPr="003A7D16">
        <w:t>. SZ-a otvoriti i zaključiti stečajni postupak nad dužnikom.</w:t>
      </w:r>
      <w:r w:rsidR="009B70B6"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F47770">
      <w:pPr>
        <w:jc w:val="center"/>
      </w:pPr>
      <w:r w:rsidRPr="00372077">
        <w:t xml:space="preserve">U </w:t>
      </w:r>
      <w:r w:rsidR="00C12410" w:rsidRPr="00F47770">
        <w:t>Zagreb</w:t>
      </w:r>
      <w:r w:rsidR="00CA4E71" w:rsidRPr="00F47770">
        <w:t xml:space="preserve">u </w:t>
      </w:r>
      <w:r w:rsidR="00F47770" w:rsidRPr="00F47770">
        <w:t>12</w:t>
      </w:r>
      <w:r w:rsidR="00261A45" w:rsidRPr="00F47770">
        <w:t xml:space="preserve">. </w:t>
      </w:r>
      <w:r w:rsidR="00E61B36" w:rsidRPr="00F47770">
        <w:t>rujna</w:t>
      </w:r>
      <w:r w:rsidR="00474B93" w:rsidRPr="00F47770">
        <w:t xml:space="preserve"> </w:t>
      </w:r>
      <w:r w:rsidR="00563793" w:rsidRPr="00F47770">
        <w:t>201</w:t>
      </w:r>
      <w:r w:rsidR="009B70B6" w:rsidRPr="00F47770">
        <w:t>8</w:t>
      </w:r>
      <w:r w:rsidR="00C12410" w:rsidRPr="00F47770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704442">
        <w:t>, v.r.</w:t>
      </w:r>
    </w:p>
    <w:p w:rsidRDefault="00E17EF8" w:rsidP="0079072C" w:rsidR="00E17EF8"/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54437F" w:rsidP="00C12410" w:rsidR="0054437F"/>
    <w:p w:rsidRDefault="0054437F" w:rsidP="00C12410" w:rsidR="0054437F"/>
    <w:p w:rsidRDefault="00704442" w:rsidP="007B64C7" w:rsidR="00704442">
      <w:pPr>
        <w:ind w:firstLine="708" w:left="3540"/>
        <w:jc w:val="right"/>
      </w:pPr>
      <w:r>
        <w:t>Za točnost otpravka-ovlašteni službenik:</w:t>
      </w:r>
    </w:p>
    <w:p w:rsidRDefault="00704442" w:rsidP="007B64C7" w:rsidR="00704442">
      <w:pPr>
        <w:ind w:firstLine="708" w:left="3540"/>
        <w:jc w:val="right"/>
      </w:pPr>
      <w:r>
        <w:t xml:space="preserve">                                       Valentina Gabud</w:t>
      </w: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442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E13A27">
          <w:t>257/17</w:t>
        </w:r>
        <w:r w:rsidR="006D571B">
          <w:t>-</w:t>
        </w:r>
        <w:r w:rsidR="00F47770">
          <w:t>22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0C3354"/>
    <w:rsid w:val="00144607"/>
    <w:rsid w:val="00153F9F"/>
    <w:rsid w:val="001D0B43"/>
    <w:rsid w:val="001D472A"/>
    <w:rsid w:val="002138ED"/>
    <w:rsid w:val="0023149C"/>
    <w:rsid w:val="00261A45"/>
    <w:rsid w:val="002B4737"/>
    <w:rsid w:val="002C25CA"/>
    <w:rsid w:val="002D2076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4E6"/>
    <w:rsid w:val="004E36C8"/>
    <w:rsid w:val="004F190A"/>
    <w:rsid w:val="0051697E"/>
    <w:rsid w:val="00516BDB"/>
    <w:rsid w:val="005224DC"/>
    <w:rsid w:val="0054437F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D571B"/>
    <w:rsid w:val="006F05DF"/>
    <w:rsid w:val="0070027B"/>
    <w:rsid w:val="007020DF"/>
    <w:rsid w:val="00704442"/>
    <w:rsid w:val="007859F3"/>
    <w:rsid w:val="0079072C"/>
    <w:rsid w:val="007A570C"/>
    <w:rsid w:val="007C2C8E"/>
    <w:rsid w:val="007E349A"/>
    <w:rsid w:val="00805007"/>
    <w:rsid w:val="00830ADC"/>
    <w:rsid w:val="008A1D07"/>
    <w:rsid w:val="008B4DC3"/>
    <w:rsid w:val="008E59F9"/>
    <w:rsid w:val="008F6699"/>
    <w:rsid w:val="008F76E8"/>
    <w:rsid w:val="0093392E"/>
    <w:rsid w:val="00937808"/>
    <w:rsid w:val="00975210"/>
    <w:rsid w:val="009B52EA"/>
    <w:rsid w:val="009B70B6"/>
    <w:rsid w:val="009B7AB6"/>
    <w:rsid w:val="009C4BB2"/>
    <w:rsid w:val="009C6B90"/>
    <w:rsid w:val="009E4E4C"/>
    <w:rsid w:val="00A10181"/>
    <w:rsid w:val="00A7373B"/>
    <w:rsid w:val="00A7577D"/>
    <w:rsid w:val="00AD1CFD"/>
    <w:rsid w:val="00AE30AB"/>
    <w:rsid w:val="00B42CB3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275B3"/>
    <w:rsid w:val="00C47008"/>
    <w:rsid w:val="00C6375B"/>
    <w:rsid w:val="00C755A1"/>
    <w:rsid w:val="00CA4E71"/>
    <w:rsid w:val="00CC6A3E"/>
    <w:rsid w:val="00D85510"/>
    <w:rsid w:val="00D85CC6"/>
    <w:rsid w:val="00DC0E4D"/>
    <w:rsid w:val="00DC268C"/>
    <w:rsid w:val="00DE575C"/>
    <w:rsid w:val="00DF2947"/>
    <w:rsid w:val="00E13A27"/>
    <w:rsid w:val="00E17EF8"/>
    <w:rsid w:val="00E23F79"/>
    <w:rsid w:val="00E46026"/>
    <w:rsid w:val="00E520E0"/>
    <w:rsid w:val="00E61B36"/>
    <w:rsid w:val="00E67E76"/>
    <w:rsid w:val="00EB51F8"/>
    <w:rsid w:val="00EC1EC5"/>
    <w:rsid w:val="00EE4D32"/>
    <w:rsid w:val="00EF0E04"/>
    <w:rsid w:val="00F11506"/>
    <w:rsid w:val="00F24636"/>
    <w:rsid w:val="00F47770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4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GRANDIS d.o.o.</izvorni_sadrzaj>
    <derivirana_varijabla naziv="DomainObject.Predmet.ProtustrankaFormated_1">  MK GRANDIS d.o.o.</derivirana_varijabla>
  </DomainObject.Predmet.ProtustrankaFormated>
  <DomainObject.Predmet.ProtustrankaFormatedOIB>
    <izvorni_sadrzaj>  MK GRANDIS d.o.o., OIB 07901768083</izvorni_sadrzaj>
    <derivirana_varijabla naziv="DomainObject.Predmet.ProtustrankaFormatedOIB_1">  MK GRANDIS d.o.o., OIB 07901768083</derivirana_varijabla>
  </DomainObject.Predmet.ProtustrankaFormatedOIB>
  <DomainObject.Predmet.ProtustrankaFormatedWithAdress>
    <izvorni_sadrzaj> MK GRANDIS d.o.o., Trg J.F.Kennedya 6B, 10000 Zagreb</izvorni_sadrzaj>
    <derivirana_varijabla naziv="DomainObject.Predmet.ProtustrankaFormatedWithAdress_1"> MK GRANDIS d.o.o., Trg J.F.Kennedya 6B, 10000 Zagreb</derivirana_varijabla>
  </DomainObject.Predmet.ProtustrankaFormatedWithAdress>
  <DomainObject.Predmet.ProtustrankaFormatedWithAdressOIB>
    <izvorni_sadrzaj> MK GRANDIS d.o.o., OIB 07901768083, Trg J.F.Kennedya 6B, 10000 Zagreb</izvorni_sadrzaj>
    <derivirana_varijabla naziv="DomainObject.Predmet.ProtustrankaFormatedWithAdressOIB_1"> MK GRANDIS d.o.o., OIB 07901768083, Trg J.F.Kennedya 6B, 10000 Zagreb</derivirana_varijabla>
  </DomainObject.Predmet.ProtustrankaFormatedWithAdressOIB>
  <DomainObject.Predmet.ProtustrankaWithAdress>
    <izvorni_sadrzaj>MK GRANDIS d.o.o. Trg J.F.Kennedya 6B, 10000 Zagreb</izvorni_sadrzaj>
    <derivirana_varijabla naziv="DomainObject.Predmet.ProtustrankaWithAdress_1">MK GRANDIS d.o.o. Trg J.F.Kennedya 6B, 10000 Zagreb</derivirana_varijabla>
  </DomainObject.Predmet.ProtustrankaWithAdress>
  <DomainObject.Predmet.ProtustrankaWithAdressOIB>
    <izvorni_sadrzaj>MK GRANDIS d.o.o., OIB 07901768083, Trg J.F.Kennedya 6B, 10000 Zagreb</izvorni_sadrzaj>
    <derivirana_varijabla naziv="DomainObject.Predmet.ProtustrankaWithAdressOIB_1">MK GRANDIS d.o.o., OIB 07901768083, Trg J.F.Kennedya 6B, 10000 Zagreb</derivirana_varijabla>
  </DomainObject.Predmet.ProtustrankaWithAdressOIB>
  <DomainObject.Predmet.ProtustrankaNazivFormated>
    <izvorni_sadrzaj>MK GRANDIS d.o.o.</izvorni_sadrzaj>
    <derivirana_varijabla naziv="DomainObject.Predmet.ProtustrankaNazivFormated_1">MK GRANDIS d.o.o.</derivirana_varijabla>
  </DomainObject.Predmet.ProtustrankaNazivFormated>
  <DomainObject.Predmet.ProtustrankaNazivFormatedOIB>
    <izvorni_sadrzaj>MK GRANDIS d.o.o., OIB 07901768083</izvorni_sadrzaj>
    <derivirana_varijabla naziv="DomainObject.Predmet.ProtustrankaNazivFormatedOIB_1">MK GRANDIS d.o.o., OIB 07901768083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MK GRANDIS d.o.o.</item>
    </izvorni_sadrzaj>
    <derivirana_varijabla naziv="DomainObject.Predmet.ProtuStrankaListFormated_1">
      <item>MK GRANDIS d.o.o.</item>
    </derivirana_varijabla>
  </DomainObject.Predmet.ProtuStrankaListFormated>
  <DomainObject.Predmet.ProtuStrankaListFormatedOIB>
    <izvorni_sadrzaj>
      <item>MK GRANDIS d.o.o., OIB 07901768083</item>
    </izvorni_sadrzaj>
    <derivirana_varijabla naziv="DomainObject.Predmet.ProtuStrankaListFormatedOIB_1">
      <item>MK GRANDIS d.o.o., OIB 07901768083</item>
    </derivirana_varijabla>
  </DomainObject.Predmet.ProtuStrankaListFormatedOIB>
  <DomainObject.Predmet.ProtuStrankaListFormatedWithAdress>
    <izvorni_sadrzaj>
      <item>MK GRANDIS d.o.o., Trg J.F.Kennedya 6B, 10000 Zagreb</item>
    </izvorni_sadrzaj>
    <derivirana_varijabla naziv="DomainObject.Predmet.ProtuStrankaListFormatedWithAdress_1">
      <item>MK GRANDIS d.o.o., Trg J.F.Kennedya 6B, 10000 Zagreb</item>
    </derivirana_varijabla>
  </DomainObject.Predmet.ProtuStrankaListFormatedWithAdress>
  <DomainObject.Predmet.ProtuStrankaListFormatedWithAdressOIB>
    <izvorni_sadrzaj>
      <item>MK GRANDIS d.o.o., OIB 07901768083, Trg J.F.Kennedya 6B, 10000 Zagreb</item>
    </izvorni_sadrzaj>
    <derivirana_varijabla naziv="DomainObject.Predmet.ProtuStrankaListFormatedWithAdressOIB_1">
      <item>MK GRANDIS d.o.o., OIB 07901768083, Trg J.F.Kennedya 6B, 10000 Zagreb</item>
    </derivirana_varijabla>
  </DomainObject.Predmet.ProtuStrankaListFormatedWithAdressOIB>
  <DomainObject.Predmet.ProtuStrankaListNazivFormated>
    <izvorni_sadrzaj>
      <item>MK GRANDIS d.o.o.</item>
    </izvorni_sadrzaj>
    <derivirana_varijabla naziv="DomainObject.Predmet.ProtuStrankaListNazivFormated_1">
      <item>MK GRANDIS d.o.o.</item>
    </derivirana_varijabla>
  </DomainObject.Predmet.ProtuStrankaListNazivFormated>
  <DomainObject.Predmet.ProtuStrankaListNazivFormatedOIB>
    <izvorni_sadrzaj>
      <item>MK GRANDIS d.o.o., OIB 07901768083</item>
    </izvorni_sadrzaj>
    <derivirana_varijabla naziv="DomainObject.Predmet.ProtuStrankaListNazivFormatedOIB_1">
      <item>MK GRANDIS d.o.o., OIB 07901768083</item>
    </derivirana_varijabla>
  </DomainObject.Predmet.ProtuStrankaListNazivFormatedOIB>
  <DomainObject.Predmet.OstaliListFormated>
    <izvorni_sadrzaj>
      <item>Odvj. IVAN KUSALIĆ</item>
      <item>Marjan Kolar</item>
    </izvorni_sadrzaj>
    <derivirana_varijabla naziv="DomainObject.Predmet.OstaliListFormated_1">
      <item>Odvj. IVAN KUSALIĆ</item>
      <item>Marjan Kolar</item>
    </derivirana_varijabla>
  </DomainObject.Predmet.OstaliListFormated>
  <DomainObject.Predmet.OstaliListFormatedOIB>
    <izvorni_sadrzaj>
      <item>Odvj. IVAN KUSALIĆ</item>
      <item>Marjan Kolar, OIB 99220752083</item>
    </izvorni_sadrzaj>
    <derivirana_varijabla naziv="DomainObject.Predmet.OstaliListFormatedOIB_1">
      <item>Odvj. IVAN KUSALIĆ</item>
      <item>Marjan Kolar, OIB 99220752083</item>
    </derivirana_varijabla>
  </DomainObject.Predmet.OstaliListFormatedOIB>
  <DomainObject.Predmet.OstaliListFormatedWithAdress>
    <izvorni_sadrzaj>
      <item>Odvj. IVAN KUSALIĆ, Masarykova 22, 10000 Zagreb</item>
      <item>Marjan Kolar</item>
    </izvorni_sadrzaj>
    <derivirana_varijabla naziv="DomainObject.Predmet.OstaliListFormatedWithAdress_1">
      <item>Odvj. IVAN KUSALIĆ, Masarykova 22, 10000 Zagreb</item>
      <item>Marjan Kolar</item>
    </derivirana_varijabla>
  </DomainObject.Predmet.OstaliListFormatedWithAdress>
  <DomainObject.Predmet.OstaliListFormatedWithAdressOIB>
    <izvorni_sadrzaj>
      <item>Odvj. IVAN KUSALIĆ, Masarykova 22, 10000 Zagreb</item>
      <item>Marjan Kolar, OIB 99220752083</item>
    </izvorni_sadrzaj>
    <derivirana_varijabla naziv="DomainObject.Predmet.OstaliListFormatedWithAdressOIB_1">
      <item>Odvj. IVAN KUSALIĆ, Masarykova 22, 10000 Zagreb</item>
      <item>Marjan Kolar, OIB 99220752083</item>
    </derivirana_varijabla>
  </DomainObject.Predmet.OstaliListFormatedWithAdressOIB>
  <DomainObject.Predmet.OstaliListNazivFormated>
    <izvorni_sadrzaj>
      <item>Odvj. IVAN KUSALIĆ</item>
      <item>Marjan Kolar</item>
    </izvorni_sadrzaj>
    <derivirana_varijabla naziv="DomainObject.Predmet.OstaliListNazivFormated_1">
      <item>Odvj. IVAN KUSALIĆ</item>
      <item>Marjan Kolar</item>
    </derivirana_varijabla>
  </DomainObject.Predmet.OstaliListNazivFormated>
  <DomainObject.Predmet.OstaliListNazivFormatedOIB>
    <izvorni_sadrzaj>
      <item>Odvj. IVAN KUSALIĆ</item>
      <item>Marjan Kolar, OIB 99220752083</item>
    </izvorni_sadrzaj>
    <derivirana_varijabla naziv="DomainObject.Predmet.OstaliListNazivFormatedOIB_1">
      <item>Odvj. IVAN KUSALIĆ</item>
      <item>Marjan Kolar, OIB 99220752083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MK GRANDIS d.o.o.</izvorni_sadrzaj>
    <derivirana_varijabla naziv="DomainObject.Predmet.ProtustrankaIDrugi_1">MK GRANDIS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MK GRANDIS d.o.o., OIB 07901768083, Trg J.F.Kennedya 6B, 10000 Zagreb</izvorni_sadrzaj>
    <derivirana_varijabla naziv="DomainObject.Predmet.ProtustrankaIDrugiAdressOIB_1">MK GRANDIS d.o.o., OIB 07901768083, Trg J.F.Kennedya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GRANDIS d.o.o.</item>
      <item>FINA Regionalni centar Zagreb</item>
      <item>vjerovnici</item>
      <item>Odvj. IVAN KUSALIĆ</item>
      <item>Marjan Kolar</item>
    </izvorni_sadrzaj>
    <derivirana_varijabla naziv="DomainObject.Predmet.SudioniciListNaziv_1">
      <item>MK GRANDIS d.o.o.</item>
      <item>FINA Regionalni centar Zagreb</item>
      <item>vjerovnici</item>
      <item>Odvj. IVAN KUSALIĆ</item>
      <item>Marjan Kolar</item>
    </derivirana_varijabla>
  </DomainObject.Predmet.SudioniciListNaziv>
  <DomainObject.Predmet.SudioniciListAdressOIB>
    <izvorni_sadrzaj>
      <item>MK GRANDIS d.o.o., OIB 07901768083, Trg J.F.Kennedya 6B,10000 Zagreb</item>
      <item>FINA Regionalni centar Zagreb, OIB 85821130368, Trg svibanjskih žrtava 1995. 1,10000 Zagreb</item>
      <item>vjerovnici</item>
      <item>Odvj. IVAN KUSALIĆ, Masarykova 22,10000 Zagreb</item>
      <item>Marjan Kolar, OIB 99220752083</item>
    </izvorni_sadrzaj>
    <derivirana_varijabla naziv="DomainObject.Predmet.SudioniciListAdressOIB_1">
      <item>MK GRANDIS d.o.o., OIB 07901768083, Trg J.F.Kennedya 6B,10000 Zagreb</item>
      <item>FINA Regionalni centar Zagreb, OIB 85821130368, Trg svibanjskih žrtava 1995. 1,10000 Zagreb</item>
      <item>vjerovnici</item>
      <item>Odvj. IVAN KUSALIĆ, Masarykova 22,10000 Zagreb</item>
      <item>Marjan Kolar, OIB 99220752083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07901768083</item>
      <item>, OIB 85821130368</item>
      <item>, OIB null</item>
      <item>, OIB null</item>
      <item>, OIB 99220752083</item>
    </izvorni_sadrzaj>
    <derivirana_varijabla naziv="DomainObject.Predmet.SudioniciListNazivOIB_1">
      <item>, OIB 07901768083</item>
      <item>, OIB 85821130368</item>
      <item>, OIB null</item>
      <item>, OIB null</item>
      <item>, OIB 99220752083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1272</properties:Words>
  <properties:Characters>7010</properties:Characters>
  <properties:Lines>132</properties:Lines>
  <properties:Paragraphs>38</properties:Paragraphs>
  <properties:TotalTime>217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2018-09-12T07:17:00Z</cp:lastPrinted>
  <dcterms:modified xmlns:xsi="http://www.w3.org/2001/XMLSchema-instance" xsi:type="dcterms:W3CDTF">2018-09-12T07:17:00Z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