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12dd" w14:paraId="21912dd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6E70B2" w:rsidP="006E70B2" w:rsidR="006E70B2" w:rsidRPr="00DD350B"/>
    <w:p w:rsidRDefault="00D342F9" w:rsidP="00D342F9" w:rsidR="00D342F9" w:rsidRPr="001E1117">
      <w:pPr>
        <w:ind w:firstLine="708"/>
        <w:jc w:val="both"/>
      </w:pPr>
      <w:r w:rsidRPr="001E1117">
        <w:rPr>
          <w:bCs/>
        </w:rPr>
        <w:t>T</w:t>
      </w:r>
      <w:r>
        <w:rPr>
          <w:bCs/>
        </w:rPr>
        <w:t>rgovački sud u Zagrebu, p</w:t>
      </w:r>
      <w:r w:rsidRPr="001E1117">
        <w:t>o sucu</w:t>
      </w:r>
      <w:r>
        <w:t xml:space="preserve"> toga suda</w:t>
      </w:r>
      <w:r w:rsidRPr="001E1117">
        <w:t xml:space="preserve"> </w:t>
      </w:r>
      <w:r>
        <w:t>Vesni Sremac Šoštar</w:t>
      </w:r>
      <w:r w:rsidRPr="001E1117">
        <w:t xml:space="preserve">, a povodom prijedloga predlagatelja </w:t>
      </w:r>
      <w:r>
        <w:t xml:space="preserve">FINA radi otvaranja stečajnog postupka nad stečajnim dužnikom </w:t>
      </w:r>
      <w:r w:rsidRPr="00870BFE">
        <w:t>NYSA TOURS d.o.o. Samobor, Trg kralja Tomislava 14, OIB:</w:t>
      </w:r>
      <w:r>
        <w:t xml:space="preserve"> </w:t>
      </w:r>
      <w:r w:rsidRPr="00870BFE">
        <w:t>24150631592, MBS:080408893</w:t>
      </w:r>
      <w:r>
        <w:t xml:space="preserve">,  </w:t>
      </w:r>
      <w:r w:rsidRPr="001E1117">
        <w:t>dana</w:t>
      </w:r>
      <w:r>
        <w:t xml:space="preserve"> 19. ožujka 2018. godine </w:t>
      </w:r>
    </w:p>
    <w:p w:rsidRDefault="00F07A14" w:rsidP="00D342F9" w:rsidR="00F07A14"/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>
      <w:pPr>
        <w:jc w:val="both"/>
      </w:pPr>
      <w:r w:rsidRPr="00DD350B">
        <w:rPr>
          <w:bCs/>
        </w:rPr>
        <w:tab/>
      </w:r>
      <w:r w:rsidR="00F07A14">
        <w:t xml:space="preserve">Ročište vjerovnika na kojem se ispituju prijavljene tražbine - ispitno ročište određuje se za dan </w:t>
      </w:r>
      <w:r w:rsidR="00C379DD">
        <w:rPr>
          <w:b/>
        </w:rPr>
        <w:t>10. srpnja</w:t>
      </w:r>
      <w:r w:rsidR="00F07A14" w:rsidRPr="007A4A53">
        <w:rPr>
          <w:b/>
        </w:rPr>
        <w:t xml:space="preserve"> 2018. g. u 1</w:t>
      </w:r>
      <w:r w:rsidR="00C379DD">
        <w:rPr>
          <w:b/>
        </w:rPr>
        <w:t>1</w:t>
      </w:r>
      <w:r w:rsidR="00F07A14" w:rsidRPr="007A4A53">
        <w:rPr>
          <w:b/>
        </w:rPr>
        <w:t>,00</w:t>
      </w:r>
      <w:r w:rsidR="00F07A14">
        <w:t xml:space="preserve"> sati, a ročište na kojem će se na temelju izvješća stečajnog upravitelja odlučiti o daljnjem tijeku stečajnog postupka – izvještajno roči</w:t>
      </w:r>
      <w:r w:rsidR="00C379DD">
        <w:t>šte određuje se za isti dan u 11:0</w:t>
      </w:r>
      <w:r w:rsidR="00F07A14">
        <w:t xml:space="preserve">0 sati u prostorijama Trgovačkog suda u Zagrebu, </w:t>
      </w:r>
      <w:proofErr w:type="spellStart"/>
      <w:r w:rsidR="00F07A14">
        <w:t>Amruševa</w:t>
      </w:r>
      <w:proofErr w:type="spellEnd"/>
      <w:r w:rsidR="00F07A14">
        <w:t xml:space="preserve"> 2/ II, DZ soba broj 55/III.</w:t>
      </w:r>
    </w:p>
    <w:p w:rsidRDefault="00F07A14" w:rsidP="00F07A14" w:rsidR="00F07A14">
      <w:pPr>
        <w:jc w:val="both"/>
      </w:pPr>
    </w:p>
    <w:p w:rsidRDefault="00F07A14" w:rsidP="00F07A14" w:rsidR="00F07A14">
      <w:pPr>
        <w:jc w:val="center"/>
      </w:pPr>
      <w:r>
        <w:t>Obrazloženje</w:t>
      </w:r>
    </w:p>
    <w:p w:rsidRDefault="00F07A14" w:rsidP="00F07A14" w:rsidR="00F07A14">
      <w:pPr>
        <w:jc w:val="center"/>
      </w:pPr>
    </w:p>
    <w:p w:rsidRDefault="004414A7" w:rsidP="007A4A53" w:rsidR="00F07A14">
      <w:pPr>
        <w:pStyle w:val="Uvuenotijeloteksta"/>
      </w:pPr>
      <w:r>
        <w:t xml:space="preserve">Rješenjem ovog suda, broj gornji, </w:t>
      </w:r>
      <w:r w:rsidR="00C379DD">
        <w:t>17. listopada</w:t>
      </w:r>
      <w:r>
        <w:t xml:space="preserve"> 2017. godine otvoren je stečajni </w:t>
      </w:r>
      <w:r w:rsidR="007A4A53">
        <w:t>postupak</w:t>
      </w:r>
      <w:r>
        <w:t xml:space="preserve"> nad uvodno </w:t>
      </w:r>
      <w:r w:rsidR="007A4A53">
        <w:t>navedenim</w:t>
      </w:r>
      <w:r>
        <w:t xml:space="preserve"> dužnikom i određeno je ročište za dan </w:t>
      </w:r>
      <w:r w:rsidR="00C379DD">
        <w:t>16. siječnja 2018. godine</w:t>
      </w:r>
      <w:r>
        <w:t xml:space="preserve"> koje je odgođeno zbog bolesti suca, pa je </w:t>
      </w:r>
      <w:r w:rsidR="007A4A53">
        <w:t xml:space="preserve">temeljem čl. 129. SZ-a (NN 71/15 i 104/17) valjalo riješiti kao u izreci. </w:t>
      </w:r>
    </w:p>
    <w:p w:rsidRDefault="00F07A14" w:rsidP="00F07A14" w:rsidR="00F07A14" w:rsidRPr="00DD350B"/>
    <w:p w:rsidRDefault="006E70B2" w:rsidP="006E70B2" w:rsidR="006E70B2" w:rsidRPr="00DD350B">
      <w:pPr>
        <w:jc w:val="center"/>
      </w:pPr>
      <w:r w:rsidRPr="00DD350B">
        <w:t xml:space="preserve">U Zagrebu, </w:t>
      </w:r>
      <w:r w:rsidR="00F07A14">
        <w:t>1</w:t>
      </w:r>
      <w:r w:rsidR="00C379DD">
        <w:t>9</w:t>
      </w:r>
      <w:r w:rsidR="009E6A4B">
        <w:t>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203BC6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203BC6">
        <w:t>,v.r.</w:t>
      </w:r>
    </w:p>
    <w:p w:rsidRDefault="00203BC6" w:rsidP="00D338FD" w:rsidR="00203BC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03BC6" w:rsidP="00203BC6" w:rsidR="005B7E0B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203BC6">
      <w:t>223/15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BC6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414A7"/>
    <w:rsid w:val="004641E2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B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B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986</properties:Characters>
  <properties:Lines>34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2018-03-15T09:30:00Z</dcterms:created>
  <dc:creator>Matea Bizjak</dc:creator>
  <cp:lastModifiedBy>Matea Bizjak</cp:lastModifiedBy>
  <cp:lastPrinted>2018-03-19T08:08:00Z</cp:lastPrinted>
  <dcterms:modified xmlns:xsi="http://www.w3.org/2001/XMLSchema-instance" xsi:type="dcterms:W3CDTF">2018-03-19T08:08:00Z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(St-400-17-rješenje-zakazivanje ispitno -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