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24f6" w14:paraId="21d24f6" w:rsidRDefault="005239A2" w:rsidP="005239A2" w:rsidR="00AE649C" w:rsidRPr="005239A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</w:t>
      </w:r>
      <w:r w:rsidRPr="005239A2">
        <w:rPr>
          <w:rFonts w:cstheme="majorBidi" w:eastAsiaTheme="majorEastAsia"/>
          <w:bCs/>
          <w:noProof w:val="false"/>
          <w:lang w:eastAsia="en-US"/>
        </w:rPr>
        <w:t>Poslovni broj: 4 St-541/16-12</w:t>
      </w:r>
      <w:r w:rsidR="00EA1C6D" w:rsidRPr="005239A2">
        <w:tab/>
      </w:r>
    </w:p>
    <w:p w:rsidRDefault="005239A2" w:rsidP="005239A2" w:rsidR="005239A2">
      <w:pPr>
        <w:spacing w:after="0"/>
        <w:jc w:val="both"/>
        <w:rPr>
          <w:lang w:val="pt-BR"/>
        </w:rPr>
      </w:pPr>
      <w:r>
        <w:rPr>
          <w:rFonts w:cs="Times New Roman"/>
        </w:rPr>
        <w:t xml:space="preserve">      </w:t>
      </w:r>
    </w:p>
    <w:p w:rsidRDefault="005239A2" w:rsidP="005239A2" w:rsidR="005239A2" w:rsidRPr="005239A2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9A2">
        <w:rPr>
          <w:bCs/>
        </w:rPr>
        <w:tab/>
      </w:r>
    </w:p>
    <w:p w:rsidRDefault="005239A2" w:rsidP="005239A2" w:rsidR="005239A2" w:rsidRPr="005239A2">
      <w:pPr>
        <w:spacing w:after="0"/>
      </w:pPr>
    </w:p>
    <w:p w:rsidRDefault="005239A2" w:rsidP="005239A2" w:rsidR="005239A2" w:rsidRPr="005239A2">
      <w:pPr>
        <w:spacing w:after="0"/>
        <w:ind w:firstLine="720"/>
      </w:pPr>
    </w:p>
    <w:p w:rsidRDefault="005239A2" w:rsidP="005239A2" w:rsidR="005239A2" w:rsidRPr="005239A2">
      <w:pPr>
        <w:spacing w:after="0"/>
        <w:ind w:firstLine="720"/>
      </w:pPr>
    </w:p>
    <w:p w:rsidRDefault="005239A2" w:rsidP="005239A2" w:rsidR="005239A2" w:rsidRPr="005239A2">
      <w:pPr>
        <w:spacing w:after="0"/>
      </w:pPr>
      <w:r w:rsidRPr="005239A2">
        <w:t xml:space="preserve">       REPUBLIKA HRVATSKA</w:t>
      </w:r>
    </w:p>
    <w:p w:rsidRDefault="005239A2" w:rsidP="005239A2" w:rsidR="005239A2" w:rsidRPr="005239A2">
      <w:pPr>
        <w:spacing w:after="0"/>
      </w:pPr>
      <w:r w:rsidRPr="005239A2">
        <w:t>TRGOVAČKI SUD U VARAŽDINU</w:t>
      </w:r>
    </w:p>
    <w:p w:rsidRDefault="005239A2" w:rsidP="005239A2" w:rsidR="005239A2" w:rsidRPr="005239A2">
      <w:pPr>
        <w:spacing w:after="0"/>
      </w:pPr>
      <w:r w:rsidRPr="005239A2">
        <w:t xml:space="preserve">                 Braće Radića 2</w:t>
      </w:r>
    </w:p>
    <w:p w:rsidRDefault="005239A2" w:rsidP="005239A2" w:rsidR="005239A2">
      <w:pPr>
        <w:spacing w:after="0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5239A2" w:rsidP="005239A2" w:rsidR="005239A2">
      <w:pPr>
        <w:spacing w:after="0"/>
        <w:jc w:val="center"/>
        <w:rPr>
          <w:rFonts w:cs="Times New Roman"/>
        </w:rPr>
      </w:pPr>
    </w:p>
    <w:p w:rsidRDefault="005239A2" w:rsidP="005239A2" w:rsidR="005239A2">
      <w:pPr>
        <w:spacing w:after="0"/>
        <w:jc w:val="center"/>
        <w:rPr>
          <w:rFonts w:cs="Times New Roman"/>
        </w:rPr>
      </w:pPr>
    </w:p>
    <w:p w:rsidRDefault="005239A2" w:rsidP="005239A2" w:rsidR="005239A2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5239A2" w:rsidP="005239A2" w:rsidR="005239A2">
      <w:pPr>
        <w:spacing w:after="0"/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 xml:space="preserve">MANTA j.d.o.o., </w:t>
      </w:r>
      <w:proofErr w:type="spellStart"/>
      <w:r>
        <w:t>Šenkovec</w:t>
      </w:r>
      <w:proofErr w:type="spellEnd"/>
      <w:r>
        <w:t>, Vrtna 2, Čakovec, OIB: 51898102328</w:t>
      </w:r>
      <w:r>
        <w:rPr>
          <w:rFonts w:cs="Times New Roman"/>
        </w:rPr>
        <w:t xml:space="preserve">, dana 15. prosinca 2016. 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5239A2" w:rsidP="005239A2" w:rsidR="005239A2">
      <w:pPr>
        <w:spacing w:after="0"/>
        <w:jc w:val="center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 xml:space="preserve">MANTA j.d.o.o., </w:t>
      </w:r>
      <w:proofErr w:type="spellStart"/>
      <w:r>
        <w:t>Šenkovec</w:t>
      </w:r>
      <w:proofErr w:type="spellEnd"/>
      <w:r>
        <w:t>, Vrtna 2, Čakovec, OIB: 51898102328</w:t>
      </w:r>
      <w:r>
        <w:rPr>
          <w:rFonts w:cs="Times New Roman"/>
        </w:rPr>
        <w:t>, s danom 15. prosinca 2016. u 13,30 sati.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Snježana </w:t>
      </w:r>
      <w:proofErr w:type="spellStart"/>
      <w:r>
        <w:t>Drenški</w:t>
      </w:r>
      <w:proofErr w:type="spellEnd"/>
      <w:r>
        <w:t>, Sunčani put 8, Samobor, OIB: 91456479037.</w:t>
      </w:r>
    </w:p>
    <w:p w:rsidRDefault="005239A2" w:rsidP="005239A2" w:rsidR="005239A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 xml:space="preserve">MANTA j.d.o.o., </w:t>
      </w:r>
      <w:proofErr w:type="spellStart"/>
      <w:r>
        <w:t>Šenkovec</w:t>
      </w:r>
      <w:proofErr w:type="spellEnd"/>
      <w:r>
        <w:t>, Vrtna 2, Čakovec, OIB: 51898102328</w:t>
      </w:r>
      <w:r>
        <w:rPr>
          <w:rFonts w:cs="Times New Roman"/>
        </w:rPr>
        <w:t>.</w:t>
      </w:r>
    </w:p>
    <w:p w:rsidRDefault="005239A2" w:rsidP="005239A2" w:rsidR="005239A2">
      <w:pPr>
        <w:spacing w:after="0"/>
        <w:ind w:left="1260"/>
        <w:jc w:val="both"/>
        <w:rPr>
          <w:rFonts w:cs="Times New Roman"/>
        </w:rPr>
      </w:pPr>
    </w:p>
    <w:p w:rsidRDefault="005239A2" w:rsidP="005239A2" w:rsidR="005239A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5239A2" w:rsidP="005239A2" w:rsidR="005239A2">
      <w:pPr>
        <w:spacing w:after="0"/>
        <w:ind w:left="1260"/>
        <w:jc w:val="both"/>
        <w:rPr>
          <w:rFonts w:cs="Times New Roman"/>
        </w:rPr>
      </w:pPr>
    </w:p>
    <w:p w:rsidRDefault="005239A2" w:rsidP="005239A2" w:rsidR="005239A2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 xml:space="preserve">MANTA j.d.o.o., </w:t>
      </w:r>
      <w:proofErr w:type="spellStart"/>
      <w:r>
        <w:t>Šenkovec</w:t>
      </w:r>
      <w:proofErr w:type="spellEnd"/>
      <w:r>
        <w:t>, Vrtna 2, Čakovec, OIB: 51898102328</w:t>
      </w:r>
      <w:r>
        <w:rPr>
          <w:rFonts w:cs="Times New Roman"/>
        </w:rPr>
        <w:t>, biti će brisan iz sudskog registra.</w:t>
      </w:r>
    </w:p>
    <w:p w:rsidRDefault="005239A2" w:rsidP="005239A2" w:rsidR="005239A2">
      <w:pPr>
        <w:spacing w:after="0"/>
        <w:ind w:left="705"/>
        <w:jc w:val="both"/>
        <w:rPr>
          <w:rFonts w:cs="Times New Roman"/>
        </w:rPr>
      </w:pPr>
    </w:p>
    <w:p w:rsidRDefault="005239A2" w:rsidP="005239A2" w:rsidR="005239A2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5239A2" w:rsidP="005239A2" w:rsidR="005239A2">
      <w:pPr>
        <w:spacing w:after="0"/>
        <w:rPr>
          <w:rFonts w:cs="Times New Roman"/>
        </w:rPr>
      </w:pPr>
    </w:p>
    <w:p w:rsidRDefault="005239A2" w:rsidP="005239A2" w:rsidR="005239A2">
      <w:pPr>
        <w:spacing w:after="0"/>
        <w:rPr>
          <w:rFonts w:cs="Times New Roman"/>
        </w:rPr>
      </w:pP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neprekinutom razdoblju od 184 dana, u ukupnom iznosu od 10.317,80 kn te da dužnik ima 1 zaposlenog. </w:t>
      </w:r>
    </w:p>
    <w:p w:rsidRDefault="005239A2" w:rsidP="005239A2" w:rsidR="005239A2">
      <w:pPr>
        <w:pStyle w:val="Tijeloteksta"/>
        <w:spacing w:after="0"/>
        <w:ind w:firstLine="720"/>
        <w:rPr>
          <w:rFonts w:cs="Times New Roman"/>
        </w:rPr>
      </w:pPr>
      <w:r>
        <w:lastRenderedPageBreak/>
        <w:t xml:space="preserve">Zbog navedenog sud je u smislu čl. 115. SZ rješenjem St-541/16-5 od 13. srpnja 2016. pokrenuo prethodni postupak. </w:t>
      </w:r>
    </w:p>
    <w:p w:rsidRDefault="005239A2" w:rsidP="005239A2" w:rsidR="005239A2">
      <w:pPr>
        <w:pStyle w:val="Tijeloteksta"/>
        <w:spacing w:after="0"/>
        <w:ind w:firstLine="720"/>
      </w:pP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ročište radi očitovanja o prijedlogu za otvaranje stečajnog postupka te radi rasprave i odlučivanja o otvaranju stečajnog postupka (čl. 123. i 128. SZ-a) direktor dužnika naveo je kako se ne protivi otvaranju stečaja nad dužnikom. Dužnik nema zaposlenih, djelatnost je obavljao u iznajmljenom prostoru, te nema u svom vlasništvu nikakvu imovinu. </w:t>
      </w:r>
    </w:p>
    <w:p w:rsidRDefault="005239A2" w:rsidP="005239A2" w:rsidR="005239A2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5239A2" w:rsidP="005239A2" w:rsidR="005239A2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5239A2" w:rsidP="005239A2" w:rsidR="005239A2">
      <w:pPr>
        <w:spacing w:after="0"/>
        <w:jc w:val="both"/>
        <w:rPr>
          <w:rFonts w:cs="Times New Roman"/>
          <w:lang w:val="en-AU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5239A2" w:rsidP="005239A2" w:rsidR="005239A2">
      <w:pPr>
        <w:spacing w:after="0"/>
        <w:jc w:val="both"/>
        <w:rPr>
          <w:rFonts w:cs="Times New Roman"/>
          <w:lang w:val="en-AU"/>
        </w:rPr>
      </w:pP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podataka koje je dostavio predlagatelja proizlazi da je na dan 1. rujna 2015. broj dana neprekidne blokade računa dužnika 184, a nepodmirene obveze iznose 10.317,80 kn, dok na dan 23. rujna 2016. broj dana neprekidne blokade iznosi 571 dan, a nepodmirene obveze iznose 24.203,60 kn.</w:t>
      </w: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</w:p>
    <w:p w:rsidRDefault="005239A2" w:rsidP="005239A2" w:rsidR="005239A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St-541/16-10 od 22. rujna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5239A2" w:rsidP="005239A2" w:rsidR="005239A2">
      <w:pPr>
        <w:spacing w:after="0"/>
        <w:ind w:firstLine="720"/>
        <w:jc w:val="both"/>
        <w:rPr>
          <w:rFonts w:cs="Times New Roman"/>
        </w:rPr>
      </w:pPr>
    </w:p>
    <w:p w:rsidRDefault="005239A2" w:rsidP="005239A2" w:rsidR="005239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15. prosinca 2016.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5239A2" w:rsidP="005239A2" w:rsidR="005239A2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5239A2" w:rsidP="005239A2" w:rsidR="005239A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 xml:space="preserve">MANTA j.d.o.o., </w:t>
      </w:r>
      <w:proofErr w:type="spellStart"/>
      <w:r>
        <w:t>Šenkovec</w:t>
      </w:r>
      <w:proofErr w:type="spellEnd"/>
      <w:r>
        <w:t>, Vrtna 2, Čakovec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stečajni upravitelj, </w:t>
      </w:r>
      <w:r>
        <w:t xml:space="preserve">Snježana </w:t>
      </w:r>
      <w:proofErr w:type="spellStart"/>
      <w:r>
        <w:t>Drenški</w:t>
      </w:r>
      <w:proofErr w:type="spellEnd"/>
      <w:r>
        <w:t>, Sunčani put 8, Samobor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t xml:space="preserve">Marijan </w:t>
      </w:r>
      <w:proofErr w:type="spellStart"/>
      <w:r>
        <w:t>Marciuš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>, Vrtna 2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5239A2" w:rsidP="005239A2" w:rsidR="005239A2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Vaba d.d. banka Varaždin, </w:t>
      </w:r>
      <w:r>
        <w:rPr>
          <w:rFonts w:cs="Arial" w:hAnsi="fira_sans" w:ascii="fira_sans"/>
          <w:color w:val="272727"/>
          <w:spacing w:val="2"/>
        </w:rPr>
        <w:t>Aleja kralja Zvonimira 1, Varaždin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5239A2" w:rsidP="005239A2" w:rsidR="005239A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5239A2" w:rsidP="005239A2" w:rsidR="005239A2">
      <w:pPr>
        <w:spacing w:after="0"/>
        <w:jc w:val="both"/>
        <w:rPr>
          <w:rFonts w:cs="Times New Roman"/>
        </w:rPr>
      </w:pPr>
    </w:p>
    <w:p w:rsidRDefault="005239A2" w:rsidP="005239A2" w:rsidR="005239A2">
      <w:pPr>
        <w:spacing w:after="0"/>
        <w:rPr>
          <w:rFonts w:hAnsiTheme="minorHAnsi" w:asciiTheme="minorHAnsi"/>
        </w:rPr>
      </w:pPr>
    </w:p>
    <w:p w:rsidRDefault="005239A2" w:rsidP="005239A2" w:rsidR="005239A2">
      <w:pPr>
        <w:spacing w:after="0"/>
        <w:jc w:val="both"/>
        <w:rPr>
          <w:color w:val="0070C0"/>
        </w:rPr>
      </w:pPr>
    </w:p>
    <w:p w:rsidRDefault="005239A2" w:rsidP="005239A2" w:rsidR="005239A2">
      <w:pPr>
        <w:pStyle w:val="Poetniodjeljak"/>
        <w:spacing w:after="0" w:before="0"/>
        <w:rPr>
          <w:color w:val="0070C0"/>
        </w:rPr>
      </w:pPr>
    </w:p>
    <w:p w:rsidRDefault="005239A2" w:rsidP="005239A2" w:rsidR="005239A2">
      <w:pPr>
        <w:pStyle w:val="NormaleSPIS"/>
        <w:spacing w:after="0"/>
        <w:rPr>
          <w:noProof/>
          <w:color w:val="0070C0"/>
        </w:rPr>
      </w:pPr>
    </w:p>
    <w:p w:rsidRDefault="005239A2" w:rsidP="005239A2" w:rsidR="005239A2">
      <w:pPr>
        <w:pStyle w:val="ZapisniarPotpis"/>
        <w:spacing w:after="0" w:before="0"/>
        <w:rPr>
          <w:color w:val="0070C0"/>
        </w:rPr>
      </w:pPr>
    </w:p>
    <w:p w:rsidRDefault="005239A2" w:rsidP="005239A2" w:rsidR="005239A2">
      <w:pPr>
        <w:spacing w:after="0"/>
        <w:rPr>
          <w:color w:val="0070C0"/>
        </w:rPr>
      </w:pPr>
    </w:p>
    <w:p w:rsidRDefault="00CB0EA4" w:rsidP="005239A2" w:rsidR="00CB0EA4">
      <w:pPr>
        <w:pStyle w:val="Naslovdokumenta"/>
        <w:spacing w:after="0"/>
      </w:pPr>
    </w:p>
    <w:p w:rsidRDefault="0071688E" w:rsidP="005239A2" w:rsidR="0071688E">
      <w:pPr>
        <w:pStyle w:val="Poetniodjeljak"/>
        <w:spacing w:after="0"/>
      </w:pPr>
    </w:p>
    <w:p w:rsidRDefault="00A21F0D" w:rsidP="005239A2" w:rsidR="00A21F0D">
      <w:pPr>
        <w:pStyle w:val="NormaleSPIS"/>
        <w:spacing w:after="0"/>
        <w:rPr>
          <w:noProof/>
        </w:rPr>
      </w:pPr>
    </w:p>
    <w:p w:rsidRDefault="00DA0242" w:rsidP="005239A2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ira_sans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39A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St-541/2016-12</izvorni_sadrzaj>
    <derivirana_varijabla naziv="DomainObject.Oznaka_1">St-541/2016-12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MANTA jednostavno društvo s ograničenom odgovornošću za proizvodnju, trgovinu i usluge zastupanog po punomoćniku Marijan Marciuš</izvorni_sadrzaj>
    <derivirana_varijabla naziv="DomainObject.Predmet.ProtustrankaFormated_1">  MANTA jednostavno društvo s ograničenom odgovornošću za proizvodnju, trgovinu i usluge zastupanog po punomoćniku Marijan Marciuš</derivirana_varijabla>
  </DomainObject.Predmet.ProtustrankaFormated>
  <DomainObject.Predmet.ProtustrankaFormatedOIB>
    <izvorni_sadrzaj>  MANTA jednostavno društvo s ograničenom odgovornošću za proizvodnju, trgovinu i usluge, OIB 51898102328 zastupanog po punomoćniku Marijan Marciuš</izvorni_sadrzaj>
    <derivirana_varijabla naziv="DomainObject.Predmet.ProtustrankaFormatedOIB_1">  MANTA jednostavno društvo s ograničenom odgovornošću za proizvodnju, trgovinu i usluge, OIB 51898102328 zastupanog po punomoćniku Marijan Marciuš</derivirana_varijabla>
  </DomainObject.Predmet.ProtustrankaFormatedOIB>
  <DomainObject.Predmet.ProtustrankaFormatedWithAdress>
    <izvorni_sadrzaj> MANTA jednostavno društvo s ograničenom odgovornošću za proizvodnju, trgovinu i usluge, Vrtna 2, 40000 Šenkovec zastupanog po punomoćniku Marijan Marciuš</izvorni_sadrzaj>
    <derivirana_varijabla naziv="DomainObject.Predmet.ProtustrankaFormatedWithAdress_1"> MANTA jednostavno društvo s ograničenom odgovornošću za proizvodnju, trgovinu i usluge, Vrtna 2, 40000 Šenkovec zastupanog po punomoćniku Marijan Marciuš</derivirana_varijabla>
  </DomainObject.Predmet.ProtustrankaFormatedWithAdress>
  <DomainObject.Predmet.ProtustrankaFormatedWithAdressOIB>
    <izvorni_sadrzaj> MANTA jednostavno društvo s ograničenom odgovornošću za proizvodnju, trgovinu i usluge, OIB 51898102328, Vrtna 2, 40000 Šenkovec zastupanog po punomoćniku Marijan Marciuš</izvorni_sadrzaj>
    <derivirana_varijabla naziv="DomainObject.Predmet.ProtustrankaFormatedWithAdressOIB_1"> MANTA jednostavno društvo s ograničenom odgovornošću za proizvodnju, trgovinu i usluge, OIB 51898102328, Vrtna 2, 40000 Šenkovec zastupanog po punomoćniku Marijan Marciuš</derivirana_varijabla>
  </DomainObject.Predmet.ProtustrankaFormatedWithAdressOIB>
  <DomainObject.Predmet.ProtustrankaWithAdress>
    <izvorni_sadrzaj>MANTA jednostavno društvo s ograničenom odgovornošću za proizvodnju, trgovinu i usluge Vrtna 2, 40000 Šenkovec</izvorni_sadrzaj>
    <derivirana_varijabla naziv="DomainObject.Predmet.ProtustrankaWithAdress_1">MANTA jednostavno društvo s ograničenom odgovornošću za proizvodnju, trgovinu i usluge Vrtna 2, 40000 Šenkovec</derivirana_varijabla>
  </DomainObject.Predmet.ProtustrankaWithAdress>
  <DomainObject.Predmet.ProtustrankaWithAdressOIB>
    <izvorni_sadrzaj>MANTA jednostavno društvo s ograničenom odgovornošću za proizvodnju, trgovinu i usluge, OIB 51898102328, Vrtna 2, 40000 Šenkovec</izvorni_sadrzaj>
    <derivirana_varijabla naziv="DomainObject.Predmet.ProtustrankaWithAdressOIB_1">MANTA jednostavno društvo s ograničenom odgovornošću za proizvodnju, trgovinu i usluge, OIB 51898102328, Vrtna 2, 40000 Šenkovec</derivirana_varijabla>
  </DomainObject.Predmet.ProtustrankaWithAdressOIB>
  <DomainObject.Predmet.ProtustrankaNazivFormated>
    <izvorni_sadrzaj>MANTA jednostavno društvo s ograničenom odgovornošću za proizvodnju, trgovinu i usluge</izvorni_sadrzaj>
    <derivirana_varijabla naziv="DomainObject.Predmet.ProtustrankaNazivFormated_1">MANTA jednostavno društvo s ograničenom odgovornošću za proizvodnju, trgovinu i usluge</derivirana_varijabla>
  </DomainObject.Predmet.ProtustrankaNazivFormated>
  <DomainObject.Predmet.ProtustrankaNazivFormatedOIB>
    <izvorni_sadrzaj>MANTA jednostavno društvo s ograničenom odgovornošću za proizvodnju, trgovinu i usluge, OIB 51898102328</izvorni_sadrzaj>
    <derivirana_varijabla naziv="DomainObject.Predmet.ProtustrankaNazivFormatedOIB_1">MANTA jednostavno društvo s ograničenom odgovornošću za proizvodnju, trgovinu i usluge, OIB 51898102328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10317.80</izvorni_sadrzaj>
    <derivirana_varijabla naziv="DomainObject.Predmet.TrenutnaVrijednost_1">10317.80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MANTA jednostavno društvo s ograničenom odgovornošću za proizvodnju, trgovinu i usluge zastupanog po punomoćniku Marijan Marciuš</item>
    </izvorni_sadrzaj>
    <derivirana_varijabla naziv="DomainObject.Predmet.ProtuStrankaListFormated_1">
      <item>MANTA jednostavno društvo s ograničenom odgovornošću za proizvodnju, trgovinu i usluge zastupanog po punomoćniku Marijan Marciuš</item>
    </derivirana_varijabla>
  </DomainObject.Predmet.ProtuStrankaListFormated>
  <DomainObject.Predmet.ProtuStrankaListFormatedOIB>
    <izvorni_sadrzaj>
      <item>MANTA jednostavno društvo s ograničenom odgovornošću za proizvodnju, trgovinu i usluge, OIB 51898102328 zastupanog po punomoćniku Marijan Marciuš</item>
    </izvorni_sadrzaj>
    <derivirana_varijabla naziv="DomainObject.Predmet.ProtuStrankaListFormatedOIB_1">
      <item>MANTA jednostavno društvo s ograničenom odgovornošću za proizvodnju, trgovinu i usluge, OIB 51898102328 zastupanog po punomoćniku Marijan Marciuš</item>
    </derivirana_varijabla>
  </DomainObject.Predmet.ProtuStrankaListFormatedOIB>
  <DomainObject.Predmet.ProtuStrankaListFormatedWithAdress>
    <izvorni_sadrzaj>
      <item>MANTA jednostavno društvo s ograničenom odgovornošću za proizvodnju, trgovinu i usluge, Vrtna 2, 40000 Šenkovec zastupanog po punomoćniku Marijan Marciuš</item>
    </izvorni_sadrzaj>
    <derivirana_varijabla naziv="DomainObject.Predmet.ProtuStrankaListFormatedWithAdress_1">
      <item>MANTA jednostavno društvo s ograničenom odgovornošću za proizvodnju, trgovinu i usluge, Vrtna 2, 40000 Šenkovec zastupanog po punomoćniku Marijan Marciuš</item>
    </derivirana_varijabla>
  </DomainObject.Predmet.ProtuStrankaListFormatedWithAdress>
  <DomainObject.Predmet.ProtuStrankaListFormatedWithAdressOIB>
    <izvorni_sadrzaj>
      <item>MANTA jednostavno društvo s ograničenom odgovornošću za proizvodnju, trgovinu i usluge, OIB 51898102328, Vrtna 2, 40000 Šenkovec zastupanog po punomoćniku Marijan Marciuš</item>
    </izvorni_sadrzaj>
    <derivirana_varijabla naziv="DomainObject.Predmet.ProtuStrankaListFormatedWithAdressOIB_1">
      <item>MANTA jednostavno društvo s ograničenom odgovornošću za proizvodnju, trgovinu i usluge, OIB 51898102328, Vrtna 2, 40000 Šenkovec zastupanog po punomoćniku Marijan Marciuš</item>
    </derivirana_varijabla>
  </DomainObject.Predmet.ProtuStrankaListFormatedWithAdressOIB>
  <DomainObject.Predmet.ProtuStrankaListNazivFormated>
    <izvorni_sadrzaj>
      <item>MANTA jednostavno društvo s ograničenom odgovornošću za proizvodnju, trgovinu i usluge</item>
    </izvorni_sadrzaj>
    <derivirana_varijabla naziv="DomainObject.Predmet.ProtuStrankaListNazivFormated_1">
      <item>MANTA jednostavno društvo s ograničenom odgovornošću za proizvodnju, trgovinu i usluge</item>
    </derivirana_varijabla>
  </DomainObject.Predmet.ProtuStrankaListNazivFormated>
  <DomainObject.Predmet.ProtuStrankaListNazivFormatedOIB>
    <izvorni_sadrzaj>
      <item>MANTA jednostavno društvo s ograničenom odgovornošću za proizvodnju, trgovinu i usluge, OIB 51898102328</item>
    </izvorni_sadrzaj>
    <derivirana_varijabla naziv="DomainObject.Predmet.ProtuStrankaListNazivFormatedOIB_1">
      <item>MANTA jednostavno društvo s ograničenom odgovornošću za proizvodnju, trgovinu i usluge, OIB 51898102328</item>
    </derivirana_varijabla>
  </DomainObject.Predmet.ProtuStrankaListNazivFormatedOIB>
  <DomainObject.Predmet.OstaliListFormated>
    <izvorni_sadrzaj>
      <item>Sudski registar</item>
      <item>Marijan Marciuš punomoćnik sudionika u postupku MANTA jednostavno društvo s ograničenom odgovornošću za proizvodnju, trgovinu i usluge</item>
      <item>VABA d.d. banka Varaždin</item>
    </izvorni_sadrzaj>
    <derivirana_varijabla naziv="DomainObject.Predmet.OstaliListFormated_1">
      <item>Sudski registar</item>
      <item>Marijan Marciuš punomoćnik sudionika u postupku MANTA jednostavno društvo s ograničenom odgovornošću za proizvodnju, trgovinu i usluge</item>
      <item>VABA d.d. banka Varaždin</item>
    </derivirana_varijabla>
  </DomainObject.Predmet.OstaliListFormated>
  <DomainObject.Predmet.OstaliListFormatedOIB>
    <izvorni_sadrzaj>
      <item>Sudski registar</item>
      <item>Marijan Marciuš, OIB 59688143385 punomoćnik sudionika u postupku MANTA jednostavno društvo s ograničenom odgovornošću za proizvodnju, trgovinu i usluge</item>
      <item>VABA d.d. banka Varaždin</item>
    </izvorni_sadrzaj>
    <derivirana_varijabla naziv="DomainObject.Predmet.OstaliListFormatedOIB_1">
      <item>Sudski registar</item>
      <item>Marijan Marciuš, OIB 59688143385 punomoćnik sudionika u postupku MANTA jednostavno društvo s ograničenom odgovornošću za proizvodnju, trgovinu i usluge</item>
      <item>VABA d.d. banka Varaždin</item>
    </derivirana_varijabla>
  </DomainObject.Predmet.OstaliListFormatedOIB>
  <DomainObject.Predmet.OstaliListFormatedWithAdress>
    <izvorni_sadrzaj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_1">
      <item>Sudski registar</item>
      <item>Marijan Marciuš,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>
  <DomainObject.Predmet.OstaliListFormatedWithAdressOIB>
    <izvorni_sadrzaj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izvorni_sadrzaj>
    <derivirana_varijabla naziv="DomainObject.Predmet.OstaliListFormatedWithAdressOIB_1">
      <item>Sudski registar</item>
      <item>Marijan Marciuš, OIB 59688143385, Vrtna 2, 40000 Šenkovec punomoćnik sudionika u postupku MANTA jednostavno društvo s ograničenom odgovornošću za proizvodnju, trgovinu i usluge</item>
      <item>VABA d.d. banka Varaždin, Aleja kralja Zvonimira 1, 42000 Varaždin</item>
    </derivirana_varijabla>
  </DomainObject.Predmet.OstaliListFormatedWithAdressOIB>
  <DomainObject.Predmet.OstaliListNazivFormated>
    <izvorni_sadrzaj>
      <item>Sudski registar</item>
      <item>Marijan Marciuš</item>
      <item>VABA d.d. banka Varaždin</item>
    </izvorni_sadrzaj>
    <derivirana_varijabla naziv="DomainObject.Predmet.OstaliListNazivFormated_1">
      <item>Sudski registar</item>
      <item>Marijan Marciuš</item>
      <item>VABA d.d. banka Varaždin</item>
    </derivirana_varijabla>
  </DomainObject.Predmet.OstaliListNazivFormated>
  <DomainObject.Predmet.OstaliListNazivFormatedOIB>
    <izvorni_sadrzaj>
      <item>Sudski registar</item>
      <item>Marijan Marciuš, OIB 59688143385</item>
      <item>VABA d.d. banka Varaždin</item>
    </izvorni_sadrzaj>
    <derivirana_varijabla naziv="DomainObject.Predmet.OstaliListNazivFormatedOIB_1">
      <item>Sudski registar</item>
      <item>Marijan Marciuš, OIB 59688143385</item>
      <item>VABA d.d. banka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St-541/2016-12</izvorni_sadrzaj>
    <derivirana_varijabla naziv="DomainObject.PoslovniBrojDokumenta_1">St-541/2016-12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MANTA jednostavno društvo s ograničenom odgovornošću za proizvodnju, trgovinu i usluge</izvorni_sadrzaj>
    <derivirana_varijabla naziv="DomainObject.Predmet.ProtustrankaIDrugi_1">MANTA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MANTA jednostavno društvo s ograničenom odgovornošću za proizvodnju, trgovinu i usluge, OIB 51898102328, Vrtna 2, 40000 Šenkovec</izvorni_sadrzaj>
    <derivirana_varijabla naziv="DomainObject.Predmet.ProtustrankaIDrugiAdressOIB_1">MANTA jednostavno društvo s ograničenom odgovornošću za proizvodnju, trgovinu i usluge, OIB 51898102328, Vrtna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MANTA jednostavno društvo s ograničenom odgovornošću za proizvodnju, trgovinu i usluge</item>
      <item>Sudski registar</item>
      <item>Marijan Marciuš</item>
      <item>VABA d.d. banka Varaždin</item>
    </izvorni_sadrzaj>
    <derivirana_varijabla naziv="DomainObject.Predmet.SudioniciListNaziv_1">
      <item>Financijska agencija</item>
      <item>MANTA jednostavno društvo s ograničenom odgovornošću za proizvodnju, trgovinu i usluge</item>
      <item>Sudski registar</item>
      <item>Marijan Marciuš</item>
      <item>VABA d.d. banka Varaždin</item>
    </derivirana_varijabla>
  </DomainObject.Predmet.SudioniciListNaziv>
  <DomainObject.Predmet.SudioniciListAdressOIB>
    <izvorni_sadrzaj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izvorni_sadrzaj>
    <derivirana_varijabla naziv="DomainObject.Predmet.SudioniciListAdressOIB_1">
      <item>Financijska agencija, OIB 85821130368, A. Cesarca 2,42000 Varaždin</item>
      <item>MANTA jednostavno društvo s ograničenom odgovornošću za proizvodnju, trgovinu i usluge, OIB 51898102328, Vrtna 2,40000 Šenkovec</item>
      <item>Sudski registar</item>
      <item>Marijan Marciuš, OIB 59688143385, Vrtna 2,40000 Šenkovec</item>
      <item>VABA d.d. banka Varaždin,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63D90-3BD8-4B52-9D0B-D89FE01E1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4386</properties:Characters>
  <properties:Lines>133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2016-12-15T12:18:00Z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St-541/2016-12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