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df81" w14:paraId="411df81" w:rsidRDefault="00F37094" w:rsidP="004C444E" w:rsidR="00F3709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4C444E" w:rsidR="00F37094">
      <w:pPr>
        <w:pStyle w:val="Bezproreda"/>
      </w:pPr>
    </w:p>
    <w:p w:rsidRDefault="00F37094" w:rsidP="004C444E" w:rsidR="00F37094">
      <w:pPr>
        <w:pStyle w:val="Bezproreda"/>
      </w:pPr>
    </w:p>
    <w:p w:rsidRDefault="00F37094" w:rsidP="004C444E" w:rsidR="00F37094" w:rsidRPr="00C00A17">
      <w:pPr>
        <w:pStyle w:val="Bezproreda"/>
        <w:rPr>
          <w:b/>
        </w:rPr>
      </w:pPr>
      <w:r>
        <w:t xml:space="preserve">               </w:t>
      </w:r>
      <w:r w:rsidRPr="00C00A17">
        <w:rPr>
          <w:b/>
        </w:rPr>
        <w:t>REPUBLIKA HRVATSKA</w:t>
      </w:r>
    </w:p>
    <w:p w:rsidRDefault="00C00A17" w:rsidP="00C00A17" w:rsidR="00C00A17" w:rsidRPr="00C00A17">
      <w:pPr>
        <w:pStyle w:val="Bezproreda"/>
        <w:ind w:left="708"/>
        <w:rPr>
          <w:b/>
        </w:rPr>
      </w:pPr>
      <w:r w:rsidRPr="00C00A17">
        <w:rPr>
          <w:b/>
        </w:rPr>
        <w:t xml:space="preserve">   </w:t>
      </w:r>
      <w:r w:rsidR="00F37094" w:rsidRPr="00C00A17">
        <w:rPr>
          <w:b/>
        </w:rPr>
        <w:t>OPĆINSKI SUD U</w:t>
      </w:r>
      <w:r w:rsidRPr="00C00A17">
        <w:rPr>
          <w:b/>
        </w:rPr>
        <w:t xml:space="preserve"> DUBROVNIKU</w:t>
      </w:r>
    </w:p>
    <w:p w:rsidRDefault="00C00A17" w:rsidP="004C444E" w:rsidR="00F37094" w:rsidRPr="00C00A17">
      <w:pPr>
        <w:pStyle w:val="Bezproreda"/>
        <w:rPr>
          <w:b/>
        </w:rPr>
      </w:pPr>
      <w:r w:rsidRPr="00C00A17">
        <w:rPr>
          <w:b/>
        </w:rPr>
        <w:tab/>
        <w:t xml:space="preserve">   Dr. Ante Starčevića 23</w:t>
      </w:r>
    </w:p>
    <w:p w:rsidRDefault="0067489D" w:rsidP="004C444E" w:rsidR="00F370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4C444E" w:rsidR="00F37094">
      <w:pPr>
        <w:pStyle w:val="Bezproreda"/>
      </w:pPr>
    </w:p>
    <w:p w:rsidRDefault="00F37094" w:rsidP="00F37094" w:rsidR="00F37094">
      <w:pPr>
        <w:pStyle w:val="Bezproreda"/>
        <w:jc w:val="both"/>
      </w:pPr>
      <w:r>
        <w:tab/>
        <w:t xml:space="preserve">Općinski sud u </w:t>
      </w:r>
      <w:r w:rsidR="00C00A17">
        <w:t>Dubrovnik</w:t>
      </w:r>
      <w:r>
        <w:t>u</w:t>
      </w:r>
      <w:r w:rsidR="00C00A17">
        <w:t>,</w:t>
      </w:r>
      <w:r>
        <w:t xml:space="preserve"> po</w:t>
      </w:r>
      <w:r w:rsidR="00C00A17">
        <w:t xml:space="preserve"> sutkinji Mariji Bušković</w:t>
      </w:r>
      <w:r>
        <w:t xml:space="preserve">, </w:t>
      </w:r>
      <w:r w:rsidR="00353EAC">
        <w:t>povodom prijedloga</w:t>
      </w:r>
      <w:r w:rsidR="00E817BD">
        <w:t xml:space="preserve"> Ivice Katića</w:t>
      </w:r>
      <w:r w:rsidR="00C00A17">
        <w:t xml:space="preserve">, </w:t>
      </w:r>
      <w:r w:rsidR="00E817BD">
        <w:t>Mokošica, Bartola Kašića 17</w:t>
      </w:r>
      <w:r>
        <w:t>, OIB:</w:t>
      </w:r>
      <w:r w:rsidR="00E817BD">
        <w:t xml:space="preserve"> 98209792788</w:t>
      </w:r>
      <w:r>
        <w:t>, za otvaranje postupka stečaja potrošača na dužnikom</w:t>
      </w:r>
      <w:r w:rsidR="00E817BD">
        <w:t xml:space="preserve"> Ivica Katić, OIB: 98209792788</w:t>
      </w:r>
      <w:r w:rsidR="00C00A17">
        <w:t xml:space="preserve">, 6. </w:t>
      </w:r>
      <w:r w:rsidR="00E817BD">
        <w:t xml:space="preserve">travnja </w:t>
      </w:r>
      <w:r w:rsidR="00C00A17">
        <w:t>2018</w:t>
      </w:r>
      <w:r w:rsidR="0095518C">
        <w:t>.</w:t>
      </w:r>
      <w:r>
        <w:t>, objavljuje</w:t>
      </w: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center"/>
      </w:pPr>
      <w:r>
        <w:t xml:space="preserve">POZIV </w:t>
      </w:r>
    </w:p>
    <w:p w:rsidRDefault="00F37094" w:rsidP="00F37094" w:rsidR="00F37094">
      <w:pPr>
        <w:pStyle w:val="Bezproreda"/>
        <w:jc w:val="center"/>
      </w:pPr>
      <w:r>
        <w:t>za pripremno ročište u postupku stečaja potrošača</w:t>
      </w: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</w:pPr>
      <w:r>
        <w:tab/>
        <w:t>1) Zakazuje se pripremno ročište u postupku stečaja potrošača za dan:</w:t>
      </w:r>
    </w:p>
    <w:p w:rsidRDefault="00F37094" w:rsidP="00F37094" w:rsidR="00F37094">
      <w:pPr>
        <w:pStyle w:val="Bezproreda"/>
      </w:pPr>
    </w:p>
    <w:p w:rsidRDefault="00E817BD" w:rsidP="00F37094" w:rsidR="00F37094" w:rsidRPr="00C00A17">
      <w:pPr>
        <w:jc w:val="center"/>
        <w:rPr>
          <w:b/>
        </w:rPr>
      </w:pPr>
      <w:r>
        <w:rPr>
          <w:b/>
        </w:rPr>
        <w:t xml:space="preserve">21. lipnja </w:t>
      </w:r>
      <w:r w:rsidR="00C00A17" w:rsidRPr="00C00A17">
        <w:rPr>
          <w:b/>
        </w:rPr>
        <w:t>2018</w:t>
      </w:r>
      <w:r w:rsidR="00F37094" w:rsidRPr="00C00A17">
        <w:rPr>
          <w:b/>
        </w:rPr>
        <w:t>., u</w:t>
      </w:r>
      <w:r>
        <w:rPr>
          <w:b/>
        </w:rPr>
        <w:t xml:space="preserve"> 9:0</w:t>
      </w:r>
      <w:r w:rsidR="00C00A17" w:rsidRPr="00C00A17">
        <w:rPr>
          <w:b/>
        </w:rPr>
        <w:t>0</w:t>
      </w:r>
      <w:r w:rsidR="0095518C" w:rsidRPr="00C00A17">
        <w:rPr>
          <w:b/>
        </w:rPr>
        <w:t xml:space="preserve"> sati, u </w:t>
      </w:r>
      <w:r w:rsidR="00F37094" w:rsidRPr="00C00A17">
        <w:rPr>
          <w:b/>
        </w:rPr>
        <w:t xml:space="preserve">sobi br. </w:t>
      </w:r>
      <w:r w:rsidR="00C00A17" w:rsidRPr="00C00A17">
        <w:rPr>
          <w:b/>
        </w:rPr>
        <w:t>25/II kat</w:t>
      </w:r>
    </w:p>
    <w:p w:rsidRDefault="00F37094" w:rsidP="00F37094" w:rsidR="00F37094">
      <w:r>
        <w:tab/>
        <w:t xml:space="preserve">     Na pripremnom ročištu raspravljat će se i glasovati o planu ispunjenja obveza.</w:t>
      </w:r>
    </w:p>
    <w:p w:rsidRDefault="00F37094" w:rsidP="00F37094" w:rsidR="00F37094"/>
    <w:p w:rsidRDefault="00F37094" w:rsidP="00F37094" w:rsidR="00F37094">
      <w:pPr>
        <w:jc w:val="both"/>
      </w:pPr>
      <w:r>
        <w:tab/>
        <w:t>2) Ovaj poziv objavljuje se na mrežnoj stranici e-Oglasna ploča sudova, zajedno s popisom imovine i obveza i planom ispunjenja obveza.</w:t>
      </w:r>
    </w:p>
    <w:p w:rsidRDefault="00F37094" w:rsidP="00F37094" w:rsidR="00F37094">
      <w:pPr>
        <w:jc w:val="both"/>
      </w:pPr>
      <w:r>
        <w:tab/>
        <w:t xml:space="preserve">    Svatko može obaviti uvid u popis imovine i obveza i plan ispunjenja obveza u pisarnici Općinskog građanskog suda u Zagrebu.</w:t>
      </w:r>
    </w:p>
    <w:p w:rsidRDefault="00F37094" w:rsidP="0067489D" w:rsidR="0067489D">
      <w:pPr>
        <w:jc w:val="both"/>
      </w:pPr>
      <w:r>
        <w:tab/>
        <w:t>3) Vrijeme između objave poziva za pripremno ročište i pripremnog ročišta ne može biti kraće od 60 dana.</w:t>
      </w:r>
    </w:p>
    <w:p w:rsidRDefault="0067489D" w:rsidP="0067489D" w:rsidR="0095518C">
      <w:pPr>
        <w:jc w:val="both"/>
      </w:pPr>
      <w:r>
        <w:tab/>
        <w:t>4) Pozivaju se vjerovnici:</w:t>
      </w:r>
    </w:p>
    <w:p w:rsidRDefault="0067489D" w:rsidP="00E817BD" w:rsidR="0095518C">
      <w:pPr>
        <w:pStyle w:val="Bezproreda"/>
        <w:jc w:val="both"/>
      </w:pPr>
      <w:r>
        <w:tab/>
        <w:t xml:space="preserve">- </w:t>
      </w:r>
      <w:r w:rsidR="00E817BD">
        <w:t>Matija Popović, Mlini, Šetalište Marka Marojice 8;</w:t>
      </w:r>
    </w:p>
    <w:p w:rsidRDefault="00E817BD" w:rsidP="00E817BD" w:rsidR="00E817BD">
      <w:pPr>
        <w:pStyle w:val="Bezproreda"/>
        <w:ind w:firstLine="708"/>
        <w:jc w:val="both"/>
      </w:pPr>
      <w:r>
        <w:t>- Addiko bank d.d. Zagreb, Slavonska avenija 6;</w:t>
      </w:r>
    </w:p>
    <w:p w:rsidRDefault="00E817BD" w:rsidP="00E817BD" w:rsidR="00E817BD">
      <w:pPr>
        <w:pStyle w:val="Bezproreda"/>
        <w:ind w:firstLine="708"/>
        <w:jc w:val="both"/>
      </w:pPr>
      <w:r>
        <w:t xml:space="preserve">- Hrvatski zavod za zdravstveno osiguranje, Zagreb, Margaretska 3, </w:t>
      </w:r>
    </w:p>
    <w:p w:rsidRDefault="00E817BD" w:rsidP="00E817BD" w:rsidR="00E817BD">
      <w:pPr>
        <w:pStyle w:val="Bezproreda"/>
        <w:ind w:firstLine="708"/>
        <w:jc w:val="both"/>
      </w:pPr>
      <w:r>
        <w:t>- HT d.d. –usluge fiksne mreže, Zagreb, R. F. Mihanovića 9,</w:t>
      </w:r>
    </w:p>
    <w:p w:rsidRDefault="00E817BD" w:rsidP="00E817BD" w:rsidR="00E817BD" w:rsidRPr="00353EAC">
      <w:pPr>
        <w:pStyle w:val="Bezproreda"/>
        <w:ind w:firstLine="708"/>
        <w:jc w:val="both"/>
      </w:pPr>
      <w:r>
        <w:t>- Sanitat Dubrovnik d.o.o. Dubrovnik, M. Marojice 5,</w:t>
      </w:r>
    </w:p>
    <w:p w:rsidRDefault="0067489D" w:rsidP="002B1BBF" w:rsidR="0067489D">
      <w:pPr>
        <w:pStyle w:val="Bezproreda"/>
        <w:jc w:val="both"/>
      </w:pPr>
      <w:r>
        <w:tab/>
        <w:t>- FINANCIJSKA AGENCIJA, Zagreb, Ulica grada Vukovara 70</w:t>
      </w:r>
    </w:p>
    <w:p w:rsidRDefault="003B13AB" w:rsidP="00353EAC" w:rsidR="003B13AB">
      <w:pPr>
        <w:pStyle w:val="Bezproreda"/>
        <w:jc w:val="both"/>
      </w:pPr>
      <w:r>
        <w:tab/>
      </w:r>
    </w:p>
    <w:p w:rsidRDefault="0067489D" w:rsidP="0067489D" w:rsidR="0067489D">
      <w:pPr>
        <w:pStyle w:val="Bezproreda"/>
      </w:pPr>
      <w:r>
        <w:tab/>
        <w:t>Na ročište se poziva i:</w:t>
      </w:r>
    </w:p>
    <w:p w:rsidRDefault="0067489D" w:rsidP="0067489D" w:rsidR="00E817BD">
      <w:pPr>
        <w:pStyle w:val="Bezproreda"/>
      </w:pPr>
      <w:r>
        <w:tab/>
        <w:t xml:space="preserve">- Dužnik </w:t>
      </w:r>
      <w:r w:rsidR="00353EAC">
        <w:t>–</w:t>
      </w:r>
      <w:r>
        <w:t xml:space="preserve"> potrošač</w:t>
      </w:r>
      <w:r w:rsidR="00E817BD">
        <w:t xml:space="preserve"> Ivica Katić, Mokošica, Bartola Kašića 17,</w:t>
      </w:r>
    </w:p>
    <w:p w:rsidRDefault="0067489D" w:rsidP="0067489D" w:rsidR="0067489D">
      <w:pPr>
        <w:pStyle w:val="Bezproreda"/>
      </w:pPr>
      <w:r>
        <w:tab/>
        <w:t>- FINA, Podružnica</w:t>
      </w:r>
      <w:r w:rsidR="003B13AB">
        <w:t xml:space="preserve"> Dubrovnik</w:t>
      </w:r>
      <w:r>
        <w:t xml:space="preserve">, </w:t>
      </w:r>
      <w:r w:rsidR="003B13AB">
        <w:t>Dubrovnik</w:t>
      </w:r>
      <w:r>
        <w:t>, Vukovar</w:t>
      </w:r>
      <w:r w:rsidR="003B13AB">
        <w:t>ska 2</w:t>
      </w:r>
      <w:r w:rsidR="00E817BD">
        <w:t xml:space="preserve"> – posrednik,</w:t>
      </w:r>
    </w:p>
    <w:p w:rsidRDefault="00E817BD" w:rsidP="0067489D" w:rsidR="00E817BD">
      <w:pPr>
        <w:pStyle w:val="Bezproreda"/>
      </w:pPr>
      <w:r>
        <w:tab/>
        <w:t>- Josip Katić, Trsteno, Voda 25</w:t>
      </w:r>
    </w:p>
    <w:p w:rsidRDefault="003B13AB" w:rsidP="0067489D" w:rsidR="003B13AB">
      <w:pPr>
        <w:pStyle w:val="Bezproreda"/>
      </w:pPr>
    </w:p>
    <w:p w:rsidRDefault="0067489D" w:rsidP="0067489D" w:rsidR="0067489D">
      <w:pPr>
        <w:pStyle w:val="Bezproreda"/>
        <w:jc w:val="both"/>
      </w:pPr>
      <w:r>
        <w:tab/>
        <w:t>5) Vjerovnici čije tražbine nisu sadržane u popisu imovine i obveza, niti su pri izradi plana ispunjenja obveza uzete u obzir, mogu zahtijevati njihovo namirenje samo ako su u roku od 30 dana od objave poziva za pripremno ročište podnijele zahtjev za dopunu ili izmjenu popisa.</w:t>
      </w:r>
    </w:p>
    <w:p w:rsidRDefault="0067489D" w:rsidP="0067489D" w:rsidR="0067489D">
      <w:pPr>
        <w:pStyle w:val="Bezproreda"/>
        <w:jc w:val="both"/>
      </w:pPr>
      <w:r>
        <w:lastRenderedPageBreak/>
        <w:tab/>
        <w:t xml:space="preserve">     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6) Ako se vjerovnik u roku od 30 dana od objave poziva za pripremno ročište nije izjasnio o planu ispunjenja obveza, smatra se da je dao svoj pristanak na plan.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7) Ako nijedan vjerovnik nije uskratio pristanak na plan ispunjenja obveza, smatra se da je plan prihvaćen (čl. 50. st. 2. Zakona o stečaju potrošača).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8) Ako plan ispunjenja obveza ne bude prihvaćen, sud će otvoriti postupak stečaja potrošača u skladu sa Zakonom o stečaju potrošača.</w:t>
      </w:r>
    </w:p>
    <w:p w:rsidRDefault="0067489D" w:rsidP="0067489D" w:rsidR="0067489D">
      <w:pPr>
        <w:pStyle w:val="Bezproreda"/>
        <w:jc w:val="both"/>
      </w:pPr>
    </w:p>
    <w:p w:rsidRDefault="003B13AB" w:rsidP="0067489D" w:rsidR="0067489D">
      <w:pPr>
        <w:pStyle w:val="Bezproreda"/>
        <w:jc w:val="center"/>
      </w:pPr>
      <w:r>
        <w:t>Dubrovnik</w:t>
      </w:r>
      <w:r w:rsidR="00363CF1">
        <w:t xml:space="preserve">, 6. </w:t>
      </w:r>
      <w:r w:rsidR="00E817BD">
        <w:t xml:space="preserve">travnja </w:t>
      </w:r>
      <w:r w:rsidR="00363CF1">
        <w:t>2018</w:t>
      </w:r>
      <w:r w:rsidR="0095518C">
        <w:t xml:space="preserve">. </w:t>
      </w:r>
      <w:r w:rsidR="0067489D">
        <w:t xml:space="preserve"> </w:t>
      </w:r>
    </w:p>
    <w:p w:rsidRDefault="0067489D" w:rsidP="0067489D" w:rsidR="0067489D">
      <w:pPr>
        <w:pStyle w:val="Bezproreda"/>
        <w:jc w:val="center"/>
      </w:pPr>
    </w:p>
    <w:p w:rsidRDefault="00363CF1" w:rsidP="0067489D" w:rsidR="0067489D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  <w:r w:rsidR="0067489D">
        <w:t>:</w:t>
      </w:r>
    </w:p>
    <w:p w:rsidRDefault="0067489D" w:rsidP="0067489D" w:rsidR="0067489D">
      <w:pPr>
        <w:pStyle w:val="Bezproreda"/>
        <w:jc w:val="center"/>
      </w:pPr>
    </w:p>
    <w:p w:rsidRDefault="0067489D" w:rsidP="0067489D" w:rsidR="006748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3CF1">
        <w:t xml:space="preserve">Marija Bušković </w:t>
      </w:r>
    </w:p>
    <w:p w:rsidRDefault="0067489D" w:rsidP="00363CF1" w:rsidR="0067489D">
      <w:pPr>
        <w:pStyle w:val="Bezproreda"/>
      </w:pPr>
    </w:p>
    <w:p w:rsidRDefault="0067489D" w:rsidP="0067489D" w:rsidR="0067489D">
      <w:pPr>
        <w:pStyle w:val="Bezproreda"/>
        <w:jc w:val="center"/>
      </w:pPr>
    </w:p>
    <w:p w:rsidRDefault="0067489D" w:rsidP="00363CF1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518C">
        <w:t xml:space="preserve"> </w:t>
      </w:r>
    </w:p>
    <w:p w:rsidRDefault="0067489D" w:rsidP="0067489D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F37094" w:rsidR="00F37094">
      <w:pPr>
        <w:jc w:val="both"/>
      </w:pPr>
    </w:p>
    <w:p w:rsidRDefault="00F37094" w:rsidP="00F37094" w:rsidR="00F37094">
      <w:pPr>
        <w:jc w:val="both"/>
      </w:pPr>
      <w:r>
        <w:tab/>
      </w:r>
    </w:p>
    <w:sectPr w:rsidR="00F3709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1D0" w:rsidP="006E57E2" w:rsidR="003E21D0">
      <w:pPr>
        <w:spacing w:after="0"/>
      </w:pPr>
      <w:r>
        <w:separator/>
      </w:r>
    </w:p>
  </w:endnote>
  <w:endnote w:id="0" w:type="continuationSeparator">
    <w:p w:rsidRDefault="003E21D0" w:rsidP="006E57E2" w:rsidR="003E21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074746"/>
      <w:docPartObj>
        <w:docPartGallery w:val="Page Numbers (Bottom of Page)"/>
        <w:docPartUnique/>
      </w:docPartObj>
    </w:sdtPr>
    <w:sdtEndPr/>
    <w:sdtContent>
      <w:p w:rsidRDefault="00E817BD" w:rsidP="00E817BD" w:rsidR="00E817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5C6">
          <w:rPr>
            <w:noProof/>
          </w:rPr>
          <w:t>1</w:t>
        </w:r>
        <w:r>
          <w:fldChar w:fldCharType="end"/>
        </w:r>
      </w:p>
    </w:sdtContent>
  </w:sdt>
  <w:p w:rsidRDefault="00E817BD" w:rsidR="00E817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1D0" w:rsidP="006E57E2" w:rsidR="003E21D0">
      <w:pPr>
        <w:spacing w:after="0"/>
      </w:pPr>
      <w:r>
        <w:separator/>
      </w:r>
    </w:p>
  </w:footnote>
  <w:footnote w:id="0" w:type="continuationSeparator">
    <w:p w:rsidRDefault="003E21D0" w:rsidP="006E57E2" w:rsidR="003E21D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A17" w:rsidP="006E57E2" w:rsidR="006E57E2">
    <w:pPr>
      <w:pStyle w:val="Zaglavlje"/>
      <w:jc w:val="right"/>
    </w:pPr>
    <w:r>
      <w:t>Poslovni broj: 11</w:t>
    </w:r>
    <w:r w:rsidR="006E57E2">
      <w:t xml:space="preserve"> Sp-</w:t>
    </w:r>
    <w:r w:rsidR="00E817BD">
      <w:t>2/17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092E4B"/>
    <w:rsid w:val="001C6EC9"/>
    <w:rsid w:val="002B1BBF"/>
    <w:rsid w:val="0032418E"/>
    <w:rsid w:val="00353EAC"/>
    <w:rsid w:val="00363CF1"/>
    <w:rsid w:val="003B13AB"/>
    <w:rsid w:val="003E21D0"/>
    <w:rsid w:val="004B3529"/>
    <w:rsid w:val="0067489D"/>
    <w:rsid w:val="006E57E2"/>
    <w:rsid w:val="007364F5"/>
    <w:rsid w:val="007B25C6"/>
    <w:rsid w:val="00896E51"/>
    <w:rsid w:val="0095518C"/>
    <w:rsid w:val="00B61D5F"/>
    <w:rsid w:val="00C00A17"/>
    <w:rsid w:val="00C1658A"/>
    <w:rsid w:val="00C96744"/>
    <w:rsid w:val="00D85F5F"/>
    <w:rsid w:val="00DF2B22"/>
    <w:rsid w:val="00E5029E"/>
    <w:rsid w:val="00E817BD"/>
    <w:rsid w:val="00EC2C84"/>
    <w:rsid w:val="00EE173E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Autospacing="true" w:after="100" w:beforeAutospacing="true" w:before="100"/>
      <w:outlineLvl w:val="3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57E2"/>
  </w:style>
  <w:style w:customStyle="true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="100" w:afterAutospacing="1" w:before="100" w:beforeAutospacing="1"/>
      <w:outlineLvl w:val="3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E57E2"/>
  </w:style>
  <w:style w:customStyle="1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85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2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obračunski list 21.02.2018.</izvorni_sadrzaj>
    <derivirana_varijabla naziv="DomainObject.Predmet.Opis_1">obračunski list 21.02.2018.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Katić</izvorni_sadrzaj>
    <derivirana_varijabla naziv="DomainObject.Predmet.StrankaFormated_1">  Ivica Katić</derivirana_varijabla>
  </DomainObject.Predmet.StrankaFormated>
  <DomainObject.Predmet.StrankaFormatedOIB>
    <izvorni_sadrzaj>  Ivica Katić, OIB 98209792788</izvorni_sadrzaj>
    <derivirana_varijabla naziv="DomainObject.Predmet.StrankaFormatedOIB_1">  Ivica Katić, OIB 98209792788</derivirana_varijabla>
  </DomainObject.Predmet.StrankaFormatedOIB>
  <DomainObject.Predmet.StrankaFormatedWithAdress>
    <izvorni_sadrzaj> Ivica Katić, Bartola Kašića 17, 20236 Nova Mokošica</izvorni_sadrzaj>
    <derivirana_varijabla naziv="DomainObject.Predmet.StrankaFormatedWithAdress_1"> Ivica Katić, Bartola Kašića 17, 20236 Nova Mokošica</derivirana_varijabla>
  </DomainObject.Predmet.StrankaFormatedWithAdress>
  <DomainObject.Predmet.StrankaFormatedWithAdressOIB>
    <izvorni_sadrzaj> Ivica Katić, OIB 98209792788, Bartola Kašića 17, 20236 Nova Mokošica</izvorni_sadrzaj>
    <derivirana_varijabla naziv="DomainObject.Predmet.StrankaFormatedWithAdressOIB_1"> Ivica Katić, OIB 98209792788, Bartola Kašića 17, 20236 Nova Mokošica</derivirana_varijabla>
  </DomainObject.Predmet.StrankaFormatedWithAdressOIB>
  <DomainObject.Predmet.StrankaWithAdress>
    <izvorni_sadrzaj>Ivica Katić Bartola Kašića 17,20236 Nova Mokošica</izvorni_sadrzaj>
    <derivirana_varijabla naziv="DomainObject.Predmet.StrankaWithAdress_1">Ivica Katić Bartola Kašića 17,20236 Nova Mokošica</derivirana_varijabla>
  </DomainObject.Predmet.StrankaWithAdress>
  <DomainObject.Predmet.StrankaWithAdressOIB>
    <izvorni_sadrzaj>Ivica Katić, OIB 98209792788, Bartola Kašića 17,20236 Nova Mokošica</izvorni_sadrzaj>
    <derivirana_varijabla naziv="DomainObject.Predmet.StrankaWithAdressOIB_1">Ivica Katić, OIB 98209792788, Bartola Kašića 17,20236 Nova Mokošica</derivirana_varijabla>
  </DomainObject.Predmet.StrankaWithAdressOIB>
  <DomainObject.Predmet.StrankaNazivFormated>
    <izvorni_sadrzaj>Ivica Katić</izvorni_sadrzaj>
    <derivirana_varijabla naziv="DomainObject.Predmet.StrankaNazivFormated_1">Ivica Katić</derivirana_varijabla>
  </DomainObject.Predmet.StrankaNazivFormated>
  <DomainObject.Predmet.StrankaNazivFormatedOIB>
    <izvorni_sadrzaj>Ivica Katić, OIB 98209792788</izvorni_sadrzaj>
    <derivirana_varijabla naziv="DomainObject.Predmet.StrankaNazivFormatedOIB_1">Ivica Katić, OIB 98209792788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Ivica Katić</item>
    </izvorni_sadrzaj>
    <derivirana_varijabla naziv="DomainObject.Predmet.StrankaListFormated_1">
      <item>Ivica Katić</item>
    </derivirana_varijabla>
  </DomainObject.Predmet.StrankaListFormated>
  <DomainObject.Predmet.StrankaListFormatedOIB>
    <izvorni_sadrzaj>
      <item>Ivica Katić, OIB 98209792788</item>
    </izvorni_sadrzaj>
    <derivirana_varijabla naziv="DomainObject.Predmet.StrankaListFormatedOIB_1">
      <item>Ivica Katić, OIB 98209792788</item>
    </derivirana_varijabla>
  </DomainObject.Predmet.StrankaListFormatedOIB>
  <DomainObject.Predmet.StrankaListFormatedWithAdress>
    <izvorni_sadrzaj>
      <item>Ivica Katić, Bartola Kašića 17, 20236 Nova Mokošica</item>
    </izvorni_sadrzaj>
    <derivirana_varijabla naziv="DomainObject.Predmet.StrankaListFormatedWithAdress_1">
      <item>Ivica Katić, Bartola Kašića 17, 20236 Nova Mokošica</item>
    </derivirana_varijabla>
  </DomainObject.Predmet.StrankaListFormatedWithAdress>
  <DomainObject.Predmet.StrankaListFormatedWithAdressOIB>
    <izvorni_sadrzaj>
      <item>Ivica Katić, OIB 98209792788, Bartola Kašića 17, 20236 Nova Mokošica</item>
    </izvorni_sadrzaj>
    <derivirana_varijabla naziv="DomainObject.Predmet.StrankaListFormatedWithAdressOIB_1">
      <item>Ivica Katić, OIB 98209792788, Bartola Kašića 17, 20236 Nova Mokošica</item>
    </derivirana_varijabla>
  </DomainObject.Predmet.StrankaListFormatedWithAdressOIB>
  <DomainObject.Predmet.StrankaListNazivFormated>
    <izvorni_sadrzaj>
      <item>Ivica Katić</item>
    </izvorni_sadrzaj>
    <derivirana_varijabla naziv="DomainObject.Predmet.StrankaListNazivFormated_1">
      <item>Ivica Katić</item>
    </derivirana_varijabla>
  </DomainObject.Predmet.StrankaListNazivFormated>
  <DomainObject.Predmet.StrankaListNazivFormatedOIB>
    <izvorni_sadrzaj>
      <item>Ivica Katić, OIB 98209792788</item>
    </izvorni_sadrzaj>
    <derivirana_varijabla naziv="DomainObject.Predmet.StrankaListNazivFormatedOIB_1">
      <item>Ivica Katić, OIB 98209792788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Katić</izvorni_sadrzaj>
    <derivirana_varijabla naziv="DomainObject.Predmet.StrankaIDrugi_1">Ivica Katić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Katić, OIB 98209792788, Bartola Kašića 17, 20236 Nova Mokošica</izvorni_sadrzaj>
    <derivirana_varijabla naziv="DomainObject.Predmet.StrankaIDrugiAdressOIB_1">Ivica Katić, OIB 98209792788, Bartola Kašića 17, 20236 Nova Mokošica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Katić</item>
    </izvorni_sadrzaj>
    <derivirana_varijabla naziv="DomainObject.Predmet.SudioniciListNaziv_1">
      <item>Ivica Katić</item>
    </derivirana_varijabla>
  </DomainObject.Predmet.SudioniciListNaziv>
  <DomainObject.Predmet.SudioniciListAdressOIB>
    <izvorni_sadrzaj>
      <item>Ivica Katić, OIB 98209792788, Bartola Kašića 17,20236 Nova Mokošica</item>
    </izvorni_sadrzaj>
    <derivirana_varijabla naziv="DomainObject.Predmet.SudioniciListAdressOIB_1">
      <item>Ivica Katić, OIB 98209792788, Bartola Kašića 17,20236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98209792788</item>
    </izvorni_sadrzaj>
    <derivirana_varijabla naziv="DomainObject.Predmet.SudioniciListNazivOIB_1">
      <item>, OIB 98209792788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2120</properties:Characters>
  <properties:Lines>69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2018-04-06T08:25:00Z</dcterms:created>
  <dc:creator>Veronika Kolačko</dc:creator>
  <cp:lastModifiedBy>Marija Bušković</cp:lastModifiedBy>
  <cp:lastPrinted>2018-04-06T07:16:00Z</cp:lastPrinted>
  <dcterms:modified xmlns:xsi="http://www.w3.org/2001/XMLSchema-instance" xsi:type="dcterms:W3CDTF">2018-04-06T08:26:00Z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(pripremno Stečaj Sp-2-16.docx)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