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5c2f" w14:paraId="7095c2f" w:rsidRDefault="00DA4939" w:rsidR="0080127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01271" w:rsidR="00801271"/>
    <w:p w:rsidRDefault="00341B9A" w:rsidR="000F4502" w:rsidRPr="00E4057B">
      <w:r w:rsidRPr="00E4057B">
        <w:t>REPUBLIKA HRVATSKA</w:t>
      </w:r>
    </w:p>
    <w:p w:rsidRDefault="00050E21" w:rsidR="00316894" w:rsidRPr="00E4057B">
      <w:r w:rsidRPr="00E4057B">
        <w:t>TRGOVAČKI SUD U SPLITU</w:t>
      </w:r>
    </w:p>
    <w:p w:rsidRDefault="00341B9A" w:rsidP="00316894" w:rsidR="0094336B" w:rsidRPr="00E4057B">
      <w:r w:rsidRPr="00E4057B">
        <w:t>Split, Sukoišanska 6</w:t>
      </w:r>
      <w:r w:rsidR="00D17587" w:rsidRPr="00E4057B">
        <w:tab/>
      </w:r>
      <w:r w:rsidR="00D17587" w:rsidRPr="00E4057B">
        <w:tab/>
      </w:r>
      <w:r w:rsidR="00D17587" w:rsidRPr="00E4057B">
        <w:tab/>
      </w:r>
      <w:r w:rsidR="00D17587" w:rsidRPr="00E4057B">
        <w:tab/>
        <w:t xml:space="preserve"> </w:t>
      </w:r>
      <w:r w:rsidR="008846CD" w:rsidRPr="00E4057B">
        <w:t xml:space="preserve">      </w:t>
      </w:r>
      <w:r w:rsidR="00D42569" w:rsidRPr="00E4057B">
        <w:tab/>
      </w:r>
      <w:r w:rsidR="00D42569" w:rsidRPr="00E4057B">
        <w:tab/>
      </w:r>
      <w:r w:rsidR="00316894" w:rsidRPr="00E4057B">
        <w:t xml:space="preserve"> </w:t>
      </w:r>
    </w:p>
    <w:p w:rsidRDefault="00801271" w:rsidP="00DD2E44" w:rsidR="00801271" w:rsidRPr="00E4057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703408" w:rsidP="00DA4939" w:rsidR="002A76D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E4057B">
        <w:t xml:space="preserve">R J E Š E N J E </w:t>
      </w:r>
    </w:p>
    <w:p w:rsidRDefault="00DA4939" w:rsidP="00DA4939" w:rsidR="00DA493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</w:p>
    <w:p w:rsidRDefault="003A538B" w:rsidP="00270B3D" w:rsidR="00316894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596983">
        <w:t>Mikulić</w:t>
      </w:r>
      <w:r>
        <w:t xml:space="preserve">,  kao stečajnom sucu, </w:t>
      </w:r>
      <w:r w:rsidR="003615E5">
        <w:t xml:space="preserve">u stečajnom postupku nad stečajnim dužnikom  K-MONT d.o.o. u stečaju, Tomislavgrad, Novi kolodvor bb, Bosna i Hercegovina, K-MONT d.o.o. -Glavna podružnica Split u stečaju, Kralja Zvonimira 49, Split, OIB: 50208752088, </w:t>
      </w:r>
      <w:r w:rsidR="009B1C5C">
        <w:t xml:space="preserve">dana </w:t>
      </w:r>
      <w:r w:rsidR="001E265A">
        <w:t>09</w:t>
      </w:r>
      <w:r w:rsidR="003615E5">
        <w:t xml:space="preserve">. studenog 2016. godine </w:t>
      </w:r>
    </w:p>
    <w:p w:rsidRDefault="002A76DF" w:rsidP="00DB623B" w:rsidR="002A76DF">
      <w:pPr>
        <w:jc w:val="both"/>
      </w:pPr>
    </w:p>
    <w:p w:rsidRDefault="009B169B" w:rsidP="00DA4939" w:rsidR="00B0298A" w:rsidRPr="00DA4939">
      <w:pPr>
        <w:jc w:val="center"/>
        <w:rPr>
          <w:bCs/>
        </w:rPr>
      </w:pPr>
      <w:r w:rsidRPr="00E4057B">
        <w:rPr>
          <w:bCs/>
        </w:rPr>
        <w:t>r i j e š i o      j e</w:t>
      </w:r>
    </w:p>
    <w:p w:rsidRDefault="002A76DF" w:rsidP="00925E82" w:rsidR="002A76DF">
      <w:pPr>
        <w:pStyle w:val="Odlomakpopisa"/>
        <w:ind w:left="0"/>
        <w:contextualSpacing/>
        <w:jc w:val="both"/>
      </w:pPr>
    </w:p>
    <w:p w:rsidRDefault="001F405B" w:rsidP="001F405B" w:rsidR="001F405B">
      <w:pPr>
        <w:pStyle w:val="Odlomakpopisa"/>
        <w:numPr>
          <w:ilvl w:val="0"/>
          <w:numId w:val="18"/>
        </w:numPr>
        <w:jc w:val="both"/>
      </w:pPr>
      <w:r w:rsidRPr="001F405B">
        <w:t xml:space="preserve">Određuje se nagrada </w:t>
      </w:r>
      <w:r w:rsidRPr="001F405B">
        <w:rPr>
          <w:lang w:val="fr-FR"/>
        </w:rPr>
        <w:t>Ankici Čenić iz Splita,</w:t>
      </w:r>
      <w:r w:rsidRPr="001F405B">
        <w:rPr>
          <w:color w:val="FF0000"/>
          <w:lang w:val="fr-FR"/>
        </w:rPr>
        <w:t xml:space="preserve"> </w:t>
      </w:r>
      <w:r>
        <w:t xml:space="preserve">Pupačićeva 1/3, </w:t>
      </w:r>
      <w:r w:rsidRPr="001F405B">
        <w:rPr>
          <w:rFonts w:cs="Arial" w:hAnsi="Arial" w:ascii="Arial"/>
          <w:color w:val="003366"/>
          <w:sz w:val="18"/>
          <w:szCs w:val="18"/>
          <w:lang w:eastAsia="hr-HR"/>
        </w:rPr>
        <w:t xml:space="preserve"> </w:t>
      </w:r>
      <w:r w:rsidRPr="00E1255B">
        <w:rPr>
          <w:lang w:eastAsia="hr-HR"/>
        </w:rPr>
        <w:t>OIB: 67541309757</w:t>
      </w:r>
      <w:r w:rsidRPr="001F405B">
        <w:t xml:space="preserve">, za obavljene poslove stečajnog upravitelja </w:t>
      </w:r>
      <w:r w:rsidR="004D78D0">
        <w:t xml:space="preserve">u </w:t>
      </w:r>
      <w:r w:rsidR="005831DD">
        <w:t xml:space="preserve">bruto </w:t>
      </w:r>
      <w:r w:rsidRPr="001F405B">
        <w:t xml:space="preserve">iznosu od </w:t>
      </w:r>
      <w:r w:rsidR="004D78D0">
        <w:t>3.952</w:t>
      </w:r>
      <w:r>
        <w:t>,00</w:t>
      </w:r>
      <w:r w:rsidRPr="001F405B">
        <w:t xml:space="preserve"> kuna.</w:t>
      </w:r>
    </w:p>
    <w:p w:rsidRDefault="004D78D0" w:rsidP="004D78D0" w:rsidR="004D78D0">
      <w:pPr>
        <w:numPr>
          <w:ilvl w:val="0"/>
          <w:numId w:val="18"/>
        </w:numPr>
        <w:jc w:val="both"/>
      </w:pPr>
      <w:r>
        <w:t>S</w:t>
      </w:r>
      <w:r w:rsidRPr="00C5004D">
        <w:t>tečajn</w:t>
      </w:r>
      <w:r>
        <w:t xml:space="preserve">oj upraviteljici </w:t>
      </w:r>
      <w:r w:rsidRPr="001F405B">
        <w:rPr>
          <w:lang w:val="fr-FR"/>
        </w:rPr>
        <w:t>Ankici Čenić iz Splita,</w:t>
      </w:r>
      <w:r w:rsidRPr="001F405B">
        <w:rPr>
          <w:color w:val="FF0000"/>
          <w:lang w:val="fr-FR"/>
        </w:rPr>
        <w:t xml:space="preserve"> </w:t>
      </w:r>
      <w:r>
        <w:t xml:space="preserve">Pupačićeva 1/3, </w:t>
      </w:r>
      <w:r w:rsidRPr="001F405B">
        <w:rPr>
          <w:rFonts w:cs="Arial" w:hAnsi="Arial" w:ascii="Arial"/>
          <w:color w:val="003366"/>
          <w:sz w:val="18"/>
          <w:szCs w:val="18"/>
          <w:lang w:eastAsia="hr-HR"/>
        </w:rPr>
        <w:t xml:space="preserve"> </w:t>
      </w:r>
      <w:r w:rsidRPr="00E1255B">
        <w:rPr>
          <w:lang w:eastAsia="hr-HR"/>
        </w:rPr>
        <w:t>OIB: 67541309757</w:t>
      </w:r>
      <w:r>
        <w:rPr>
          <w:lang w:eastAsia="hr-HR"/>
        </w:rPr>
        <w:t xml:space="preserve"> </w:t>
      </w:r>
      <w:r>
        <w:t>odobrava se naknada stvarnih troškova u bruto iznosu od 1.793,10 kuna.</w:t>
      </w:r>
    </w:p>
    <w:p w:rsidRDefault="004D78D0" w:rsidP="001F405B" w:rsidR="001F405B">
      <w:pPr>
        <w:numPr>
          <w:ilvl w:val="0"/>
          <w:numId w:val="18"/>
        </w:numPr>
        <w:jc w:val="both"/>
      </w:pPr>
      <w:r>
        <w:t>Isplata  nagrade za rad  u bruto iznosu od 3.952,00 kuna</w:t>
      </w:r>
      <w:r w:rsidRPr="004E71B9">
        <w:t xml:space="preserve"> </w:t>
      </w:r>
      <w:r>
        <w:t>te naknade stvarnih troškova u bruto iznosu od 1.793,10 kuna, bit će izvršena s</w:t>
      </w:r>
      <w:r w:rsidRPr="00C5004D">
        <w:t>tečajn</w:t>
      </w:r>
      <w:r>
        <w:t xml:space="preserve">oj upraviteljici </w:t>
      </w:r>
      <w:r w:rsidRPr="001F405B">
        <w:rPr>
          <w:lang w:val="fr-FR"/>
        </w:rPr>
        <w:t>Ankici Čenić iz Splita,</w:t>
      </w:r>
      <w:r w:rsidRPr="001F405B">
        <w:rPr>
          <w:color w:val="FF0000"/>
          <w:lang w:val="fr-FR"/>
        </w:rPr>
        <w:t xml:space="preserve"> </w:t>
      </w:r>
      <w:r>
        <w:t xml:space="preserve">Pupačićeva 1/3, </w:t>
      </w:r>
      <w:r w:rsidRPr="001F405B">
        <w:rPr>
          <w:rFonts w:cs="Arial" w:hAnsi="Arial" w:ascii="Arial"/>
          <w:color w:val="003366"/>
          <w:sz w:val="18"/>
          <w:szCs w:val="18"/>
          <w:lang w:eastAsia="hr-HR"/>
        </w:rPr>
        <w:t xml:space="preserve"> </w:t>
      </w:r>
      <w:r w:rsidRPr="00E1255B">
        <w:rPr>
          <w:lang w:eastAsia="hr-HR"/>
        </w:rPr>
        <w:t>OIB: 67541309757</w:t>
      </w:r>
      <w:r>
        <w:t xml:space="preserve">, u roku od 8 dana nakon pravomoćnosti ovog rješenja. </w:t>
      </w:r>
    </w:p>
    <w:p w:rsidRDefault="001F405B" w:rsidP="001F405B" w:rsidR="001F405B">
      <w:pPr>
        <w:jc w:val="both"/>
        <w:rPr>
          <w:sz w:val="16"/>
          <w:szCs w:val="16"/>
        </w:rPr>
      </w:pPr>
    </w:p>
    <w:p w:rsidRDefault="001F405B" w:rsidP="001F405B" w:rsidR="001F405B" w:rsidRPr="001F405B">
      <w:pPr>
        <w:jc w:val="center"/>
      </w:pPr>
      <w:r w:rsidRPr="001F405B">
        <w:t>Obrazloženje</w:t>
      </w:r>
    </w:p>
    <w:p w:rsidRDefault="001F405B" w:rsidP="001F405B" w:rsidR="001F405B">
      <w:pPr>
        <w:jc w:val="center"/>
        <w:rPr>
          <w:b/>
          <w:sz w:val="22"/>
          <w:szCs w:val="22"/>
        </w:rPr>
      </w:pPr>
    </w:p>
    <w:p w:rsidRDefault="001F405B" w:rsidP="001F405B" w:rsidR="001667FC" w:rsidRPr="001667FC">
      <w:pPr>
        <w:jc w:val="both"/>
      </w:pPr>
      <w:r>
        <w:rPr>
          <w:sz w:val="22"/>
          <w:szCs w:val="22"/>
        </w:rPr>
        <w:tab/>
      </w:r>
      <w:r w:rsidR="001667FC" w:rsidRPr="001667FC">
        <w:t>Rješenjem ovog suda od 12. svibnja 2014. godine otvoren je stečajni postupak nad uvodno navedenim stečajnim dužnikom.</w:t>
      </w:r>
    </w:p>
    <w:p w:rsidRDefault="001667FC" w:rsidP="001F405B" w:rsidR="001667FC" w:rsidRPr="001667FC">
      <w:pPr>
        <w:jc w:val="both"/>
      </w:pPr>
    </w:p>
    <w:p w:rsidRDefault="001667FC" w:rsidP="001F405B" w:rsidR="001667FC" w:rsidRPr="001667FC">
      <w:pPr>
        <w:jc w:val="both"/>
      </w:pPr>
      <w:r>
        <w:tab/>
        <w:t xml:space="preserve">Istim rješenjem za stečajnu upraviteljicu imenovana je </w:t>
      </w:r>
      <w:r w:rsidRPr="001F405B">
        <w:rPr>
          <w:lang w:val="fr-FR"/>
        </w:rPr>
        <w:t>Ankic</w:t>
      </w:r>
      <w:r>
        <w:rPr>
          <w:lang w:val="fr-FR"/>
        </w:rPr>
        <w:t>a</w:t>
      </w:r>
      <w:r w:rsidRPr="001F405B">
        <w:rPr>
          <w:lang w:val="fr-FR"/>
        </w:rPr>
        <w:t xml:space="preserve"> Čenić iz Splita,</w:t>
      </w:r>
      <w:r w:rsidRPr="001F405B">
        <w:rPr>
          <w:color w:val="FF0000"/>
          <w:lang w:val="fr-FR"/>
        </w:rPr>
        <w:t xml:space="preserve"> </w:t>
      </w:r>
      <w:r>
        <w:t xml:space="preserve">Pupačićeva 1/3, </w:t>
      </w:r>
      <w:r w:rsidRPr="001F405B">
        <w:rPr>
          <w:rFonts w:cs="Arial" w:hAnsi="Arial" w:ascii="Arial"/>
          <w:color w:val="003366"/>
          <w:sz w:val="18"/>
          <w:szCs w:val="18"/>
          <w:lang w:eastAsia="hr-HR"/>
        </w:rPr>
        <w:t xml:space="preserve"> </w:t>
      </w:r>
      <w:r w:rsidRPr="00E1255B">
        <w:rPr>
          <w:lang w:eastAsia="hr-HR"/>
        </w:rPr>
        <w:t>OIB: 67541309757</w:t>
      </w:r>
      <w:r>
        <w:rPr>
          <w:lang w:eastAsia="hr-HR"/>
        </w:rPr>
        <w:t>.</w:t>
      </w:r>
    </w:p>
    <w:p w:rsidRDefault="001667FC" w:rsidP="001F405B" w:rsidR="001667FC">
      <w:pPr>
        <w:jc w:val="both"/>
        <w:rPr>
          <w:sz w:val="22"/>
          <w:szCs w:val="22"/>
        </w:rPr>
      </w:pPr>
    </w:p>
    <w:p w:rsidRDefault="001667FC" w:rsidP="001F405B" w:rsidR="001667F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Stečajnu masu ovog dužnika činil</w:t>
      </w:r>
      <w:r w:rsidR="004D78D0">
        <w:rPr>
          <w:sz w:val="22"/>
          <w:szCs w:val="22"/>
        </w:rPr>
        <w:t xml:space="preserve">e su pokretnine -  </w:t>
      </w:r>
      <w:r>
        <w:rPr>
          <w:sz w:val="22"/>
          <w:szCs w:val="22"/>
        </w:rPr>
        <w:t xml:space="preserve">vozilo marke </w:t>
      </w:r>
      <w:r>
        <w:t xml:space="preserve">Opel corsa koje je prodano za iznos od 24.700,00 kuna. </w:t>
      </w:r>
    </w:p>
    <w:p w:rsidRDefault="001667FC" w:rsidP="001F405B" w:rsidR="001667FC">
      <w:pPr>
        <w:jc w:val="both"/>
        <w:rPr>
          <w:sz w:val="22"/>
          <w:szCs w:val="22"/>
        </w:rPr>
      </w:pPr>
    </w:p>
    <w:p w:rsidRDefault="001667FC" w:rsidP="001667FC" w:rsidR="001F405B">
      <w:pPr>
        <w:ind w:firstLine="720"/>
        <w:jc w:val="both"/>
      </w:pPr>
      <w:r>
        <w:rPr>
          <w:sz w:val="22"/>
          <w:szCs w:val="22"/>
        </w:rPr>
        <w:t>S</w:t>
      </w:r>
      <w:r w:rsidR="001F405B" w:rsidRPr="001F405B">
        <w:t>tečajn</w:t>
      </w:r>
      <w:r w:rsidR="001F405B">
        <w:t>a</w:t>
      </w:r>
      <w:r w:rsidR="001F405B" w:rsidRPr="001F405B">
        <w:t xml:space="preserve"> upravitelj</w:t>
      </w:r>
      <w:r w:rsidR="001F405B">
        <w:t>ica</w:t>
      </w:r>
      <w:r w:rsidR="001F405B" w:rsidRPr="001F405B">
        <w:t xml:space="preserve"> je podni</w:t>
      </w:r>
      <w:r w:rsidR="001F405B">
        <w:t>jela</w:t>
      </w:r>
      <w:r w:rsidR="001F405B" w:rsidRPr="001F405B">
        <w:t xml:space="preserve"> ovom sudu </w:t>
      </w:r>
      <w:r w:rsidR="004D78D0">
        <w:t>20. listopada</w:t>
      </w:r>
      <w:r w:rsidR="001F405B" w:rsidRPr="001F405B">
        <w:t xml:space="preserve"> 2016. godine prijedlog za određivanje nagrade za rad u ovom stečajnom postupku u iznosu od </w:t>
      </w:r>
      <w:r w:rsidR="004D78D0" w:rsidRPr="004D78D0">
        <w:t xml:space="preserve">3.952,00 </w:t>
      </w:r>
      <w:r w:rsidR="001F405B" w:rsidRPr="004D78D0">
        <w:t xml:space="preserve"> </w:t>
      </w:r>
      <w:r w:rsidR="004D78D0">
        <w:t xml:space="preserve">kuna bruto, te naknadu troškova u paušalnom iznosu od 1.793,10 kuna. </w:t>
      </w:r>
    </w:p>
    <w:p w:rsidRDefault="001667FC" w:rsidP="001667FC" w:rsidR="001667FC">
      <w:pPr>
        <w:ind w:firstLine="720"/>
        <w:jc w:val="both"/>
      </w:pPr>
    </w:p>
    <w:p w:rsidRDefault="001667FC" w:rsidP="001667FC" w:rsidR="001667FC" w:rsidRPr="001667FC">
      <w:pPr>
        <w:ind w:firstLine="720"/>
        <w:jc w:val="both"/>
      </w:pPr>
      <w:r w:rsidRPr="00646D01">
        <w:t>Odluka o visini nagrade stečajnom upravitelju za obavljene stečajno upraviteljske poslove u ovom stečajnom postupku</w:t>
      </w:r>
      <w:r>
        <w:t>,</w:t>
      </w:r>
      <w:r w:rsidRPr="00646D01">
        <w:t xml:space="preserve"> određena je sukladno članku 94. st. 1. i 2. Stečajnog </w:t>
      </w:r>
      <w:r>
        <w:t>zakona, (Narodne novine br. 7</w:t>
      </w:r>
      <w:r w:rsidRPr="00646D01">
        <w:t xml:space="preserve">1/15), a utvrđena je na temelju Uredbe o kriterijima i načinu obračuna i plaćanja nagrade stečajnim upraviteljima (Narodne novine br. 105/15). </w:t>
      </w:r>
    </w:p>
    <w:p w:rsidRDefault="001667FC" w:rsidP="001667FC" w:rsidR="001667FC">
      <w:pPr>
        <w:ind w:firstLine="567"/>
        <w:jc w:val="both"/>
        <w:rPr>
          <w:color w:val="000000"/>
        </w:rPr>
      </w:pPr>
    </w:p>
    <w:p w:rsidRDefault="001667FC" w:rsidP="001667FC" w:rsidR="004D78D0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Određena nagrada stečajnom upravitelju u gore naznačenom bruto iznosu, zapravo predstavlja ukupan iznos redovne nagrade, a za obavljene stečajno upraviteljske poslove, sukladno članku 2. st. 1. i članka 5. stavak 1. Uredbe o kriterijima i načinu obračuna i plaćanja nagrade stečajnim upraviteljima. Naime, s osnove vrijednosti unovčene stečajne mase stečajnom upravitelju pripada nagrada u bruto iznosu od </w:t>
      </w:r>
      <w:r w:rsidR="004D78D0">
        <w:t>3.952,00</w:t>
      </w:r>
      <w:r w:rsidR="004D78D0" w:rsidRPr="001F405B">
        <w:t xml:space="preserve"> </w:t>
      </w:r>
      <w:r>
        <w:rPr>
          <w:color w:val="000000"/>
        </w:rPr>
        <w:t xml:space="preserve">kuna, temeljem čl. </w:t>
      </w:r>
      <w:r w:rsidR="004D78D0">
        <w:rPr>
          <w:color w:val="000000"/>
        </w:rPr>
        <w:t>7</w:t>
      </w:r>
      <w:r>
        <w:rPr>
          <w:color w:val="000000"/>
        </w:rPr>
        <w:t xml:space="preserve">. ove Uredbe, obzirom da </w:t>
      </w:r>
      <w:r w:rsidR="004D78D0">
        <w:rPr>
          <w:color w:val="000000"/>
        </w:rPr>
        <w:t>je s osnove vrijednosti unovčene stečajne mase u iznosu od 24.700,00 kuna obračunata primjenom tablice vrijednosti unovčene stečajne mase i nagrade u postotku od 16%</w:t>
      </w:r>
      <w:r w:rsidR="00171626">
        <w:rPr>
          <w:color w:val="000000"/>
        </w:rPr>
        <w:t xml:space="preserve"> sukladno čl. 7. Uredbe.</w:t>
      </w:r>
      <w:r w:rsidR="004D78D0">
        <w:rPr>
          <w:color w:val="000000"/>
        </w:rPr>
        <w:t xml:space="preserve"> </w:t>
      </w:r>
    </w:p>
    <w:p w:rsidRDefault="001F405B" w:rsidP="001F405B" w:rsidR="001F405B" w:rsidRPr="001F405B">
      <w:pPr>
        <w:jc w:val="both"/>
      </w:pPr>
    </w:p>
    <w:p w:rsidRDefault="004D78D0" w:rsidP="00171626" w:rsidR="005810F8" w:rsidRPr="00171626">
      <w:pPr>
        <w:ind w:firstLine="720"/>
        <w:jc w:val="both"/>
      </w:pPr>
      <w:r>
        <w:t xml:space="preserve">U odnosu na zahtjev za određivanje nagrade za obavljene poslove stečajnog upravitelja valja navesti kako se prema u stanju u spisu taj posao u najvećem dijelu odnosio na </w:t>
      </w:r>
      <w:r w:rsidR="00171626">
        <w:t>ispitivanje tražbina, podnošenje izvješća za skupštinu vjerovnika, prodaju vozila i poduzimanje svih potrebnih radnji vezano za prodaju vozila, zaključenje ugovora, namirenje vjerovnika.</w:t>
      </w:r>
    </w:p>
    <w:p w:rsidRDefault="001F405B" w:rsidP="00985E98" w:rsidR="001F405B" w:rsidRPr="00E12ACB">
      <w:pPr>
        <w:jc w:val="both"/>
        <w:rPr>
          <w:color w:val="FF0000"/>
        </w:rPr>
      </w:pPr>
    </w:p>
    <w:p w:rsidRDefault="004D78D0" w:rsidP="00171626" w:rsidR="00E12ACB" w:rsidRPr="00171626">
      <w:pPr>
        <w:spacing w:lineRule="atLeast" w:line="288"/>
        <w:jc w:val="both"/>
        <w:rPr>
          <w:color w:val="FF0000"/>
        </w:rPr>
      </w:pPr>
      <w:r w:rsidRPr="00E12ACB">
        <w:rPr>
          <w:color w:val="FF0000"/>
        </w:rPr>
        <w:t xml:space="preserve"> </w:t>
      </w:r>
      <w:r w:rsidR="00E12ACB" w:rsidRPr="00E12ACB">
        <w:rPr>
          <w:color w:val="FF0000"/>
        </w:rPr>
        <w:tab/>
      </w:r>
      <w:r w:rsidR="00E12ACB" w:rsidRPr="00171626">
        <w:t xml:space="preserve">Isto tako stečajnoj upraviteljici </w:t>
      </w:r>
      <w:r w:rsidR="005D3676">
        <w:t xml:space="preserve">temeljem čl. 94. st.1. i 3. SZ </w:t>
      </w:r>
      <w:r w:rsidR="00E12ACB" w:rsidRPr="00171626">
        <w:t xml:space="preserve">odobrena je  naknada stvarnih troškova za razdoblje trajanja stečajnog postupka u ukupnom iznosu od </w:t>
      </w:r>
      <w:r w:rsidR="00171626">
        <w:t>1.793,10 kn bruto (1.300,00 kn neto)</w:t>
      </w:r>
      <w:r w:rsidR="00E12ACB" w:rsidRPr="00171626">
        <w:t xml:space="preserve">  jer je prema ocjeni ovog suda bilo osnovano prihvatiti tvrdnje stečajnog upravitelja  da je u navedenom razdoblju  imala  stvarne troškove koji su se sastojali od troškova izrade pečata, korištenja telefona i mobitela, troška poštarine i sl. (ostali troškovi u paušalnom iznosu). </w:t>
      </w:r>
    </w:p>
    <w:p w:rsidRDefault="00171626" w:rsidP="00171626" w:rsidR="00171626">
      <w:pPr>
        <w:jc w:val="both"/>
      </w:pPr>
    </w:p>
    <w:p w:rsidRDefault="001F405B" w:rsidP="00171626" w:rsidR="001F405B" w:rsidRPr="001F405B">
      <w:pPr>
        <w:ind w:firstLine="720"/>
        <w:jc w:val="both"/>
      </w:pPr>
      <w:r w:rsidRPr="001F405B">
        <w:t xml:space="preserve">Zbog navedenog, na temelju spomenutih propisa, odlučeno </w:t>
      </w:r>
      <w:r w:rsidR="00171626">
        <w:t xml:space="preserve">je </w:t>
      </w:r>
      <w:r w:rsidRPr="001F405B">
        <w:t xml:space="preserve">kao u izreci. </w:t>
      </w:r>
    </w:p>
    <w:p w:rsidRDefault="001F405B" w:rsidP="001F405B" w:rsidR="001F405B">
      <w:pPr>
        <w:ind w:firstLine="720"/>
        <w:jc w:val="both"/>
        <w:rPr>
          <w:sz w:val="22"/>
          <w:szCs w:val="22"/>
        </w:rPr>
      </w:pPr>
    </w:p>
    <w:p w:rsidRDefault="008E15BE" w:rsidP="001F405B" w:rsidR="008E15BE">
      <w:pPr>
        <w:jc w:val="center"/>
      </w:pPr>
    </w:p>
    <w:p w:rsidRDefault="001F405B" w:rsidP="001F405B" w:rsidR="001F405B">
      <w:pPr>
        <w:jc w:val="center"/>
      </w:pPr>
      <w:r w:rsidRPr="001F405B">
        <w:t xml:space="preserve">U </w:t>
      </w:r>
      <w:r>
        <w:t xml:space="preserve">Splitu, 09. studenog 2016. godine </w:t>
      </w:r>
    </w:p>
    <w:p w:rsidRDefault="001F405B" w:rsidP="001F405B" w:rsidR="001F405B">
      <w:pPr>
        <w:jc w:val="center"/>
      </w:pPr>
    </w:p>
    <w:p w:rsidRDefault="001F405B" w:rsidP="001F405B" w:rsidR="001F405B">
      <w:pPr>
        <w:ind w:firstLine="720" w:left="7200"/>
        <w:jc w:val="center"/>
      </w:pPr>
      <w:r>
        <w:t>SUDAC</w:t>
      </w:r>
    </w:p>
    <w:p w:rsidRDefault="001F405B" w:rsidP="001F405B" w:rsidR="001F405B">
      <w:pPr>
        <w:jc w:val="right"/>
      </w:pPr>
    </w:p>
    <w:p w:rsidRDefault="001F405B" w:rsidP="001F405B" w:rsidR="001F405B">
      <w:pPr>
        <w:jc w:val="right"/>
      </w:pPr>
    </w:p>
    <w:p w:rsidRDefault="001F405B" w:rsidP="001F405B" w:rsidR="001F405B" w:rsidRPr="001F405B">
      <w:pPr>
        <w:jc w:val="right"/>
      </w:pPr>
      <w:r>
        <w:t xml:space="preserve">Katarina Mikulić </w:t>
      </w:r>
    </w:p>
    <w:p w:rsidRDefault="001F405B" w:rsidP="001F405B" w:rsidR="001F405B" w:rsidRPr="001F405B">
      <w:pPr>
        <w:jc w:val="center"/>
      </w:pPr>
    </w:p>
    <w:p w:rsidRDefault="001F405B" w:rsidP="001F405B" w:rsidR="001F405B">
      <w:pPr>
        <w:jc w:val="both"/>
        <w:rPr>
          <w:sz w:val="22"/>
          <w:szCs w:val="22"/>
        </w:rPr>
      </w:pPr>
    </w:p>
    <w:p w:rsidRDefault="001F405B" w:rsidP="001F405B" w:rsidR="001F405B" w:rsidRPr="001F405B">
      <w:pPr>
        <w:jc w:val="both"/>
      </w:pPr>
      <w:r w:rsidRPr="001F405B">
        <w:t>POUKA O PRAVNOM LIJEKU</w:t>
      </w:r>
    </w:p>
    <w:p w:rsidRDefault="001F405B" w:rsidP="001F405B" w:rsidR="001F405B" w:rsidRPr="001F405B">
      <w:pPr>
        <w:jc w:val="both"/>
      </w:pPr>
      <w:r w:rsidRPr="001F405B"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1F405B" w:rsidP="001F405B" w:rsidR="001F405B">
      <w:pPr>
        <w:jc w:val="both"/>
        <w:rPr>
          <w:sz w:val="22"/>
          <w:szCs w:val="22"/>
        </w:rPr>
      </w:pPr>
    </w:p>
    <w:p w:rsidRDefault="001F405B" w:rsidP="001F405B" w:rsidR="001F405B">
      <w:pPr>
        <w:jc w:val="both"/>
        <w:rPr>
          <w:sz w:val="22"/>
          <w:szCs w:val="22"/>
        </w:rPr>
      </w:pPr>
    </w:p>
    <w:p w:rsidRDefault="001F405B" w:rsidP="001F405B" w:rsidR="0077573F">
      <w:r>
        <w:t>DNA</w:t>
      </w:r>
      <w:r w:rsidR="0077573F">
        <w:t>:</w:t>
      </w:r>
    </w:p>
    <w:p w:rsidRDefault="008268D4" w:rsidP="0077573F" w:rsidR="0077573F">
      <w:pPr>
        <w:pStyle w:val="Odlomakpopisa"/>
        <w:numPr>
          <w:ilvl w:val="0"/>
          <w:numId w:val="11"/>
        </w:numPr>
        <w:spacing w:lineRule="auto" w:line="276" w:after="200"/>
        <w:contextualSpacing/>
        <w:jc w:val="both"/>
      </w:pPr>
      <w:r>
        <w:t>stečajnoj upraviteljici</w:t>
      </w:r>
    </w:p>
    <w:p w:rsidRDefault="00690D78" w:rsidP="0077573F" w:rsidR="008268D4">
      <w:pPr>
        <w:pStyle w:val="Odlomakpopisa"/>
        <w:numPr>
          <w:ilvl w:val="0"/>
          <w:numId w:val="11"/>
        </w:numPr>
        <w:spacing w:lineRule="auto" w:line="276" w:after="200"/>
        <w:contextualSpacing/>
        <w:jc w:val="both"/>
      </w:pPr>
      <w:r>
        <w:t>e-</w:t>
      </w:r>
      <w:r w:rsidR="008268D4">
        <w:t xml:space="preserve">oglasnu ploču </w:t>
      </w:r>
    </w:p>
    <w:p w:rsidRDefault="008268D4" w:rsidP="0077573F" w:rsidR="0077573F">
      <w:pPr>
        <w:pStyle w:val="Odlomakpopisa"/>
        <w:numPr>
          <w:ilvl w:val="0"/>
          <w:numId w:val="11"/>
        </w:numPr>
        <w:spacing w:lineRule="auto" w:line="276" w:after="200"/>
        <w:contextualSpacing/>
        <w:jc w:val="both"/>
      </w:pPr>
      <w:r>
        <w:t>s</w:t>
      </w:r>
      <w:r w:rsidR="0077573F">
        <w:t xml:space="preserve">pis </w:t>
      </w:r>
    </w:p>
    <w:p w:rsidRDefault="00DE73E8" w:rsidP="00690D78" w:rsidR="00DE73E8"/>
    <w:sectPr w:rsidSect="00DD2E44" w:rsidR="00DE73E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318" w:rsidR="00BE7318">
      <w:r>
        <w:separator/>
      </w:r>
    </w:p>
  </w:endnote>
  <w:endnote w:id="0" w:type="continuationSeparator">
    <w:p w:rsidRDefault="00BE7318" w:rsidR="00BE7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6804490"/>
      <w:docPartObj>
        <w:docPartGallery w:val="Page Numbers (Bottom of Page)"/>
        <w:docPartUnique/>
      </w:docPartObj>
    </w:sdtPr>
    <w:sdtEndPr/>
    <w:sdtContent>
      <w:p w:rsidRDefault="00690D78" w:rsidR="00690D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51B">
          <w:rPr>
            <w:noProof/>
          </w:rPr>
          <w:t>2</w:t>
        </w:r>
        <w:r>
          <w:fldChar w:fldCharType="end"/>
        </w:r>
      </w:p>
    </w:sdtContent>
  </w:sdt>
  <w:p w:rsidRDefault="00690D78" w:rsidR="00690D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318" w:rsidR="00BE7318">
      <w:r>
        <w:separator/>
      </w:r>
    </w:p>
  </w:footnote>
  <w:footnote w:id="0" w:type="continuationSeparator">
    <w:p w:rsidRDefault="00BE7318" w:rsidR="00BE7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413218" w:rsidR="004E16E9">
    <w:pPr>
      <w:pStyle w:val="Zaglavlje"/>
      <w:framePr w:y="1" w:xAlign="center" w:vAnchor="text" w:hAnchor="margin" w:wrap="around"/>
      <w:rPr>
        <w:rStyle w:val="Brojstranice"/>
      </w:rPr>
    </w:pPr>
  </w:p>
  <w:p w:rsidRDefault="004E16E9" w:rsidP="00C76293" w:rsidR="004E16E9" w:rsidRPr="00DB623B">
    <w:pPr>
      <w:pStyle w:val="Zaglavlje"/>
      <w:ind w:right="360"/>
      <w:jc w:val="right"/>
    </w:pPr>
    <w:r>
      <w:tab/>
      <w:t xml:space="preserve">                                                                                          </w:t>
    </w:r>
    <w:r w:rsidR="000A36E4">
      <w:t>4</w:t>
    </w:r>
    <w:r>
      <w:t xml:space="preserve">. </w:t>
    </w:r>
    <w:r w:rsidR="000A522E">
      <w:t>St</w:t>
    </w:r>
    <w:r>
      <w:t>-</w:t>
    </w:r>
    <w:r w:rsidR="003615E5">
      <w:t>751/2011</w:t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D" w:rsidP="00270B3D" w:rsidR="00270B3D">
    <w:pPr>
      <w:pStyle w:val="Zaglavlje"/>
      <w:jc w:val="right"/>
    </w:pPr>
    <w:r>
      <w:t>4</w:t>
    </w:r>
    <w:r w:rsidR="00504B45">
      <w:t>.</w:t>
    </w:r>
    <w:r>
      <w:t>St-</w:t>
    </w:r>
    <w:r w:rsidR="003615E5">
      <w:t>751/2011</w:t>
    </w:r>
  </w:p>
  <w:p w:rsidRDefault="004E16E9" w:rsidR="004E16E9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59773F4"/>
    <w:multiLevelType w:val="hybridMultilevel"/>
    <w:tmpl w:val="2654C93E"/>
    <w:lvl w:tplc="DDD83E7A" w:ilvl="0">
      <w:start w:val="1"/>
      <w:numFmt w:val="upperRoman"/>
      <w:lvlText w:val="%1."/>
      <w:lvlJc w:val="left"/>
      <w:pPr>
        <w:ind w:hanging="72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7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BB677C3"/>
    <w:multiLevelType w:val="hybridMultilevel"/>
    <w:tmpl w:val="F684F282"/>
    <w:lvl w:tplc="7C86A3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6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2"/>
  </w:num>
  <w:num w:numId="5">
    <w:abstractNumId w:val="12"/>
  </w:num>
  <w:num w:numId="6">
    <w:abstractNumId w:val="14"/>
  </w:num>
  <w:num w:numId="7">
    <w:abstractNumId w:val="7"/>
  </w:num>
  <w:num w:numId="8">
    <w:abstractNumId w:val="11"/>
  </w:num>
  <w:num w:numId="9">
    <w:abstractNumId w:val="1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16"/>
  </w:num>
  <w:num w:numId="14">
    <w:abstractNumId w:val="1"/>
  </w:num>
  <w:num w:numId="15">
    <w:abstractNumId w:val="1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363B"/>
    <w:rsid w:val="0001426E"/>
    <w:rsid w:val="00015E79"/>
    <w:rsid w:val="000162DE"/>
    <w:rsid w:val="000163E5"/>
    <w:rsid w:val="00016722"/>
    <w:rsid w:val="00017544"/>
    <w:rsid w:val="000175E6"/>
    <w:rsid w:val="000205F7"/>
    <w:rsid w:val="000214C4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0E21"/>
    <w:rsid w:val="0005125C"/>
    <w:rsid w:val="00051A1A"/>
    <w:rsid w:val="0005224C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B08"/>
    <w:rsid w:val="00076CCC"/>
    <w:rsid w:val="0008157F"/>
    <w:rsid w:val="00081809"/>
    <w:rsid w:val="0008628E"/>
    <w:rsid w:val="00086A97"/>
    <w:rsid w:val="00090486"/>
    <w:rsid w:val="00094623"/>
    <w:rsid w:val="00097B32"/>
    <w:rsid w:val="000A0BD8"/>
    <w:rsid w:val="000A0C35"/>
    <w:rsid w:val="000A27EA"/>
    <w:rsid w:val="000A36E4"/>
    <w:rsid w:val="000A41F7"/>
    <w:rsid w:val="000A4A72"/>
    <w:rsid w:val="000A522E"/>
    <w:rsid w:val="000A5494"/>
    <w:rsid w:val="000A7020"/>
    <w:rsid w:val="000B00B0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4505"/>
    <w:rsid w:val="000E4B04"/>
    <w:rsid w:val="000E5F0D"/>
    <w:rsid w:val="000F33A1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42F7"/>
    <w:rsid w:val="00117983"/>
    <w:rsid w:val="00117C17"/>
    <w:rsid w:val="00127FA5"/>
    <w:rsid w:val="001327D0"/>
    <w:rsid w:val="00133D16"/>
    <w:rsid w:val="0013544C"/>
    <w:rsid w:val="00135A65"/>
    <w:rsid w:val="00141557"/>
    <w:rsid w:val="0014484E"/>
    <w:rsid w:val="001449FD"/>
    <w:rsid w:val="00145A8D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4612"/>
    <w:rsid w:val="00164C95"/>
    <w:rsid w:val="001661DD"/>
    <w:rsid w:val="001667FC"/>
    <w:rsid w:val="00166990"/>
    <w:rsid w:val="00167FFD"/>
    <w:rsid w:val="00171359"/>
    <w:rsid w:val="00171626"/>
    <w:rsid w:val="001716F6"/>
    <w:rsid w:val="0017267A"/>
    <w:rsid w:val="00173062"/>
    <w:rsid w:val="00173FDD"/>
    <w:rsid w:val="00177377"/>
    <w:rsid w:val="001775F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5F3C"/>
    <w:rsid w:val="001A7D13"/>
    <w:rsid w:val="001B172F"/>
    <w:rsid w:val="001B1C8A"/>
    <w:rsid w:val="001B2DEA"/>
    <w:rsid w:val="001B32F4"/>
    <w:rsid w:val="001B37C9"/>
    <w:rsid w:val="001B505A"/>
    <w:rsid w:val="001B6FD9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5A"/>
    <w:rsid w:val="001E26CE"/>
    <w:rsid w:val="001E43BB"/>
    <w:rsid w:val="001E5A64"/>
    <w:rsid w:val="001E6D00"/>
    <w:rsid w:val="001E7290"/>
    <w:rsid w:val="001F1A56"/>
    <w:rsid w:val="001F405B"/>
    <w:rsid w:val="001F40F8"/>
    <w:rsid w:val="001F5DB6"/>
    <w:rsid w:val="001F65A5"/>
    <w:rsid w:val="0020127D"/>
    <w:rsid w:val="00201842"/>
    <w:rsid w:val="002077D0"/>
    <w:rsid w:val="002103DD"/>
    <w:rsid w:val="00212E17"/>
    <w:rsid w:val="00216932"/>
    <w:rsid w:val="00222BF8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CDA"/>
    <w:rsid w:val="00244E21"/>
    <w:rsid w:val="002522B5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6702"/>
    <w:rsid w:val="00270B3D"/>
    <w:rsid w:val="00271C4D"/>
    <w:rsid w:val="0027229E"/>
    <w:rsid w:val="00273C97"/>
    <w:rsid w:val="002744B2"/>
    <w:rsid w:val="00274C24"/>
    <w:rsid w:val="00275273"/>
    <w:rsid w:val="0028021A"/>
    <w:rsid w:val="00280754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2CE2"/>
    <w:rsid w:val="00314667"/>
    <w:rsid w:val="00315AE9"/>
    <w:rsid w:val="00316894"/>
    <w:rsid w:val="00316C7F"/>
    <w:rsid w:val="003231AA"/>
    <w:rsid w:val="0032625B"/>
    <w:rsid w:val="003270E2"/>
    <w:rsid w:val="0032767A"/>
    <w:rsid w:val="0033056D"/>
    <w:rsid w:val="0033627C"/>
    <w:rsid w:val="00340B18"/>
    <w:rsid w:val="00341B9A"/>
    <w:rsid w:val="003435DD"/>
    <w:rsid w:val="003465CF"/>
    <w:rsid w:val="00354F3B"/>
    <w:rsid w:val="003615E5"/>
    <w:rsid w:val="0036228C"/>
    <w:rsid w:val="00363685"/>
    <w:rsid w:val="00363DDB"/>
    <w:rsid w:val="00364983"/>
    <w:rsid w:val="00366040"/>
    <w:rsid w:val="00372F00"/>
    <w:rsid w:val="003739C8"/>
    <w:rsid w:val="003750F8"/>
    <w:rsid w:val="00376410"/>
    <w:rsid w:val="00377127"/>
    <w:rsid w:val="00381208"/>
    <w:rsid w:val="003822DB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24B9"/>
    <w:rsid w:val="003E35F7"/>
    <w:rsid w:val="003E74C2"/>
    <w:rsid w:val="003E7E5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78C3"/>
    <w:rsid w:val="00410912"/>
    <w:rsid w:val="0041093E"/>
    <w:rsid w:val="00412A05"/>
    <w:rsid w:val="00413218"/>
    <w:rsid w:val="00413314"/>
    <w:rsid w:val="004154A4"/>
    <w:rsid w:val="00416552"/>
    <w:rsid w:val="00416E76"/>
    <w:rsid w:val="004230A7"/>
    <w:rsid w:val="004235B9"/>
    <w:rsid w:val="00425D95"/>
    <w:rsid w:val="00427DE4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F"/>
    <w:rsid w:val="00465012"/>
    <w:rsid w:val="00466EB3"/>
    <w:rsid w:val="00471190"/>
    <w:rsid w:val="00474CDC"/>
    <w:rsid w:val="0047589D"/>
    <w:rsid w:val="00475F13"/>
    <w:rsid w:val="00480D40"/>
    <w:rsid w:val="004855E2"/>
    <w:rsid w:val="00487283"/>
    <w:rsid w:val="00487784"/>
    <w:rsid w:val="004952B7"/>
    <w:rsid w:val="004972B4"/>
    <w:rsid w:val="00497427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1CA"/>
    <w:rsid w:val="004D72D1"/>
    <w:rsid w:val="004D7831"/>
    <w:rsid w:val="004D78D0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04B45"/>
    <w:rsid w:val="0051051F"/>
    <w:rsid w:val="00512279"/>
    <w:rsid w:val="0051376B"/>
    <w:rsid w:val="00516315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810F8"/>
    <w:rsid w:val="00581BBF"/>
    <w:rsid w:val="00582B26"/>
    <w:rsid w:val="005831DD"/>
    <w:rsid w:val="00583755"/>
    <w:rsid w:val="00584431"/>
    <w:rsid w:val="00584C9C"/>
    <w:rsid w:val="00585C92"/>
    <w:rsid w:val="00585E8A"/>
    <w:rsid w:val="00587B80"/>
    <w:rsid w:val="00591442"/>
    <w:rsid w:val="00591F7D"/>
    <w:rsid w:val="0059412E"/>
    <w:rsid w:val="00594830"/>
    <w:rsid w:val="00595D3B"/>
    <w:rsid w:val="00596983"/>
    <w:rsid w:val="005A1060"/>
    <w:rsid w:val="005A108B"/>
    <w:rsid w:val="005A3CB0"/>
    <w:rsid w:val="005A3F7D"/>
    <w:rsid w:val="005A631E"/>
    <w:rsid w:val="005B49E0"/>
    <w:rsid w:val="005B564B"/>
    <w:rsid w:val="005B78B3"/>
    <w:rsid w:val="005C240F"/>
    <w:rsid w:val="005C284F"/>
    <w:rsid w:val="005C4389"/>
    <w:rsid w:val="005C523E"/>
    <w:rsid w:val="005C7617"/>
    <w:rsid w:val="005D0BBF"/>
    <w:rsid w:val="005D28F0"/>
    <w:rsid w:val="005D3676"/>
    <w:rsid w:val="005D7B11"/>
    <w:rsid w:val="005E10EA"/>
    <w:rsid w:val="005E1F9F"/>
    <w:rsid w:val="005E2759"/>
    <w:rsid w:val="005E3C0C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27E69"/>
    <w:rsid w:val="006316CC"/>
    <w:rsid w:val="00633423"/>
    <w:rsid w:val="00635FCB"/>
    <w:rsid w:val="0063619F"/>
    <w:rsid w:val="00636639"/>
    <w:rsid w:val="00637881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1D5F"/>
    <w:rsid w:val="00682A53"/>
    <w:rsid w:val="006832E0"/>
    <w:rsid w:val="00683384"/>
    <w:rsid w:val="00683975"/>
    <w:rsid w:val="006840BD"/>
    <w:rsid w:val="00684CA3"/>
    <w:rsid w:val="00685558"/>
    <w:rsid w:val="00686255"/>
    <w:rsid w:val="00686FDE"/>
    <w:rsid w:val="006876C4"/>
    <w:rsid w:val="00690D78"/>
    <w:rsid w:val="0069644C"/>
    <w:rsid w:val="006972BD"/>
    <w:rsid w:val="006A23E9"/>
    <w:rsid w:val="006A55EC"/>
    <w:rsid w:val="006B0B2F"/>
    <w:rsid w:val="006B0F55"/>
    <w:rsid w:val="006B1A4C"/>
    <w:rsid w:val="006C1ED1"/>
    <w:rsid w:val="006C3FDA"/>
    <w:rsid w:val="006C7781"/>
    <w:rsid w:val="006D0BDD"/>
    <w:rsid w:val="006D2CBF"/>
    <w:rsid w:val="006D532E"/>
    <w:rsid w:val="006E10FE"/>
    <w:rsid w:val="006E401D"/>
    <w:rsid w:val="006E761C"/>
    <w:rsid w:val="006F2272"/>
    <w:rsid w:val="006F5644"/>
    <w:rsid w:val="006F66F6"/>
    <w:rsid w:val="006F6F93"/>
    <w:rsid w:val="00700517"/>
    <w:rsid w:val="00700D61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857"/>
    <w:rsid w:val="00772A03"/>
    <w:rsid w:val="0077346F"/>
    <w:rsid w:val="00774033"/>
    <w:rsid w:val="0077573F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0AD7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3A1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46003"/>
    <w:rsid w:val="00846E6C"/>
    <w:rsid w:val="0085158E"/>
    <w:rsid w:val="008529E6"/>
    <w:rsid w:val="00852E77"/>
    <w:rsid w:val="00854A4D"/>
    <w:rsid w:val="0085680C"/>
    <w:rsid w:val="00860F51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27BA"/>
    <w:rsid w:val="008D2E77"/>
    <w:rsid w:val="008D6EAE"/>
    <w:rsid w:val="008E102D"/>
    <w:rsid w:val="008E15BE"/>
    <w:rsid w:val="008E2F03"/>
    <w:rsid w:val="008E3217"/>
    <w:rsid w:val="008E325C"/>
    <w:rsid w:val="008E41C3"/>
    <w:rsid w:val="008E4600"/>
    <w:rsid w:val="008E46C6"/>
    <w:rsid w:val="008F03F0"/>
    <w:rsid w:val="008F17EA"/>
    <w:rsid w:val="008F1A0C"/>
    <w:rsid w:val="008F1B2C"/>
    <w:rsid w:val="008F2395"/>
    <w:rsid w:val="008F4ECE"/>
    <w:rsid w:val="008F562E"/>
    <w:rsid w:val="00900A1B"/>
    <w:rsid w:val="00900C44"/>
    <w:rsid w:val="00900D3B"/>
    <w:rsid w:val="00904670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31B4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4B1"/>
    <w:rsid w:val="00933722"/>
    <w:rsid w:val="00941348"/>
    <w:rsid w:val="0094199E"/>
    <w:rsid w:val="0094336B"/>
    <w:rsid w:val="00943F9F"/>
    <w:rsid w:val="00943FA8"/>
    <w:rsid w:val="009446E9"/>
    <w:rsid w:val="00947063"/>
    <w:rsid w:val="00951BC1"/>
    <w:rsid w:val="0095267D"/>
    <w:rsid w:val="0095351B"/>
    <w:rsid w:val="00954C31"/>
    <w:rsid w:val="0095635E"/>
    <w:rsid w:val="00961710"/>
    <w:rsid w:val="009617DB"/>
    <w:rsid w:val="0096184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4AA1"/>
    <w:rsid w:val="00985E98"/>
    <w:rsid w:val="009872A7"/>
    <w:rsid w:val="00990446"/>
    <w:rsid w:val="00992707"/>
    <w:rsid w:val="009930BC"/>
    <w:rsid w:val="0099444B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C02A5"/>
    <w:rsid w:val="009C4845"/>
    <w:rsid w:val="009C5674"/>
    <w:rsid w:val="009C5C31"/>
    <w:rsid w:val="009C6350"/>
    <w:rsid w:val="009C7CD3"/>
    <w:rsid w:val="009D0748"/>
    <w:rsid w:val="009D5064"/>
    <w:rsid w:val="009D6141"/>
    <w:rsid w:val="009D6B33"/>
    <w:rsid w:val="009E09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579D"/>
    <w:rsid w:val="009F7D91"/>
    <w:rsid w:val="00A00D62"/>
    <w:rsid w:val="00A01881"/>
    <w:rsid w:val="00A06FB8"/>
    <w:rsid w:val="00A11837"/>
    <w:rsid w:val="00A14A3E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6DA9"/>
    <w:rsid w:val="00A40AB5"/>
    <w:rsid w:val="00A4416C"/>
    <w:rsid w:val="00A50F18"/>
    <w:rsid w:val="00A52236"/>
    <w:rsid w:val="00A528F6"/>
    <w:rsid w:val="00A5339A"/>
    <w:rsid w:val="00A54D6C"/>
    <w:rsid w:val="00A5517E"/>
    <w:rsid w:val="00A62805"/>
    <w:rsid w:val="00A66A2A"/>
    <w:rsid w:val="00A67393"/>
    <w:rsid w:val="00A72B34"/>
    <w:rsid w:val="00A73F96"/>
    <w:rsid w:val="00A7651A"/>
    <w:rsid w:val="00A7686F"/>
    <w:rsid w:val="00A77432"/>
    <w:rsid w:val="00A77EB1"/>
    <w:rsid w:val="00A82307"/>
    <w:rsid w:val="00A823FA"/>
    <w:rsid w:val="00A8568B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3350"/>
    <w:rsid w:val="00AA414C"/>
    <w:rsid w:val="00AA4E35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E10F2"/>
    <w:rsid w:val="00AE2C88"/>
    <w:rsid w:val="00AE3969"/>
    <w:rsid w:val="00AF0314"/>
    <w:rsid w:val="00AF5F89"/>
    <w:rsid w:val="00AF6688"/>
    <w:rsid w:val="00B00255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CB4"/>
    <w:rsid w:val="00B17D89"/>
    <w:rsid w:val="00B17E78"/>
    <w:rsid w:val="00B2037F"/>
    <w:rsid w:val="00B20F16"/>
    <w:rsid w:val="00B21D4B"/>
    <w:rsid w:val="00B222C4"/>
    <w:rsid w:val="00B2410C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566B6"/>
    <w:rsid w:val="00B60BBD"/>
    <w:rsid w:val="00B61179"/>
    <w:rsid w:val="00B62BF2"/>
    <w:rsid w:val="00B71242"/>
    <w:rsid w:val="00B73204"/>
    <w:rsid w:val="00B7581F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B666F"/>
    <w:rsid w:val="00BC108C"/>
    <w:rsid w:val="00BC2095"/>
    <w:rsid w:val="00BC51AA"/>
    <w:rsid w:val="00BC5579"/>
    <w:rsid w:val="00BC71E6"/>
    <w:rsid w:val="00BD193C"/>
    <w:rsid w:val="00BD5418"/>
    <w:rsid w:val="00BD54C3"/>
    <w:rsid w:val="00BD57F3"/>
    <w:rsid w:val="00BD6D22"/>
    <w:rsid w:val="00BD7648"/>
    <w:rsid w:val="00BE405B"/>
    <w:rsid w:val="00BE42F4"/>
    <w:rsid w:val="00BE4694"/>
    <w:rsid w:val="00BE52A3"/>
    <w:rsid w:val="00BE5B7D"/>
    <w:rsid w:val="00BE7318"/>
    <w:rsid w:val="00BF7584"/>
    <w:rsid w:val="00BF7748"/>
    <w:rsid w:val="00C04084"/>
    <w:rsid w:val="00C05BE2"/>
    <w:rsid w:val="00C10C06"/>
    <w:rsid w:val="00C124AF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293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04E0"/>
    <w:rsid w:val="00CA1975"/>
    <w:rsid w:val="00CA49AE"/>
    <w:rsid w:val="00CA4ADF"/>
    <w:rsid w:val="00CA500F"/>
    <w:rsid w:val="00CA5BED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2569"/>
    <w:rsid w:val="00D460D2"/>
    <w:rsid w:val="00D46D70"/>
    <w:rsid w:val="00D553A7"/>
    <w:rsid w:val="00D55E17"/>
    <w:rsid w:val="00D563CF"/>
    <w:rsid w:val="00D565AB"/>
    <w:rsid w:val="00D566E7"/>
    <w:rsid w:val="00D57B89"/>
    <w:rsid w:val="00D65AD4"/>
    <w:rsid w:val="00D66C72"/>
    <w:rsid w:val="00D674C9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6FF1"/>
    <w:rsid w:val="00D975E9"/>
    <w:rsid w:val="00DA0633"/>
    <w:rsid w:val="00DA1778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623B"/>
    <w:rsid w:val="00DB6DB9"/>
    <w:rsid w:val="00DB7935"/>
    <w:rsid w:val="00DC02BD"/>
    <w:rsid w:val="00DC263A"/>
    <w:rsid w:val="00DC30C6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5BD1"/>
    <w:rsid w:val="00E10731"/>
    <w:rsid w:val="00E12ACB"/>
    <w:rsid w:val="00E133D4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5B49"/>
    <w:rsid w:val="00EB76B8"/>
    <w:rsid w:val="00EC09D4"/>
    <w:rsid w:val="00EC0AB8"/>
    <w:rsid w:val="00EC2876"/>
    <w:rsid w:val="00EC2D47"/>
    <w:rsid w:val="00EC5FE2"/>
    <w:rsid w:val="00ED23E2"/>
    <w:rsid w:val="00ED28AE"/>
    <w:rsid w:val="00ED3855"/>
    <w:rsid w:val="00ED5809"/>
    <w:rsid w:val="00ED61EE"/>
    <w:rsid w:val="00ED6A27"/>
    <w:rsid w:val="00EE2910"/>
    <w:rsid w:val="00EE29E3"/>
    <w:rsid w:val="00EE4810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35116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64C7C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5150"/>
    <w:rsid w:val="00FC606D"/>
    <w:rsid w:val="00FD02F3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50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3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5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5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5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5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3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5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5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5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5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82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2011.</izvorni_sadrzaj>
    <derivirana_varijabla naziv="DomainObject.Predmet.DatumOsnivanja_1">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St-751/2011</izvorni_sadrzaj>
    <derivirana_varijabla naziv="DomainObject.Predmet.OznakaBroj_1">St-751/2011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K-MONT d.o.o. - Glavna podružnica Split, za proizvodnju i usluge u stečaju</izvorni_sadrzaj>
    <derivirana_varijabla naziv="DomainObject.Predmet.ProtustrankaFormated_1">  K-MONT d.o.o. - Glavna podružnica Split, za proizvodnju i usluge u stečaju</derivirana_varijabla>
  </DomainObject.Predmet.ProtustrankaFormated>
  <DomainObject.Predmet.ProtustrankaFormatedOIB>
    <izvorni_sadrzaj>  K-MONT d.o.o. - Glavna podružnica Split, za proizvodnju i usluge u stečaju, OIB 50208752088</izvorni_sadrzaj>
    <derivirana_varijabla naziv="DomainObject.Predmet.ProtustrankaFormatedOIB_1">  K-MONT d.o.o. - Glavna podružnica Split, za proizvodnju i usluge u stečaju, OIB 50208752088</derivirana_varijabla>
  </DomainObject.Predmet.ProtustrankaFormatedOIB>
  <DomainObject.Predmet.ProtustrankaFormatedWithAdress>
    <izvorni_sadrzaj> K-MONT d.o.o. - Glavna podružnica Split, za proizvodnju i usluge u stečaju, Kralja Zvonimira 49, 21000 Split</izvorni_sadrzaj>
    <derivirana_varijabla naziv="DomainObject.Predmet.ProtustrankaFormatedWithAdress_1"> K-MONT d.o.o. - Glavna podružnica Split, za proizvodnju i usluge u stečaju, Kralja Zvonimira 49, 21000 Split</derivirana_varijabla>
  </DomainObject.Predmet.ProtustrankaFormatedWithAdress>
  <DomainObject.Predmet.ProtustrankaFormatedWithAdressOIB>
    <izvorni_sadrzaj> K-MONT d.o.o. - Glavna podružnica Split, za proizvodnju i usluge u stečaju, OIB 50208752088, Kralja Zvonimira 49, 21000 Split</izvorni_sadrzaj>
    <derivirana_varijabla naziv="DomainObject.Predmet.ProtustrankaFormatedWithAdressOIB_1"> K-MONT d.o.o. - Glavna podružnica Split, za proizvodnju i usluge u stečaju, OIB 50208752088, Kralja Zvonimira 49, 21000 Split</derivirana_varijabla>
  </DomainObject.Predmet.ProtustrankaFormatedWithAdressOIB>
  <DomainObject.Predmet.ProtustrankaWithAdress>
    <izvorni_sadrzaj>K-MONT d.o.o. - Glavna podružnica Split, za proizvodnju i usluge u stečaju Kralja Zvonimira 49, 21000 Split</izvorni_sadrzaj>
    <derivirana_varijabla naziv="DomainObject.Predmet.ProtustrankaWithAdress_1">K-MONT d.o.o. - Glavna podružnica Split, za proizvodnju i usluge u stečaju Kralja Zvonimira 49, 21000 Split</derivirana_varijabla>
  </DomainObject.Predmet.ProtustrankaWithAdress>
  <DomainObject.Predmet.ProtustrankaWithAdressOIB>
    <izvorni_sadrzaj>K-MONT d.o.o. - Glavna podružnica Split, za proizvodnju i usluge u stečaju, OIB 50208752088, Kralja Zvonimira 49, 21000 Split</izvorni_sadrzaj>
    <derivirana_varijabla naziv="DomainObject.Predmet.ProtustrankaWithAdressOIB_1">K-MONT d.o.o. - Glavna podružnica Split, za proizvodnju i usluge u stečaju, OIB 50208752088, Kralja Zvonimira 49, 21000 Split</derivirana_varijabla>
  </DomainObject.Predmet.ProtustrankaWithAdressOIB>
  <DomainObject.Predmet.ProtustrankaNazivFormated>
    <izvorni_sadrzaj>K-MONT d.o.o. - Glavna podružnica Split, za proizvodnju i usluge u stečaju</izvorni_sadrzaj>
    <derivirana_varijabla naziv="DomainObject.Predmet.ProtustrankaNazivFormated_1">K-MONT d.o.o. - Glavna podružnica Split, za proizvodnju i usluge u stečaju</derivirana_varijabla>
  </DomainObject.Predmet.ProtustrankaNazivFormated>
  <DomainObject.Predmet.ProtustrankaNazivFormatedOIB>
    <izvorni_sadrzaj>K-MONT d.o.o. - Glavna podružnica Split, za proizvodnju i usluge u stečaju, OIB 50208752088</izvorni_sadrzaj>
    <derivirana_varijabla naziv="DomainObject.Predmet.ProtustrankaNazivFormatedOIB_1">K-MONT d.o.o. - Glavna podružnica Split, za proizvodnju i usluge u stečaju, OIB 50208752088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HRVATSKA, Katančićeva 5, 10000 Zagreb zastupanog po punomoćniku ŽUPANIJSKO DRŽAVNO ODVJETNIŠTVO U SPLITU</izvorni_sadrzaj>
    <derivirana_varijabla naziv="DomainObject.Predmet.StrankaFormatedWithAdress_1"> REPUBLIKA HRVATSKA, Katančićeva 5, 10000 Zagreb zastupanog po punomoćniku ŽUPANIJSKO DRŽAVNO ODVJETNIŠTVO U SPLITU</derivirana_varijabla>
  </DomainObject.Predmet.StrankaFormatedWithAdress>
  <DomainObject.Predmet.StrankaFormatedWithAdressOIB>
    <izvorni_sadrzaj> REPUBLIKA HRVATSKA, OIB 18683136487, Katančićeva 5, 10000 Zagreb zastupanog po punomoćniku ŽUPANIJSKO DRŽAVNO ODVJETNIŠTVO U SPLITU</izvorni_sadrzaj>
    <derivirana_varijabla naziv="DomainObject.Predmet.StrankaFormatedWithAdressOIB_1"> REPUBLIKA HRVATSKA, OIB 18683136487, Katančićeva 5, 10000 Zagreb zastupanog po punomoćniku ŽUPANIJSKO DRŽAVNO ODVJETNIŠTVO U SPLITU</derivirana_varijabla>
  </DomainObject.Predmet.StrankaFormatedWithAdressOIB>
  <DomainObject.Predmet.StrankaWithAdress>
    <izvorni_sadrzaj>REPUBLIKA HRVATSKA Katančićeva 5,10000 Zagreb</izvorni_sadrzaj>
    <derivirana_varijabla naziv="DomainObject.Predmet.StrankaWithAdress_1">REPUBLIKA HRVATSKA Katančićeva 5,10000 Zagreb</derivirana_varijabla>
  </DomainObject.Predmet.StrankaWithAdress>
  <DomainObject.Predmet.StrankaWithAdressOIB>
    <izvorni_sadrzaj>REPUBLIKA HRVATSKA, OIB 18683136487, Katančićeva 5,10000 Zagreb</izvorni_sadrzaj>
    <derivirana_varijabla naziv="DomainObject.Predmet.StrankaWithAdressOIB_1">REPUBLIKA HRVATSKA, OIB 18683136487, Katančićeva 5,10000 Zagreb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HRVATSKA, Katančićeva 5, 10000 Zagreb zastupanog po punomoćniku ŽUPANIJSKO DRŽAVNO ODVJETNIŠTVO U SPLITU</item>
    </izvorni_sadrzaj>
    <derivirana_varijabla naziv="DomainObject.Predmet.StrankaListFormatedWithAdress_1">
      <item>REPUBLIKA HRVATSKA,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18683136487, Katančićeva 5, 10000 Zagreb zastupanog po punomoćniku ŽUPANIJSKO DRŽAVNO ODVJETNIŠTVO U SPLITU</item>
    </izvorni_sadrzaj>
    <derivirana_varijabla naziv="DomainObject.Predmet.StrankaListFormatedWithAdressOIB_1">
      <item>REPUBLIKA HRVATSKA,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K-MONT d.o.o. - Glavna podružnica Split, za proizvodnju i usluge u stečaju</item>
    </izvorni_sadrzaj>
    <derivirana_varijabla naziv="DomainObject.Predmet.ProtuStrankaListFormated_1">
      <item>K-MONT d.o.o. - Glavna podružnica Split, za proizvodnju i usluge u stečaju</item>
    </derivirana_varijabla>
  </DomainObject.Predmet.ProtuStrankaListFormated>
  <DomainObject.Predmet.ProtuStrankaListFormatedOIB>
    <izvorni_sadrzaj>
      <item>K-MONT d.o.o. - Glavna podružnica Split, za proizvodnju i usluge u stečaju, OIB 50208752088</item>
    </izvorni_sadrzaj>
    <derivirana_varijabla naziv="DomainObject.Predmet.ProtuStrankaListFormatedOIB_1">
      <item>K-MONT d.o.o. - Glavna podružnica Split, za proizvodnju i usluge u stečaju, OIB 50208752088</item>
    </derivirana_varijabla>
  </DomainObject.Predmet.ProtuStrankaListFormatedOIB>
  <DomainObject.Predmet.ProtuStrankaListFormatedWithAdress>
    <izvorni_sadrzaj>
      <item>K-MONT d.o.o. - Glavna podružnica Split, za proizvodnju i usluge u stečaju, Kralja Zvonimira 49, 21000 Split</item>
    </izvorni_sadrzaj>
    <derivirana_varijabla naziv="DomainObject.Predmet.ProtuStrankaListFormatedWithAdress_1">
      <item>K-MONT d.o.o. - Glavna podružnica Split, za proizvodnju i usluge u stečaju, Kralja Zvonimira 49, 21000 Split</item>
    </derivirana_varijabla>
  </DomainObject.Predmet.ProtuStrankaListFormatedWithAdress>
  <DomainObject.Predmet.ProtuStrankaListFormatedWithAdressOIB>
    <izvorni_sadrzaj>
      <item>K-MONT d.o.o. - Glavna podružnica Split, za proizvodnju i usluge u stečaju, OIB 50208752088, Kralja Zvonimira 49, 21000 Split</item>
    </izvorni_sadrzaj>
    <derivirana_varijabla naziv="DomainObject.Predmet.ProtuStrankaListFormatedWithAdressOIB_1">
      <item>K-MONT d.o.o. - Glavna podružnica Split, za proizvodnju i usluge u stečaju, OIB 50208752088, Kralja Zvonimira 49, 21000 Split</item>
    </derivirana_varijabla>
  </DomainObject.Predmet.ProtuStrankaListFormatedWithAdressOIB>
  <DomainObject.Predmet.ProtuStrankaListNazivFormated>
    <izvorni_sadrzaj>
      <item>K-MONT d.o.o. - Glavna podružnica Split, za proizvodnju i usluge u stečaju</item>
    </izvorni_sadrzaj>
    <derivirana_varijabla naziv="DomainObject.Predmet.ProtuStrankaListNazivFormated_1">
      <item>K-MONT d.o.o. - Glavna podružnica Split, za proizvodnju i usluge u stečaju</item>
    </derivirana_varijabla>
  </DomainObject.Predmet.ProtuStrankaListNazivFormated>
  <DomainObject.Predmet.ProtuStrankaListNazivFormatedOIB>
    <izvorni_sadrzaj>
      <item>K-MONT d.o.o. - Glavna podružnica Split, za proizvodnju i usluge u stečaju, OIB 50208752088</item>
    </izvorni_sadrzaj>
    <derivirana_varijabla naziv="DomainObject.Predmet.ProtuStrankaListNazivFormatedOIB_1">
      <item>K-MONT d.o.o. - Glavna podružnica Split, za proizvodnju i usluge u stečaju, OIB 50208752088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ZVONKO BILANDŽIĆ</item>
      <item>Ankica Čenić</item>
    </izvorni_sadrzaj>
    <derivirana_varijabla naziv="DomainObject.Predmet.OstaliListFormated_1">
      <item>ŽUPANIJSKO DRŽAVNO ODVJETNIŠTVO U SPLITU punomoćnik sudionika u postupku REPUBLIKA HRVATSKA</item>
      <item>ZVONKO BILANDŽIĆ</item>
      <item>Ankica Čenić</item>
    </derivirana_varijabla>
  </DomainObject.Predmet.OstaliListFormated>
  <DomainObject.Predmet.OstaliListFormatedOIB>
    <izvorni_sadrzaj>
      <item>ŽUPANIJSKO DRŽAVNO ODVJETNIŠTVO U SPLITU punomoćnik sudionika u postupku REPUBLIKA HRVATSKA</item>
      <item>ZVONKO BILANDŽIĆ, OIB 58329313837</item>
      <item>Ankica Čenić, OIB 67541309757</item>
    </izvorni_sadrzaj>
    <derivirana_varijabla naziv="DomainObject.Predmet.OstaliListFormatedOIB_1">
      <item>ŽUPANIJSKO DRŽAVNO ODVJETNIŠTVO U SPLITU punomoćnik sudionika u postupku REPUBLIKA HRVATSKA</item>
      <item>ZVONKO BILANDŽIĆ, OIB 58329313837</item>
      <item>Ankica Čenić, OIB 67541309757</item>
    </derivirana_varijabla>
  </DomainObject.Predmet.OstaliListFormatedOIB>
  <DomainObject.Predmet.OstaliListFormatedWithAdress>
    <izvorni_sadrzaj>
      <item>ŽUPANIJSKO DRŽAVNO ODVJETNIŠTVO U SPLITU, Gundulićeva 26a, 21000 Split punomoćnik sudionika u postupku REPUBLIKA HRVATSKA</item>
      <item>ZVONKO BILANDŽIĆ, Ivana Rendića 4, 21000 Split</item>
      <item>Ankica Čenić, Josipa Pupačića 1, 21000 Split</item>
    </izvorni_sadrzaj>
    <derivirana_varijabla naziv="DomainObject.Predmet.OstaliListFormatedWithAdress_1">
      <item>ŽUPANIJSKO DRŽAVNO ODVJETNIŠTVO U SPLITU, Gundulićeva 26a, 21000 Split punomoćnik sudionika u postupku REPUBLIKA HRVATSKA</item>
      <item>ZVONKO BILANDŽIĆ, Ivana Rendića 4, 21000 Split</item>
      <item>Ankica Čenić, Josipa Pupačića 1, 21000 Split</item>
    </derivirana_varijabla>
  </DomainObject.Predmet.OstaliListFormatedWithAdress>
  <DomainObject.Predmet.OstaliListFormatedWithAdressOIB>
    <izvorni_sadrzaj>
      <item>ŽUPANIJSKO DRŽAVNO ODVJETNIŠTVO U SPLITU, Gundulićeva 26a, 21000 Split punomoćnik sudionika u postupku REPUBLIKA HRVATSKA</item>
      <item>ZVONKO BILANDŽIĆ, OIB 58329313837, Ivana Rendića 4, 21000 Split</item>
      <item>Ankica Čenić, OIB 67541309757, Josipa Pupačića 1, 21000 Split</item>
    </izvorni_sadrzaj>
    <derivirana_varijabla naziv="DomainObject.Predmet.OstaliListFormatedWithAdressOIB_1">
      <item>ŽUPANIJSKO DRŽAVNO ODVJETNIŠTVO U SPLITU, Gundulićeva 26a, 21000 Split punomoćnik sudionika u postupku REPUBLIKA HRVATSKA</item>
      <item>ZVONKO BILANDŽIĆ, OIB 58329313837, Ivana Rendića 4, 21000 Split</item>
      <item>Ankica Čenić, OIB 67541309757, Josipa Pupačića 1, 21000 Split</item>
    </derivirana_varijabla>
  </DomainObject.Predmet.OstaliListFormatedWithAdressOIB>
  <DomainObject.Predmet.OstaliListNazivFormated>
    <izvorni_sadrzaj>
      <item>ŽUPANIJSKO DRŽAVNO ODVJETNIŠTVO U SPLITU</item>
      <item>ZVONKO BILANDŽIĆ</item>
      <item>Ankica Čenić</item>
    </izvorni_sadrzaj>
    <derivirana_varijabla naziv="DomainObject.Predmet.OstaliListNazivFormated_1">
      <item>ŽUPANIJSKO DRŽAVNO ODVJETNIŠTVO U SPLITU</item>
      <item>ZVONKO BILANDŽIĆ</item>
      <item>Ankica Čenić</item>
    </derivirana_varijabla>
  </DomainObject.Predmet.OstaliListNazivFormated>
  <DomainObject.Predmet.OstaliListNazivFormatedOIB>
    <izvorni_sadrzaj>
      <item>ŽUPANIJSKO DRŽAVNO ODVJETNIŠTVO U SPLITU</item>
      <item>ZVONKO BILANDŽIĆ, OIB 58329313837</item>
      <item>Ankica Čenić, OIB 67541309757</item>
    </izvorni_sadrzaj>
    <derivirana_varijabla naziv="DomainObject.Predmet.OstaliListNazivFormatedOIB_1">
      <item>ŽUPANIJSKO DRŽAVNO ODVJETNIŠTVO U SPLITU</item>
      <item>ZVONKO BILANDŽIĆ, OIB 58329313837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K-MONT d.o.o. - Glavna podružnica Split, za proizvodnju i usluge u stečaju</izvorni_sadrzaj>
    <derivirana_varijabla naziv="DomainObject.Predmet.ProtustrankaIDrugi_1">K-MONT d.o.o. - Glavna podružnica Split, za proizvodnju i usluge u stečaju</derivirana_varijabla>
  </DomainObject.Predmet.ProtustrankaIDrugi>
  <DomainObject.Predmet.StrankaIDrugiAdressOIB>
    <izvorni_sadrzaj>REPUBLIKA HRVATSKA, OIB 18683136487, Katančićeva 5, 10000 Zagreb</izvorni_sadrzaj>
    <derivirana_varijabla naziv="DomainObject.Predmet.StrankaIDrugiAdressOIB_1">REPUBLIKA HRVATSKA, OIB 18683136487, Katančićeva 5, 10000 Zagreb</derivirana_varijabla>
  </DomainObject.Predmet.StrankaIDrugiAdressOIB>
  <DomainObject.Predmet.ProtustrankaIDrugiAdressOIB>
    <izvorni_sadrzaj>K-MONT d.o.o. - Glavna podružnica Split, za proizvodnju i usluge u stečaju, OIB 50208752088, Kralja Zvonimira 49, 21000 Split</izvorni_sadrzaj>
    <derivirana_varijabla naziv="DomainObject.Predmet.ProtustrankaIDrugiAdressOIB_1">K-MONT d.o.o. - Glavna podružnica Split, za proizvodnju i usluge u stečaju, OIB 50208752088, Kralja Zvonimira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K-MONT d.o.o. - Glavna podružnica Split, za proizvodnju i usluge u stečaju</item>
      <item>ŽUPANIJSKO DRŽAVNO ODVJETNIŠTVO U SPLITU</item>
      <item>REPUBLIKA HRVATSKA</item>
      <item>ZVONKO BILANDŽIĆ</item>
      <item>Ankica Čenić</item>
    </izvorni_sadrzaj>
    <derivirana_varijabla naziv="DomainObject.Predmet.SudioniciListNaziv_1">
      <item>K-MONT d.o.o. - Glavna podružnica Split, za proizvodnju i usluge u stečaju</item>
      <item>ŽUPANIJSKO DRŽAVNO ODVJETNIŠTVO U SPLITU</item>
      <item>REPUBLIKA HRVATSKA</item>
      <item>ZVONKO BILANDŽIĆ</item>
      <item>Ankica Čenić</item>
    </derivirana_varijabla>
  </DomainObject.Predmet.SudioniciListNaziv>
  <DomainObject.Predmet.SudioniciListAdressOIB>
    <izvorni_sadrzaj>
      <item>K-MONT d.o.o. - Glavna podružnica Split, za proizvodnju i usluge u stečaju, OIB 50208752088, Kralja Zvonimira 49,21000 Split</item>
      <item>ŽUPANIJSKO DRŽAVNO ODVJETNIŠTVO U SPLITU, Gundulićeva 26a,21000 Split</item>
      <item>REPUBLIKA HRVATSKA, OIB 18683136487, Katančićeva 5,10000 Zagreb</item>
      <item>ZVONKO BILANDŽIĆ, OIB 58329313837, Ivana Rendića 4,21000 Split</item>
      <item>Ankica Čenić, OIB 67541309757, Josipa Pupačića 1,21000 Split</item>
    </izvorni_sadrzaj>
    <derivirana_varijabla naziv="DomainObject.Predmet.SudioniciListAdressOIB_1">
      <item>K-MONT d.o.o. - Glavna podružnica Split, za proizvodnju i usluge u stečaju, OIB 50208752088, Kralja Zvonimira 49,21000 Split</item>
      <item>ŽUPANIJSKO DRŽAVNO ODVJETNIŠTVO U SPLITU, Gundulićeva 26a,21000 Split</item>
      <item>REPUBLIKA HRVATSKA, OIB 18683136487, Katančićeva 5,10000 Zagreb</item>
      <item>ZVONKO BILANDŽIĆ, OIB 58329313837, Ivana Rendića 4,21000 Split</item>
      <item>Ankica Čenić, OIB 67541309757, Josipa Pupačića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50208752088</item>
      <item>, OIB null</item>
      <item>, OIB 18683136487</item>
      <item>, OIB 58329313837</item>
      <item>, OIB 67541309757</item>
    </izvorni_sadrzaj>
    <derivirana_varijabla naziv="DomainObject.Predmet.SudioniciListNazivOIB_1">
      <item>, OIB 50208752088</item>
      <item>, OIB null</item>
      <item>, OIB 18683136487</item>
      <item>, OIB 58329313837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36623-00ED-4797-9009-D4538F22D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584</properties:Words>
  <properties:Characters>3266</properties:Characters>
  <properties:Lines>86</properties:Lines>
  <properties:Paragraphs>28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2016-11-09T08:08:00Z</dcterms:created>
  <dc:creator>basici</dc:creator>
  <cp:lastModifiedBy>Katarina Mikulić</cp:lastModifiedBy>
  <cp:lastPrinted>2016-11-09T11:10:00Z</cp:lastPrinted>
  <dcterms:modified xmlns:xsi="http://www.w3.org/2001/XMLSchema-instance" xsi:type="dcterms:W3CDTF">2016-11-09T11:26:00Z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