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2788" w14:paraId="c19278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6F83" w:rsidP="00006F83" w:rsidR="00006F83" w:rsidRPr="00006F83">
      <w:pPr>
        <w:spacing w:after="0"/>
        <w:jc w:val="right"/>
        <w:rPr>
          <w:rFonts w:cs="Times New Roman" w:eastAsia="Times New Roman"/>
          <w:lang w:eastAsia="hr-HR"/>
        </w:rPr>
      </w:pPr>
      <w:r w:rsidRPr="00006F83">
        <w:rPr>
          <w:rFonts w:cs="Times New Roman" w:eastAsia="Times New Roman"/>
          <w:lang w:eastAsia="hr-HR"/>
        </w:rPr>
        <w:t xml:space="preserve">  Poslovni broj 3 St-419/2015-25</w:t>
      </w:r>
    </w:p>
    <w:p w:rsidRDefault="00006F83" w:rsidP="00006F83" w:rsidR="00006F83" w:rsidRPr="00006F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F83" w:rsidP="00006F83" w:rsidR="00006F83" w:rsidRPr="00006F8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06F83" w:rsidP="00006F83" w:rsidR="00006F83" w:rsidRPr="00006F83">
      <w:pPr>
        <w:spacing w:after="0"/>
        <w:ind w:firstLine="708"/>
        <w:rPr>
          <w:rFonts w:cs="Times New Roman" w:eastAsia="Times New Roman"/>
          <w:lang w:eastAsia="hr-HR"/>
        </w:rPr>
      </w:pPr>
      <w:r w:rsidRPr="00006F83">
        <w:rPr>
          <w:rFonts w:cs="Times New Roman" w:eastAsia="Times New Roman"/>
          <w:lang w:eastAsia="hr-HR"/>
        </w:rPr>
        <w:t>REPUBLIKA HRVATSKA</w:t>
      </w:r>
    </w:p>
    <w:p w:rsidRDefault="00006F83" w:rsidP="00006F83" w:rsidR="00006F83" w:rsidRPr="00006F83">
      <w:pPr>
        <w:spacing w:after="0"/>
        <w:ind w:firstLine="708"/>
        <w:rPr>
          <w:rFonts w:cs="Times New Roman" w:eastAsia="Times New Roman"/>
          <w:lang w:eastAsia="hr-HR"/>
        </w:rPr>
      </w:pPr>
      <w:r w:rsidRPr="00006F83">
        <w:rPr>
          <w:rFonts w:cs="Times New Roman" w:eastAsia="Times New Roman"/>
          <w:lang w:eastAsia="hr-HR"/>
        </w:rPr>
        <w:t>TRGOVAČKI SUD U ZADRU</w:t>
      </w:r>
    </w:p>
    <w:p w:rsidRDefault="00006F83" w:rsidP="00006F83" w:rsidR="00006F83" w:rsidRPr="00006F83">
      <w:pPr>
        <w:spacing w:after="0"/>
        <w:ind w:firstLine="708"/>
        <w:rPr>
          <w:rFonts w:cs="Times New Roman" w:eastAsia="Times New Roman"/>
          <w:lang w:eastAsia="hr-HR"/>
        </w:rPr>
      </w:pPr>
      <w:r w:rsidRPr="00006F83">
        <w:rPr>
          <w:rFonts w:cs="Times New Roman" w:eastAsia="Times New Roman"/>
          <w:lang w:eastAsia="hr-HR"/>
        </w:rPr>
        <w:t>Zadar, Dr. Franje Tuđmana 35</w:t>
      </w:r>
    </w:p>
    <w:p w:rsidRDefault="00006F83" w:rsidP="00006F83" w:rsidR="00006F83" w:rsidRPr="00006F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F83" w:rsidP="00006F83" w:rsidR="00006F83" w:rsidRPr="00006F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F83" w:rsidP="00006F83" w:rsidR="00006F83" w:rsidRPr="00006F83">
      <w:pPr>
        <w:spacing w:after="0"/>
        <w:jc w:val="center"/>
        <w:rPr>
          <w:rFonts w:cs="Times New Roman" w:eastAsia="Times New Roman"/>
          <w:lang w:eastAsia="hr-HR"/>
        </w:rPr>
      </w:pPr>
      <w:r w:rsidRPr="00006F83">
        <w:rPr>
          <w:rFonts w:cs="Times New Roman" w:eastAsia="Times New Roman"/>
          <w:lang w:eastAsia="hr-HR"/>
        </w:rPr>
        <w:t xml:space="preserve">R E P U B L I K A  H R V A T S K A </w:t>
      </w:r>
    </w:p>
    <w:p w:rsidRDefault="00006F83" w:rsidP="00006F83" w:rsidR="00006F83" w:rsidRPr="00006F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F83" w:rsidP="00006F83" w:rsidR="00006F83" w:rsidRPr="00006F83">
      <w:pPr>
        <w:spacing w:after="0"/>
        <w:jc w:val="center"/>
        <w:rPr>
          <w:rFonts w:cs="Times New Roman" w:eastAsia="Times New Roman"/>
          <w:lang w:eastAsia="hr-HR"/>
        </w:rPr>
      </w:pPr>
      <w:r w:rsidRPr="00006F83">
        <w:rPr>
          <w:rFonts w:cs="Times New Roman" w:eastAsia="Times New Roman"/>
          <w:lang w:eastAsia="hr-HR"/>
        </w:rPr>
        <w:t>R J E Š E NJ E</w:t>
      </w:r>
    </w:p>
    <w:p w:rsidRDefault="00006F83" w:rsidP="00006F83" w:rsidR="00006F83" w:rsidRPr="00006F83">
      <w:pPr>
        <w:spacing w:after="0"/>
        <w:rPr>
          <w:rFonts w:cs="Times New Roman" w:eastAsia="Times New Roman"/>
          <w:lang w:eastAsia="hr-HR"/>
        </w:rPr>
      </w:pPr>
    </w:p>
    <w:p w:rsidRDefault="00006F83" w:rsidP="00006F83" w:rsidR="00006F83" w:rsidRPr="00006F8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06F83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AUTO CENTAR STAR j.d.o.o.,  sa sjedištem u Zadru, (Grad Zadar), Ražanačka 38, OIB:23766153274, zastupanom po Višnji Perica iz Zadra, Ražanačka 38, OIB: 66451119265, 4. travnja 2017. </w:t>
      </w:r>
    </w:p>
    <w:p w:rsidRDefault="00006F83" w:rsidP="00006F83" w:rsidR="00006F83" w:rsidRPr="00006F8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06F83" w:rsidP="00006F83" w:rsidR="00006F83" w:rsidRPr="00006F83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006F83">
        <w:rPr>
          <w:rFonts w:cs="Times New Roman" w:eastAsia="Times New Roman"/>
          <w:lang w:eastAsia="hr-HR" w:val="en-AU"/>
        </w:rPr>
        <w:t>r</w:t>
      </w:r>
      <w:proofErr w:type="gram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006F83">
        <w:rPr>
          <w:rFonts w:cs="Times New Roman" w:eastAsia="Times New Roman"/>
          <w:lang w:eastAsia="hr-HR" w:val="en-AU"/>
        </w:rPr>
        <w:t>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o  j e</w:t>
      </w:r>
    </w:p>
    <w:p w:rsidRDefault="00006F83" w:rsidP="00006F83" w:rsidR="00006F83" w:rsidRPr="00006F83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006F83" w:rsidP="00006F83" w:rsidR="00006F83" w:rsidRPr="00006F83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006F83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006F83">
        <w:rPr>
          <w:rFonts w:cs="Times New Roman" w:eastAsia="Times New Roman"/>
          <w:lang w:eastAsia="hr-HR" w:val="en-AU"/>
        </w:rPr>
        <w:t>Pozivaju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006F83">
        <w:rPr>
          <w:rFonts w:cs="Times New Roman" w:eastAsia="Times New Roman"/>
          <w:lang w:eastAsia="hr-HR" w:val="en-AU"/>
        </w:rPr>
        <w:t>osobe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koje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imaju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pravni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interes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za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provedbom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stečajnoga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postupka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nad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dužnikom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r w:rsidRPr="00006F83">
        <w:rPr>
          <w:rFonts w:cs="Times New Roman" w:eastAsia="Times New Roman"/>
          <w:lang w:eastAsia="hr-HR"/>
        </w:rPr>
        <w:t xml:space="preserve">AUTO CENTAR STAR j.d.o.o.,  sa sjedištem u Zadru, (Grad Zadar), Ražanačka 38, OIB:23766153274, </w:t>
      </w:r>
      <w:r w:rsidRPr="00006F8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06F83">
        <w:rPr>
          <w:rFonts w:cs="Times New Roman" w:eastAsia="Times New Roman"/>
          <w:lang w:eastAsia="hr-HR" w:val="en-AU"/>
        </w:rPr>
        <w:t>roku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006F83">
        <w:rPr>
          <w:rFonts w:cs="Times New Roman" w:eastAsia="Times New Roman"/>
          <w:lang w:eastAsia="hr-HR" w:val="en-AU"/>
        </w:rPr>
        <w:t>isteka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osmog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006F83">
        <w:rPr>
          <w:rFonts w:cs="Times New Roman" w:eastAsia="Times New Roman"/>
          <w:lang w:eastAsia="hr-HR" w:val="en-AU"/>
        </w:rPr>
        <w:t>objave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ovog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rješenja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mrežnoj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stranici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006F83">
        <w:rPr>
          <w:rFonts w:cs="Times New Roman" w:eastAsia="Times New Roman"/>
          <w:lang w:eastAsia="hr-HR" w:val="en-AU"/>
        </w:rPr>
        <w:t>Oglasna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ploča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suda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06F83">
        <w:rPr>
          <w:rFonts w:cs="Times New Roman" w:eastAsia="Times New Roman"/>
          <w:lang w:eastAsia="hr-HR" w:val="en-AU"/>
        </w:rPr>
        <w:t>solidarno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uplatiti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predujam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za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namirenje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troškova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prethodnoga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otvorenoga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stečajnog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postupka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06F83">
        <w:rPr>
          <w:rFonts w:cs="Times New Roman" w:eastAsia="Times New Roman"/>
          <w:lang w:eastAsia="hr-HR" w:val="en-AU"/>
        </w:rPr>
        <w:t>iznosu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006F83">
        <w:rPr>
          <w:rFonts w:cs="Times New Roman" w:eastAsia="Times New Roman"/>
          <w:lang w:eastAsia="hr-HR" w:val="en-AU"/>
        </w:rPr>
        <w:t>kuna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006F83">
        <w:rPr>
          <w:rFonts w:cs="Times New Roman" w:eastAsia="Times New Roman"/>
          <w:lang w:eastAsia="hr-HR" w:val="en-AU"/>
        </w:rPr>
        <w:t>pettisuća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kuna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006F83">
        <w:rPr>
          <w:rFonts w:cs="Times New Roman" w:eastAsia="Times New Roman"/>
          <w:lang w:eastAsia="hr-HR" w:val="en-AU"/>
        </w:rPr>
        <w:t>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žiro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račun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ovog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suda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otvoren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kod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Hrvatske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poštanske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banke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d.d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006F83">
        <w:rPr>
          <w:rFonts w:cs="Times New Roman" w:eastAsia="Times New Roman"/>
          <w:lang w:eastAsia="hr-HR" w:val="en-AU"/>
        </w:rPr>
        <w:t>broj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006F83">
        <w:rPr>
          <w:rFonts w:cs="Times New Roman" w:eastAsia="Times New Roman"/>
          <w:lang w:eastAsia="hr-HR" w:val="en-AU"/>
        </w:rPr>
        <w:t>pozivom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broj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odobrenja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05 221-419-15.</w:t>
      </w:r>
    </w:p>
    <w:p w:rsidRDefault="00006F83" w:rsidP="00006F83" w:rsidR="00006F83" w:rsidRPr="00006F83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006F83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006F83">
        <w:rPr>
          <w:rFonts w:cs="Times New Roman" w:eastAsia="Times New Roman"/>
          <w:lang w:eastAsia="hr-HR" w:val="en-AU"/>
        </w:rPr>
        <w:t>Ako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osobe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iz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točke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006F83">
        <w:rPr>
          <w:rFonts w:cs="Times New Roman" w:eastAsia="Times New Roman"/>
          <w:lang w:eastAsia="hr-HR" w:val="en-AU"/>
        </w:rPr>
        <w:t>izreke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ovog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rješenja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006F83">
        <w:rPr>
          <w:rFonts w:cs="Times New Roman" w:eastAsia="Times New Roman"/>
          <w:lang w:eastAsia="hr-HR" w:val="en-AU"/>
        </w:rPr>
        <w:t>predujme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zatraženi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iznos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06F83">
        <w:rPr>
          <w:rFonts w:cs="Times New Roman" w:eastAsia="Times New Roman"/>
          <w:lang w:eastAsia="hr-HR" w:val="en-AU"/>
        </w:rPr>
        <w:t>sud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006F83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donijeti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rješenje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006F83">
        <w:rPr>
          <w:rFonts w:cs="Times New Roman" w:eastAsia="Times New Roman"/>
          <w:lang w:eastAsia="hr-HR" w:val="en-AU"/>
        </w:rPr>
        <w:t>otvaranju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istovremenom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zaključenju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stečajnoga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postupka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nad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uvodno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označenim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dužnikom</w:t>
      </w:r>
      <w:proofErr w:type="spellEnd"/>
      <w:r w:rsidRPr="00006F83">
        <w:rPr>
          <w:rFonts w:cs="Times New Roman" w:eastAsia="Times New Roman"/>
          <w:lang w:eastAsia="hr-HR" w:val="en-AU"/>
        </w:rPr>
        <w:t>.</w:t>
      </w:r>
    </w:p>
    <w:p w:rsidRDefault="00006F83" w:rsidP="00006F83" w:rsidR="00006F83" w:rsidRPr="00006F83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006F83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006F83">
        <w:rPr>
          <w:rFonts w:cs="Times New Roman" w:eastAsia="Times New Roman"/>
          <w:lang w:eastAsia="hr-HR" w:val="en-AU"/>
        </w:rPr>
        <w:t>Ovo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rješenje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006F83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006F83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006F83">
        <w:rPr>
          <w:rFonts w:cs="Times New Roman" w:eastAsia="Times New Roman"/>
          <w:lang w:eastAsia="hr-HR" w:val="en-AU"/>
        </w:rPr>
        <w:t>objaviti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mrežnoj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stranici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006F83">
        <w:rPr>
          <w:rFonts w:cs="Times New Roman" w:eastAsia="Times New Roman"/>
          <w:lang w:eastAsia="hr-HR" w:val="en-AU"/>
        </w:rPr>
        <w:t>Oglasna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ploča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suda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06F83">
        <w:rPr>
          <w:rFonts w:cs="Times New Roman" w:eastAsia="Times New Roman"/>
          <w:lang w:eastAsia="hr-HR" w:val="en-AU"/>
        </w:rPr>
        <w:t>istog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006F83">
        <w:rPr>
          <w:rFonts w:cs="Times New Roman" w:eastAsia="Times New Roman"/>
          <w:lang w:eastAsia="hr-HR" w:val="en-AU"/>
        </w:rPr>
        <w:t>kada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06F83">
        <w:rPr>
          <w:rFonts w:cs="Times New Roman" w:eastAsia="Times New Roman"/>
          <w:lang w:eastAsia="hr-HR" w:val="en-AU"/>
        </w:rPr>
        <w:t>doneseno</w:t>
      </w:r>
      <w:proofErr w:type="spellEnd"/>
      <w:r w:rsidRPr="00006F83">
        <w:rPr>
          <w:rFonts w:cs="Times New Roman" w:eastAsia="Times New Roman"/>
          <w:lang w:eastAsia="hr-HR" w:val="en-AU"/>
        </w:rPr>
        <w:t xml:space="preserve">. </w:t>
      </w:r>
    </w:p>
    <w:p w:rsidRDefault="00006F83" w:rsidP="00006F83" w:rsidR="00006F83" w:rsidRPr="00006F8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06F83" w:rsidP="00006F83" w:rsidR="00006F83" w:rsidRPr="00006F83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006F83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006F83" w:rsidP="00006F83" w:rsidR="00006F83" w:rsidRPr="00006F8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06F83" w:rsidP="00006F83" w:rsidR="00006F83" w:rsidRPr="00006F83">
      <w:pPr>
        <w:spacing w:after="0"/>
        <w:ind w:firstLine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Postupajući po prijedlogu Financijske agencije od 3. studenog 2015. za otvaranje stečajnoga postupka nad uvodno označenim dužnikom, rješenjem ovog suda </w:t>
      </w:r>
      <w:proofErr w:type="spellStart"/>
      <w:r w:rsidRPr="00006F83">
        <w:rPr>
          <w:rFonts w:cs="Times New Roman" w:eastAsia="Calibri"/>
        </w:rPr>
        <w:t>posl</w:t>
      </w:r>
      <w:proofErr w:type="spellEnd"/>
      <w:r w:rsidRPr="00006F83">
        <w:rPr>
          <w:rFonts w:cs="Times New Roman" w:eastAsia="Calibri"/>
        </w:rPr>
        <w:t xml:space="preserve">. br. gornji od 31. svibnja 2016. pokrenut je prethodni postupak radi utvrđivanja pretpostavki za otvaranje stečajnoga postupka nad dužnikom.  </w:t>
      </w:r>
    </w:p>
    <w:p w:rsidRDefault="00006F83" w:rsidP="00006F83" w:rsidR="00006F83" w:rsidRPr="00006F83">
      <w:pPr>
        <w:spacing w:after="0"/>
        <w:ind w:firstLine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Na ročištu radi očitovanja o prijedlogu i ročištu radi utvrđivanja pretpostavki za otvaranje stečajnog postupka nad dužnikom od 15. lipnja 2016. Tomislav Perica-punomoćnik uvodno označene osobe za zastupanje dužnika po zakonu je u bitnom naveo da  nije suglasan s prijedlogom za otvaranje stečajnog postupka iz razloga jer je ovaj dužnik u međuvremenu podmirio veći dio predmetnog dugovanja, a da će ostatak istog podmiriti u kratkom roku te dostaviti u spis potvrdu Financijske agencije da račun dužnika više nije u blokadi te da je </w:t>
      </w:r>
      <w:r w:rsidRPr="00006F83">
        <w:rPr>
          <w:rFonts w:cs="Times New Roman" w:eastAsia="Calibri"/>
        </w:rPr>
        <w:lastRenderedPageBreak/>
        <w:t>podmireno cjelokupno dugovanje istog. Dužnik od imovine da ima samo opremu za obavljanje djelatnosti održavanja, popravka i obnavljanje motornih vozila neznatne tržišne vrijednosti unovčenjem koje se ne bi mogli podmiriti troškovi postupka i namiriti vjerovnici dužnika.</w:t>
      </w:r>
    </w:p>
    <w:p w:rsidRDefault="00006F83" w:rsidP="00006F83" w:rsidR="00006F83" w:rsidRPr="00006F83">
      <w:pPr>
        <w:spacing w:after="0"/>
        <w:ind w:left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Kako zakonski zastupnik dužnika protekom naprijed navedenog roka nije dostavio u </w:t>
      </w:r>
    </w:p>
    <w:p w:rsidRDefault="00006F83" w:rsidP="00006F83" w:rsidR="00006F83" w:rsidRPr="00006F83">
      <w:pPr>
        <w:spacing w:after="0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>spis navedenu potvrdu, tako je ovaj sud službenim putem zatražio podatke te je utvrdio da iz potvrde Financijske agencije od 21. veljače 2017. proizlazi da je račun dužnika i dalje  u neprekidnoj blokadi od 631 dana zbog nepodmirenih obveza za plaćanje u iznosu od 25.707,48 kn iz čega se zaključuje postojanje stečajnih razloga nesposobnosti dužnika za plaćanje smislu odredbi čl. 5. do 7. Stečajnog zakona (Narodne novine broj 71/15, u nastavku odluke: SZ)</w:t>
      </w:r>
    </w:p>
    <w:p w:rsidRDefault="00006F83" w:rsidP="00006F83" w:rsidR="00006F83" w:rsidRPr="00006F83">
      <w:pPr>
        <w:spacing w:after="0"/>
        <w:ind w:firstLine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006F83" w:rsidP="00006F83" w:rsidR="00006F83" w:rsidRPr="00006F83">
      <w:pPr>
        <w:spacing w:after="0"/>
        <w:ind w:firstLine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>S obzirom da iz prednjih navoda punomoćnika osobe ovlaštene za zastupanje dužnika po zakonu proizlazi da se od pokretnina koje bi ušle u stečajnu masu dužnika ne bi mogli namiriti niti troškovi stečajnoga postupka budući su neznatne tržišne vrijednosti,  to je ovaj sud troškove prethodnoga i eventualno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06F83" w:rsidP="00006F83" w:rsidR="00006F83" w:rsidRPr="00006F83">
      <w:pPr>
        <w:spacing w:after="200"/>
        <w:ind w:firstLine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006F83" w:rsidP="00006F83" w:rsidR="00006F83" w:rsidRPr="00006F83">
      <w:pPr>
        <w:spacing w:after="200"/>
        <w:jc w:val="center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U Zadru 4. travnja 2017. </w:t>
      </w:r>
    </w:p>
    <w:p w:rsidRDefault="00006F83" w:rsidP="00006F83" w:rsidR="00006F83" w:rsidRPr="00006F83">
      <w:pPr>
        <w:spacing w:after="200"/>
        <w:ind w:firstLine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     </w:t>
      </w:r>
    </w:p>
    <w:p w:rsidRDefault="00006F83" w:rsidP="00006F83" w:rsidR="00006F83" w:rsidRPr="00006F83">
      <w:pPr>
        <w:spacing w:after="0"/>
        <w:ind w:firstLine="708"/>
        <w:jc w:val="right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                                        Sutkinja:</w:t>
      </w:r>
    </w:p>
    <w:p w:rsidRDefault="00006F83" w:rsidP="00006F83" w:rsidR="00006F83" w:rsidRPr="00006F83">
      <w:pPr>
        <w:spacing w:after="0"/>
        <w:ind w:firstLine="708"/>
        <w:jc w:val="right"/>
        <w:rPr>
          <w:rFonts w:cs="Times New Roman" w:eastAsia="Calibri"/>
        </w:rPr>
      </w:pPr>
      <w:r w:rsidRPr="00006F83">
        <w:rPr>
          <w:rFonts w:cs="Times New Roman" w:eastAsia="Calibri"/>
        </w:rPr>
        <w:t>Tina Grgas</w:t>
      </w:r>
    </w:p>
    <w:p w:rsidRDefault="00006F83" w:rsidP="00006F83" w:rsidR="00006F83" w:rsidRPr="00006F83">
      <w:pPr>
        <w:spacing w:after="200"/>
        <w:rPr>
          <w:rFonts w:cs="Times New Roman" w:eastAsia="Calibri"/>
        </w:rPr>
      </w:pPr>
      <w:r w:rsidRPr="00006F83">
        <w:rPr>
          <w:rFonts w:cs="Times New Roman" w:eastAsia="Calibri"/>
        </w:rPr>
        <w:tab/>
      </w:r>
    </w:p>
    <w:p w:rsidRDefault="00006F83" w:rsidP="00006F83" w:rsidR="00006F83" w:rsidRPr="00006F83">
      <w:pPr>
        <w:spacing w:after="200"/>
        <w:ind w:firstLine="708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UPUTA O PRAVNOM LIJEKU: </w:t>
      </w:r>
    </w:p>
    <w:p w:rsidRDefault="00006F83" w:rsidP="00006F83" w:rsidR="00006F83" w:rsidRPr="00006F83">
      <w:pPr>
        <w:spacing w:after="200"/>
        <w:ind w:firstLine="708"/>
        <w:jc w:val="both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006F83" w:rsidP="00006F83" w:rsidR="00006F83" w:rsidRPr="00006F83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D</w:t>
      </w:r>
      <w:r w:rsidRPr="00006F83">
        <w:rPr>
          <w:rFonts w:cs="Times New Roman" w:eastAsia="Calibri"/>
        </w:rPr>
        <w:t xml:space="preserve">ostaviti: </w:t>
      </w:r>
    </w:p>
    <w:p w:rsidRDefault="00006F83" w:rsidP="00006F83" w:rsidR="00006F83" w:rsidRPr="00006F83">
      <w:pPr>
        <w:spacing w:after="0"/>
        <w:ind w:left="708"/>
        <w:rPr>
          <w:rFonts w:cs="Times New Roman" w:eastAsia="Calibri"/>
        </w:rPr>
      </w:pPr>
      <w:r w:rsidRPr="00006F83">
        <w:rPr>
          <w:rFonts w:cs="Times New Roman" w:eastAsia="Calibri"/>
        </w:rPr>
        <w:t xml:space="preserve">- Svim sudionicima postupka putem e-Oglasne ploče suda </w:t>
      </w:r>
    </w:p>
    <w:p w:rsidRDefault="00006F83" w:rsidP="00006F83" w:rsidR="00AE649C" w:rsidRPr="00B76F3C">
      <w:pPr>
        <w:spacing w:after="0"/>
        <w:ind w:firstLine="708"/>
      </w:pPr>
      <w:r w:rsidRPr="00006F83">
        <w:rPr>
          <w:rFonts w:cs="Times New Roman" w:eastAsia="Calibri"/>
        </w:rPr>
        <w:t xml:space="preserve">- Računovodstvu ovog suda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6F83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St-419/2015-24</izvorni_sadrzaj>
    <derivirana_varijabla naziv="DomainObject.Oznaka_1">St-419/2015-24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STAR j.d.o.o. za trgovinu i poslovne usluge</izvorni_sadrzaj>
    <derivirana_varijabla naziv="DomainObject.Predmet.ProtustrankaFormated_1">  AUTO CENTAR STAR j.d.o.o. za trgovinu i poslovne usluge</derivirana_varijabla>
  </DomainObject.Predmet.ProtustrankaFormated>
  <DomainObject.Predmet.ProtustrankaFormatedOIB>
    <izvorni_sadrzaj>  AUTO CENTAR STAR j.d.o.o. za trgovinu i poslovne usluge, OIB 23766153274</izvorni_sadrzaj>
    <derivirana_varijabla naziv="DomainObject.Predmet.ProtustrankaFormatedOIB_1">  AUTO CENTAR STAR j.d.o.o. za trgovinu i poslovne usluge, OIB 23766153274</derivirana_varijabla>
  </DomainObject.Predmet.ProtustrankaFormatedOIB>
  <DomainObject.Predmet.ProtustrankaFormatedWithAdress>
    <izvorni_sadrzaj> AUTO CENTAR STAR j.d.o.o. za trgovinu i poslovne usluge, Ražanačka 38, 23000 Zadar</izvorni_sadrzaj>
    <derivirana_varijabla naziv="DomainObject.Predmet.ProtustrankaFormatedWithAdress_1"> AUTO CENTAR STAR j.d.o.o. za trgovinu i poslovne usluge, Ražanačka 38, 23000 Zadar</derivirana_varijabla>
  </DomainObject.Predmet.ProtustrankaFormatedWithAdress>
  <DomainObject.Predmet.ProtustrankaFormatedWithAdressOIB>
    <izvorni_sadrzaj> AUTO CENTAR STAR j.d.o.o. za trgovinu i poslovne usluge, OIB 23766153274, Ražanačka 38, 23000 Zadar</izvorni_sadrzaj>
    <derivirana_varijabla naziv="DomainObject.Predmet.ProtustrankaFormatedWithAdressOIB_1"> AUTO CENTAR STAR j.d.o.o. za trgovinu i poslovne usluge, OIB 23766153274, Ražanačka 38, 23000 Zadar</derivirana_varijabla>
  </DomainObject.Predmet.ProtustrankaFormatedWithAdressOIB>
  <DomainObject.Predmet.ProtustrankaWithAdress>
    <izvorni_sadrzaj>AUTO CENTAR STAR j.d.o.o. za trgovinu i poslovne usluge Ražanačka 38, 23000 Zadar</izvorni_sadrzaj>
    <derivirana_varijabla naziv="DomainObject.Predmet.ProtustrankaWithAdress_1">AUTO CENTAR STAR j.d.o.o. za trgovinu i poslovne usluge Ražanačka 38, 23000 Zadar</derivirana_varijabla>
  </DomainObject.Predmet.ProtustrankaWithAdress>
  <DomainObject.Predmet.ProtustrankaWithAdressOIB>
    <izvorni_sadrzaj>AUTO CENTAR STAR j.d.o.o. za trgovinu i poslovne usluge, OIB 23766153274, Ražanačka 38, 23000 Zadar</izvorni_sadrzaj>
    <derivirana_varijabla naziv="DomainObject.Predmet.ProtustrankaWithAdressOIB_1">AUTO CENTAR STAR j.d.o.o. za trgovinu i poslovne usluge, OIB 23766153274, Ražanačka 38, 23000 Zadar</derivirana_varijabla>
  </DomainObject.Predmet.ProtustrankaWithAdressOIB>
  <DomainObject.Predmet.ProtustrankaNazivFormated>
    <izvorni_sadrzaj>AUTO CENTAR STAR j.d.o.o. za trgovinu i poslovne usluge</izvorni_sadrzaj>
    <derivirana_varijabla naziv="DomainObject.Predmet.ProtustrankaNazivFormated_1">AUTO CENTAR STAR j.d.o.o. za trgovinu i poslovne usluge</derivirana_varijabla>
  </DomainObject.Predmet.ProtustrankaNazivFormated>
  <DomainObject.Predmet.ProtustrankaNazivFormatedOIB>
    <izvorni_sadrzaj>AUTO CENTAR STAR j.d.o.o. za trgovinu i poslovne usluge, OIB 23766153274</izvorni_sadrzaj>
    <derivirana_varijabla naziv="DomainObject.Predmet.ProtustrankaNazivFormatedOIB_1">AUTO CENTAR STAR j.d.o.o. za trgovinu i poslovne usluge, OIB 23766153274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Višnja Perica</izvorni_sadrzaj>
    <derivirana_varijabla naziv="DomainObject.Predmet.StrankaFormated_1">  FINA; Višnja Perica</derivirana_varijabla>
  </DomainObject.Predmet.StrankaFormated>
  <DomainObject.Predmet.StrankaFormatedOIB>
    <izvorni_sadrzaj>  FINA, OIB 85821130368; Višnja Perica, OIB 66451119265</izvorni_sadrzaj>
    <derivirana_varijabla naziv="DomainObject.Predmet.StrankaFormatedOIB_1">  FINA, OIB 85821130368; Višnja Perica, OIB 66451119265</derivirana_varijabla>
  </DomainObject.Predmet.StrankaFormatedOIB>
  <DomainObject.Predmet.StrankaFormatedWithAdress>
    <izvorni_sadrzaj> FINA; Višnja Perica, Ražanačka Ulica 38, 23000 Zadar</izvorni_sadrzaj>
    <derivirana_varijabla naziv="DomainObject.Predmet.StrankaFormatedWithAdress_1"> FINA; Višnja Perica, Ražanačka Ulica 38, 23000 Zadar</derivirana_varijabla>
  </DomainObject.Predmet.StrankaFormatedWithAdress>
  <DomainObject.Predmet.StrankaFormatedWithAdressOIB>
    <izvorni_sadrzaj> FINA, OIB 85821130368; Višnja Perica, OIB 66451119265, Ražanačka Ulica 38, 23000 Zadar</izvorni_sadrzaj>
    <derivirana_varijabla naziv="DomainObject.Predmet.StrankaFormatedWithAdressOIB_1"> FINA, OIB 85821130368; Višnja Perica, OIB 66451119265, Ražanačka Ulica 38, 23000 Zadar</derivirana_varijabla>
  </DomainObject.Predmet.StrankaFormatedWithAdressOIB>
  <DomainObject.Predmet.StrankaWithAdress>
    <izvorni_sadrzaj>FINA ,Višnja Perica Ražanačka Ulica 38,23000 Zadar</izvorni_sadrzaj>
    <derivirana_varijabla naziv="DomainObject.Predmet.StrankaWithAdress_1">FINA ,Višnja Perica Ražanačka Ulica 38,23000 Zadar</derivirana_varijabla>
  </DomainObject.Predmet.StrankaWithAdress>
  <DomainObject.Predmet.StrankaWithAdressOIB>
    <izvorni_sadrzaj>FINA, OIB 85821130368,Višnja Perica, OIB 66451119265, Ražanačka Ulica 38,23000 Zadar</izvorni_sadrzaj>
    <derivirana_varijabla naziv="DomainObject.Predmet.StrankaWithAdressOIB_1">FINA, OIB 85821130368,Višnja Perica, OIB 66451119265, Ražanačka Ulica 38,23000 Zadar</derivirana_varijabla>
  </DomainObject.Predmet.StrankaWithAdressOIB>
  <DomainObject.Predmet.StrankaNazivFormated>
    <izvorni_sadrzaj>FINA,Višnja Perica</izvorni_sadrzaj>
    <derivirana_varijabla naziv="DomainObject.Predmet.StrankaNazivFormated_1">FINA,Višnja Perica</derivirana_varijabla>
  </DomainObject.Predmet.StrankaNazivFormated>
  <DomainObject.Predmet.StrankaNazivFormatedOIB>
    <izvorni_sadrzaj>FINA, OIB 85821130368,Višnja Perica, OIB 66451119265</izvorni_sadrzaj>
    <derivirana_varijabla naziv="DomainObject.Predmet.StrankaNazivFormatedOIB_1">FINA, OIB 85821130368,Višnja Perica, OIB 66451119265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114475.37</izvorni_sadrzaj>
    <derivirana_varijabla naziv="DomainObject.Predmet.TrenutnaVrijednost_1">114475.37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Višnja Perica</item>
    </izvorni_sadrzaj>
    <derivirana_varijabla naziv="DomainObject.Predmet.StrankaListFormated_1">
      <item>FINA</item>
      <item>Višnja Perica</item>
    </derivirana_varijabla>
  </DomainObject.Predmet.StrankaListFormated>
  <DomainObject.Predmet.StrankaListFormatedOIB>
    <izvorni_sadrzaj>
      <item>FINA, OIB 85821130368</item>
      <item>Višnja Perica, OIB 66451119265</item>
    </izvorni_sadrzaj>
    <derivirana_varijabla naziv="DomainObject.Predmet.StrankaListFormatedOIB_1">
      <item>FINA, OIB 85821130368</item>
      <item>Višnja Perica, OIB 66451119265</item>
    </derivirana_varijabla>
  </DomainObject.Predmet.StrankaListFormatedOIB>
  <DomainObject.Predmet.StrankaListFormatedWithAdress>
    <izvorni_sadrzaj>
      <item>FINA</item>
      <item>Višnja Perica, Ražanačka Ulica 38, 23000 Zadar</item>
    </izvorni_sadrzaj>
    <derivirana_varijabla naziv="DomainObject.Predmet.StrankaListFormatedWithAdress_1">
      <item>FINA</item>
      <item>Višnja Perica, Ražanačka Ulica 38, 23000 Zadar</item>
    </derivirana_varijabla>
  </DomainObject.Predmet.StrankaListFormatedWithAdress>
  <DomainObject.Predmet.StrankaListFormatedWithAdressOIB>
    <izvorni_sadrzaj>
      <item>FINA, OIB 85821130368</item>
      <item>Višnja Perica, OIB 66451119265, Ražanačka Ulica 38, 23000 Zadar</item>
    </izvorni_sadrzaj>
    <derivirana_varijabla naziv="DomainObject.Predmet.StrankaListFormatedWithAdressOIB_1">
      <item>FINA, OIB 85821130368</item>
      <item>Višnja Perica, OIB 66451119265, Ražanačka Ulica 38, 23000 Zadar</item>
    </derivirana_varijabla>
  </DomainObject.Predmet.StrankaListFormatedWithAdressOIB>
  <DomainObject.Predmet.StrankaListNazivFormated>
    <izvorni_sadrzaj>
      <item>FINA</item>
      <item>Višnja Perica</item>
    </izvorni_sadrzaj>
    <derivirana_varijabla naziv="DomainObject.Predmet.StrankaListNazivFormated_1">
      <item>FINA</item>
      <item>Višnja Perica</item>
    </derivirana_varijabla>
  </DomainObject.Predmet.StrankaListNazivFormated>
  <DomainObject.Predmet.StrankaListNazivFormatedOIB>
    <izvorni_sadrzaj>
      <item>FINA, OIB 85821130368</item>
      <item>Višnja Perica, OIB 66451119265</item>
    </izvorni_sadrzaj>
    <derivirana_varijabla naziv="DomainObject.Predmet.StrankaListNazivFormatedOIB_1">
      <item>FINA, OIB 85821130368</item>
      <item>Višnja Perica, OIB 66451119265</item>
    </derivirana_varijabla>
  </DomainObject.Predmet.StrankaListNazivFormatedOIB>
  <DomainObject.Predmet.ProtuStrankaListFormated>
    <izvorni_sadrzaj>
      <item>AUTO CENTAR STAR j.d.o.o. za trgovinu i poslovne usluge</item>
    </izvorni_sadrzaj>
    <derivirana_varijabla naziv="DomainObject.Predmet.ProtuStrankaListFormated_1">
      <item>AUTO CENTAR STAR j.d.o.o. za trgovinu i poslovne usluge</item>
    </derivirana_varijabla>
  </DomainObject.Predmet.ProtuStrankaListFormated>
  <DomainObject.Predmet.ProtuStrankaListFormatedOIB>
    <izvorni_sadrzaj>
      <item>AUTO CENTAR STAR j.d.o.o. za trgovinu i poslovne usluge, OIB 23766153274</item>
    </izvorni_sadrzaj>
    <derivirana_varijabla naziv="DomainObject.Predmet.ProtuStrankaListFormatedOIB_1">
      <item>AUTO CENTAR STAR j.d.o.o. za trgovinu i poslovne usluge, OIB 23766153274</item>
    </derivirana_varijabla>
  </DomainObject.Predmet.ProtuStrankaListFormatedOIB>
  <DomainObject.Predmet.ProtuStrankaListFormatedWithAdress>
    <izvorni_sadrzaj>
      <item>AUTO CENTAR STAR j.d.o.o. za trgovinu i poslovne usluge, Ražanačka 38, 23000 Zadar</item>
    </izvorni_sadrzaj>
    <derivirana_varijabla naziv="DomainObject.Predmet.ProtuStrankaListFormatedWithAdress_1">
      <item>AUTO CENTAR STAR j.d.o.o. za trgovinu i poslovne usluge, Ražanačka 38, 23000 Zadar</item>
    </derivirana_varijabla>
  </DomainObject.Predmet.ProtuStrankaListFormatedWithAdress>
  <DomainObject.Predmet.ProtuStrankaListFormatedWithAdressOIB>
    <izvorni_sadrzaj>
      <item>AUTO CENTAR STAR j.d.o.o. za trgovinu i poslovne usluge, OIB 23766153274, Ražanačka 38, 23000 Zadar</item>
    </izvorni_sadrzaj>
    <derivirana_varijabla naziv="DomainObject.Predmet.ProtuStrankaListFormatedWithAdressOIB_1">
      <item>AUTO CENTAR STAR j.d.o.o. za trgovinu i poslovne usluge, OIB 23766153274, Ražanačka 38, 23000 Zadar</item>
    </derivirana_varijabla>
  </DomainObject.Predmet.ProtuStrankaListFormatedWithAdressOIB>
  <DomainObject.Predmet.ProtuStrankaListNazivFormated>
    <izvorni_sadrzaj>
      <item>AUTO CENTAR STAR j.d.o.o. za trgovinu i poslovne usluge</item>
    </izvorni_sadrzaj>
    <derivirana_varijabla naziv="DomainObject.Predmet.ProtuStrankaListNazivFormated_1">
      <item>AUTO CENTAR STAR j.d.o.o. za trgovinu i poslovne usluge</item>
    </derivirana_varijabla>
  </DomainObject.Predmet.ProtuStrankaListNazivFormated>
  <DomainObject.Predmet.ProtuStrankaListNazivFormatedOIB>
    <izvorni_sadrzaj>
      <item>AUTO CENTAR STAR j.d.o.o. za trgovinu i poslovne usluge, OIB 23766153274</item>
    </izvorni_sadrzaj>
    <derivirana_varijabla naziv="DomainObject.Predmet.ProtuStrankaListNazivFormatedOIB_1">
      <item>AUTO CENTAR STAR j.d.o.o. za trgovinu i poslovne usluge, OIB 23766153274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St-419/2015-24</izvorni_sadrzaj>
    <derivirana_varijabla naziv="DomainObject.PoslovniBrojDokumenta_1">St-419/2015-24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CENTAR STAR j.d.o.o. za trgovinu i poslovne usluge</izvorni_sadrzaj>
    <derivirana_varijabla naziv="DomainObject.Predmet.ProtustrankaIDrugi_1">AUTO CENTAR STAR j.d.o.o.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CENTAR STAR j.d.o.o. za trgovinu i poslovne usluge, OIB 23766153274, Ražanačka 38, 23000 Zadar</izvorni_sadrzaj>
    <derivirana_varijabla naziv="DomainObject.Predmet.ProtustrankaIDrugiAdressOIB_1">AUTO CENTAR STAR j.d.o.o. za trgovinu i poslovne usluge, OIB 23766153274,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STAR j.d.o.o. za trgovinu i poslovne usluge</item>
      <item>Višnja Perica</item>
    </izvorni_sadrzaj>
    <derivirana_varijabla naziv="DomainObject.Predmet.SudioniciListNaziv_1">
      <item>FINA</item>
      <item>AUTO CENTAR STAR j.d.o.o. za trgovinu i poslovne usluge</item>
      <item>Višnja Perica</item>
    </derivirana_varijabla>
  </DomainObject.Predmet.SudioniciListNaziv>
  <DomainObject.Predmet.SudioniciListAdressOIB>
    <izvorni_sadrzaj>
      <item>FINA, OIB 85821130368</item>
      <item>AUTO CENTAR STAR j.d.o.o. za trgovinu i poslovne usluge, OIB 23766153274, Ražanačka 38,23000 Zadar</item>
      <item>Višnja Perica, OIB 66451119265, Ražanačka Ulica 38,23000 Zadar</item>
    </izvorni_sadrzaj>
    <derivirana_varijabla naziv="DomainObject.Predmet.SudioniciListAdressOIB_1">
      <item>FINA, OIB 85821130368</item>
      <item>AUTO CENTAR STAR j.d.o.o. za trgovinu i poslovne usluge, OIB 23766153274, Ražanačka 38,23000 Zadar</item>
      <item>Višnja Perica, OIB 66451119265, Ražanačka Ulica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C9939-DD61-431B-9F8A-98F32C405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4316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2017-04-05T07:45:00Z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St-419/2015-24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