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6f33" w14:paraId="e166f3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B13925">
        <w:rPr>
          <w:rFonts w:hAnsi="Times New Roman" w:ascii="Times New Roman"/>
          <w:szCs w:val="24"/>
          <w:lang w:val="hr-HR"/>
        </w:rPr>
        <w:t>493</w:t>
      </w:r>
      <w:r w:rsidR="00BD1267">
        <w:rPr>
          <w:rFonts w:hAnsi="Times New Roman" w:ascii="Times New Roman"/>
          <w:szCs w:val="24"/>
          <w:lang w:val="hr-HR"/>
        </w:rPr>
        <w:t>/17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551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63768" w:rsidR="004B6C33" w:rsidRPr="00055110">
      <w:pPr>
        <w:jc w:val="both"/>
        <w:rPr>
          <w:rFonts w:hAnsi="Times New Roman" w:ascii="Times New Roman"/>
          <w:szCs w:val="24"/>
          <w:lang w:val="hr-HR"/>
        </w:rPr>
      </w:pPr>
      <w:r w:rsidRPr="00055110">
        <w:rPr>
          <w:rFonts w:hAnsi="Times New Roman" w:ascii="Times New Roman"/>
          <w:szCs w:val="24"/>
          <w:lang w:val="hr-HR"/>
        </w:rPr>
        <w:tab/>
      </w:r>
      <w:r w:rsidR="00DA2CDC" w:rsidRPr="00055110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B13925" w:rsidRPr="00055110">
        <w:rPr>
          <w:rFonts w:hAnsi="Times New Roman" w:ascii="Times New Roman"/>
          <w:lang w:val="hr-HR"/>
        </w:rPr>
        <w:t>VICTUS EKO zadruga branitelja za poljoprivredu, proizvodnju i trgovinu, Krnjak, Ulica Krnjak 4/I, OIB: 06330462618</w:t>
      </w:r>
      <w:r w:rsidR="00D4254F" w:rsidRPr="00055110">
        <w:rPr>
          <w:rFonts w:hAnsi="Times New Roman" w:ascii="Times New Roman"/>
          <w:lang w:val="hr-HR"/>
        </w:rPr>
        <w:t>,</w:t>
      </w:r>
      <w:r w:rsidR="00464CAD" w:rsidRPr="00055110">
        <w:rPr>
          <w:rFonts w:hAnsi="Times New Roman" w:ascii="Times New Roman"/>
          <w:szCs w:val="24"/>
          <w:lang w:val="hr-HR"/>
        </w:rPr>
        <w:t xml:space="preserve"> </w:t>
      </w:r>
      <w:r w:rsidR="00BD1267" w:rsidRPr="00055110">
        <w:rPr>
          <w:rFonts w:hAnsi="Times New Roman" w:ascii="Times New Roman"/>
          <w:szCs w:val="24"/>
          <w:lang w:val="hr-HR"/>
        </w:rPr>
        <w:t>18. lipnja</w:t>
      </w:r>
      <w:r w:rsidR="00B30808" w:rsidRPr="00055110">
        <w:rPr>
          <w:rFonts w:hAnsi="Times New Roman" w:ascii="Times New Roman"/>
          <w:szCs w:val="24"/>
          <w:lang w:val="hr-HR"/>
        </w:rPr>
        <w:t xml:space="preserve"> 2018</w:t>
      </w:r>
      <w:r w:rsidR="00464CAD" w:rsidRPr="00055110">
        <w:rPr>
          <w:rFonts w:hAnsi="Times New Roman" w:ascii="Times New Roman"/>
          <w:szCs w:val="24"/>
          <w:lang w:val="hr-HR"/>
        </w:rPr>
        <w:t>.,</w:t>
      </w:r>
    </w:p>
    <w:p w:rsidRDefault="00BB4663" w:rsidP="00997BA9" w:rsidR="00BB46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5D67F8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EF477D" w:rsidRPr="00B13925">
        <w:rPr>
          <w:rFonts w:hAnsi="Times New Roman" w:ascii="Times New Roman"/>
          <w:lang w:val="pt-BR"/>
        </w:rPr>
        <w:t xml:space="preserve">VICTUS EKO zadruga branitelja za poljoprivredu, proizvodnju i trgovinu, Krnjak, Ulica Krnjak 4/I, OIB: </w:t>
      </w:r>
      <w:r w:rsidR="00EF477D" w:rsidRPr="00B13925">
        <w:rPr>
          <w:rFonts w:hAnsi="Times New Roman" w:ascii="Times New Roman"/>
        </w:rPr>
        <w:t>06330462618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13297A" w:rsidRPr="005D67F8">
        <w:rPr>
          <w:rFonts w:hAnsi="Times New Roman" w:ascii="Times New Roman"/>
          <w:szCs w:val="24"/>
          <w:lang w:val="hr-HR"/>
        </w:rPr>
        <w:t>18</w:t>
      </w:r>
      <w:r w:rsidR="00B30808" w:rsidRPr="005D67F8">
        <w:rPr>
          <w:rFonts w:hAnsi="Times New Roman" w:ascii="Times New Roman"/>
          <w:szCs w:val="24"/>
          <w:lang w:val="hr-HR"/>
        </w:rPr>
        <w:t xml:space="preserve">. </w:t>
      </w:r>
      <w:r w:rsidR="0013297A" w:rsidRPr="005D67F8">
        <w:rPr>
          <w:rFonts w:hAnsi="Times New Roman" w:ascii="Times New Roman"/>
          <w:szCs w:val="24"/>
          <w:lang w:val="hr-HR"/>
        </w:rPr>
        <w:t>lipnja</w:t>
      </w:r>
      <w:r w:rsidR="00B30808" w:rsidRPr="005D67F8">
        <w:rPr>
          <w:rFonts w:hAnsi="Times New Roman" w:ascii="Times New Roman"/>
          <w:szCs w:val="24"/>
          <w:lang w:val="hr-HR"/>
        </w:rPr>
        <w:t xml:space="preserve"> 2018. </w:t>
      </w:r>
      <w:r w:rsidR="008C3BC6" w:rsidRPr="005D67F8">
        <w:rPr>
          <w:rFonts w:hAnsi="Times New Roman" w:ascii="Times New Roman"/>
          <w:szCs w:val="24"/>
          <w:lang w:val="hr-HR"/>
        </w:rPr>
        <w:t xml:space="preserve">u </w:t>
      </w:r>
      <w:r w:rsidR="00316419" w:rsidRPr="005D67F8">
        <w:rPr>
          <w:rFonts w:hAnsi="Times New Roman" w:ascii="Times New Roman"/>
          <w:szCs w:val="24"/>
          <w:lang w:val="hr-HR"/>
        </w:rPr>
        <w:t>1</w:t>
      </w:r>
      <w:r w:rsidR="00154087" w:rsidRPr="005D67F8">
        <w:rPr>
          <w:rFonts w:hAnsi="Times New Roman" w:ascii="Times New Roman"/>
          <w:szCs w:val="24"/>
          <w:lang w:val="hr-HR"/>
        </w:rPr>
        <w:t>3</w:t>
      </w:r>
      <w:r w:rsidR="008C3BC6" w:rsidRPr="005D67F8">
        <w:rPr>
          <w:rFonts w:hAnsi="Times New Roman" w:ascii="Times New Roman"/>
          <w:szCs w:val="24"/>
          <w:lang w:val="hr-HR"/>
        </w:rPr>
        <w:t>,</w:t>
      </w:r>
      <w:r w:rsidR="00CE780D">
        <w:rPr>
          <w:rFonts w:hAnsi="Times New Roman" w:ascii="Times New Roman"/>
          <w:szCs w:val="24"/>
          <w:lang w:val="hr-HR"/>
        </w:rPr>
        <w:t>3</w:t>
      </w:r>
      <w:r w:rsidR="008C3BC6" w:rsidRPr="005D67F8">
        <w:rPr>
          <w:rFonts w:hAnsi="Times New Roman" w:ascii="Times New Roman"/>
          <w:szCs w:val="24"/>
          <w:lang w:val="hr-HR"/>
        </w:rPr>
        <w:t>0 sati</w:t>
      </w:r>
      <w:r w:rsidR="00AB30A2" w:rsidRPr="005D67F8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C93CCD" w:rsidR="00C93CCD" w:rsidRPr="00E51B1F">
      <w:pPr>
        <w:ind w:firstLine="708"/>
        <w:jc w:val="both"/>
        <w:rPr>
          <w:rFonts w:hAnsi="Times New Roman" w:ascii="Times New Roman"/>
        </w:rPr>
      </w:pPr>
      <w:r w:rsidRPr="00E51B1F">
        <w:rPr>
          <w:rFonts w:hAnsi="Times New Roman" w:ascii="Times New Roman"/>
          <w:szCs w:val="24"/>
          <w:lang w:val="hr-HR"/>
        </w:rPr>
        <w:t xml:space="preserve">II. </w:t>
      </w:r>
      <w:r w:rsidR="00EE69E5" w:rsidRPr="00E51B1F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E51B1F">
        <w:rPr>
          <w:rFonts w:hAnsi="Times New Roman" w:ascii="Times New Roman"/>
          <w:szCs w:val="24"/>
          <w:lang w:val="hr-HR"/>
        </w:rPr>
        <w:t xml:space="preserve"> </w:t>
      </w:r>
      <w:r w:rsidR="00C93CCD" w:rsidRPr="00E51B1F">
        <w:rPr>
          <w:rFonts w:hAnsi="Times New Roman" w:ascii="Times New Roman"/>
        </w:rPr>
        <w:t>Zdravko Krznar, Zagreb, Sveti duh 123, OIB: 50405381305.</w:t>
      </w:r>
    </w:p>
    <w:p w:rsidRDefault="001D3982" w:rsidP="001D3982" w:rsidR="001D3982" w:rsidRPr="00932CC7">
      <w:pPr>
        <w:ind w:firstLine="708"/>
        <w:jc w:val="both"/>
        <w:rPr>
          <w:rFonts w:hAnsi="Times New Roman" w:ascii="Times New Roman"/>
          <w:lang w:val="hr-HR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D5B0F" w:rsidRPr="00B13925">
        <w:rPr>
          <w:rFonts w:hAnsi="Times New Roman" w:ascii="Times New Roman"/>
          <w:lang w:val="pt-BR"/>
        </w:rPr>
        <w:t xml:space="preserve">VICTUS EKO zadruga branitelja za poljoprivredu, proizvodnju i trgovinu, Krnjak, Ulica Krnjak 4/I, OIB: </w:t>
      </w:r>
      <w:r w:rsidR="006D5B0F" w:rsidRPr="00B13925">
        <w:rPr>
          <w:rFonts w:hAnsi="Times New Roman" w:ascii="Times New Roman"/>
        </w:rPr>
        <w:t>06330462618</w:t>
      </w:r>
      <w:r w:rsidR="005D67F8" w:rsidRPr="00732FFF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4334">
      <w:pPr>
        <w:jc w:val="both"/>
        <w:rPr>
          <w:rFonts w:hAnsi="Times New Roman" w:ascii="Times New Roman"/>
          <w:szCs w:val="24"/>
          <w:lang w:val="hr-HR"/>
        </w:rPr>
      </w:pPr>
    </w:p>
    <w:p w:rsidRDefault="00B54334" w:rsidP="00B54334" w:rsidR="00B54334" w:rsidRPr="00B54334">
      <w:pPr>
        <w:ind w:firstLine="709"/>
        <w:jc w:val="both"/>
        <w:rPr>
          <w:rFonts w:hAnsi="Times New Roman" w:ascii="Times New Roman"/>
          <w:lang w:val="hr-HR"/>
        </w:rPr>
      </w:pPr>
      <w:r w:rsidRPr="00B54334">
        <w:rPr>
          <w:rFonts w:hAnsi="Times New Roman" w:ascii="Times New Roman"/>
          <w:lang w:val="hr-HR"/>
        </w:rPr>
        <w:t>Financijska agencija podnijela je ovom sudu prijedlog za otvaranje stečajnog postupka nad dužnikom VICTUS EKO zadruga branitelja za poljoprivredu, proizvodnju i trgovinu, Krnjak, Ulica Krnjak 4/I, OIB: 06330462618 (dalje: dužnik), na temelju odredbe čl</w:t>
      </w:r>
      <w:r w:rsidR="00366702">
        <w:rPr>
          <w:rFonts w:hAnsi="Times New Roman" w:ascii="Times New Roman"/>
          <w:lang w:val="hr-HR"/>
        </w:rPr>
        <w:t>anka</w:t>
      </w:r>
      <w:r w:rsidRPr="00B54334">
        <w:rPr>
          <w:rFonts w:hAnsi="Times New Roman" w:ascii="Times New Roman"/>
          <w:lang w:val="hr-HR"/>
        </w:rPr>
        <w:t xml:space="preserve"> 110. st. 1. Stečajnog zakona („Narodne novine“ broj 71/15, dalje: SZ). U prijedlogu za otvaranje stečajnog postupka se u bitnome navodi kako je na dan 15. veljače 2017. dužnik u Očevidniku redoslijeda osnova za plaćanje imao evidentirane neizvršene osnove za plaćanje u neprekinutom razdoblju od 120 dana, u ukupnom iznosu od 58.851,55 kn, te je imao 2 zaposlena.</w:t>
      </w:r>
    </w:p>
    <w:p w:rsidRDefault="00366702" w:rsidP="00B54334" w:rsidR="00366702">
      <w:pPr>
        <w:ind w:firstLine="709"/>
        <w:jc w:val="both"/>
        <w:rPr>
          <w:rFonts w:hAnsi="Times New Roman" w:ascii="Times New Roman"/>
          <w:lang w:val="hr-HR"/>
        </w:rPr>
      </w:pPr>
    </w:p>
    <w:p w:rsidRDefault="00B54334" w:rsidP="00B54334" w:rsidR="00B54334" w:rsidRPr="00B54334">
      <w:pPr>
        <w:ind w:firstLine="709"/>
        <w:jc w:val="both"/>
        <w:rPr>
          <w:rFonts w:hAnsi="Times New Roman" w:ascii="Times New Roman"/>
          <w:lang w:val="hr-HR"/>
        </w:rPr>
      </w:pPr>
      <w:r w:rsidRPr="00B54334">
        <w:rPr>
          <w:rFonts w:hAnsi="Times New Roman" w:ascii="Times New Roman"/>
          <w:lang w:val="hr-HR"/>
        </w:rPr>
        <w:lastRenderedPageBreak/>
        <w:t>Rješenjem suda od 24. travnja 2017. pokrenut je prethodni postupak nad dužnikom u skladu s odredbom čl</w:t>
      </w:r>
      <w:r w:rsidR="00366702">
        <w:rPr>
          <w:rFonts w:hAnsi="Times New Roman" w:ascii="Times New Roman"/>
          <w:lang w:val="hr-HR"/>
        </w:rPr>
        <w:t>anka</w:t>
      </w:r>
      <w:r w:rsidRPr="00B54334">
        <w:rPr>
          <w:rFonts w:hAnsi="Times New Roman" w:ascii="Times New Roman"/>
          <w:lang w:val="hr-HR"/>
        </w:rPr>
        <w:t xml:space="preserve"> 115. st</w:t>
      </w:r>
      <w:r w:rsidR="00366702">
        <w:rPr>
          <w:rFonts w:hAnsi="Times New Roman" w:ascii="Times New Roman"/>
          <w:lang w:val="hr-HR"/>
        </w:rPr>
        <w:t>avka</w:t>
      </w:r>
      <w:r w:rsidRPr="00B54334">
        <w:rPr>
          <w:rFonts w:hAnsi="Times New Roman" w:ascii="Times New Roman"/>
          <w:lang w:val="hr-HR"/>
        </w:rPr>
        <w:t xml:space="preserve"> 1. SZ-a, dok je 23. svibnja 2017. održano ročište radi očitovanja o prijedlogu za otvaranje stečajnoga postupka, a 19. travnja 2018. ročište radi rasprave o pretpostavkama za otvaranje stečajnoga postupka. Pravomoćnim rješenjem suda od 21. veljače 2018. imenovan je privremeni stečajni upravitelj dužnika.</w:t>
      </w:r>
    </w:p>
    <w:p w:rsidRDefault="00B54334" w:rsidP="00B54334" w:rsidR="00B54334" w:rsidRPr="00B54334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</w:t>
      </w:r>
      <w:r w:rsidR="0081514E">
        <w:rPr>
          <w:rFonts w:hAnsi="Times New Roman" w:ascii="Times New Roman"/>
          <w:szCs w:val="24"/>
          <w:lang w:val="hr-HR"/>
        </w:rPr>
        <w:t>anka</w:t>
      </w:r>
      <w:r w:rsidRPr="00FD6236">
        <w:rPr>
          <w:rFonts w:hAnsi="Times New Roman" w:ascii="Times New Roman"/>
          <w:szCs w:val="24"/>
          <w:lang w:val="hr-HR"/>
        </w:rPr>
        <w:t xml:space="preserve"> 132. st</w:t>
      </w:r>
      <w:r w:rsidR="0081514E">
        <w:rPr>
          <w:rFonts w:hAnsi="Times New Roman" w:ascii="Times New Roman"/>
          <w:szCs w:val="24"/>
          <w:lang w:val="hr-HR"/>
        </w:rPr>
        <w:t>avka</w:t>
      </w:r>
      <w:r w:rsidRPr="00FD6236">
        <w:rPr>
          <w:rFonts w:hAnsi="Times New Roman" w:ascii="Times New Roman"/>
          <w:szCs w:val="24"/>
          <w:lang w:val="hr-HR"/>
        </w:rPr>
        <w:t>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12411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905C8" w:rsidP="001905C8" w:rsidR="001905C8" w:rsidRPr="001905C8">
      <w:pPr>
        <w:ind w:firstLine="709"/>
        <w:jc w:val="both"/>
        <w:rPr>
          <w:rFonts w:hAnsi="Times New Roman" w:ascii="Times New Roman"/>
          <w:lang w:val="hr-HR"/>
        </w:rPr>
      </w:pPr>
      <w:r w:rsidRPr="001905C8">
        <w:rPr>
          <w:rFonts w:hAnsi="Times New Roman" w:ascii="Times New Roman"/>
          <w:lang w:val="hr-HR"/>
        </w:rPr>
        <w:t>Iz prijedloga za otvaranje stečajnog postupka Financijske agencije, koja vodi Očevidnik redoslijeda plaćanja (list 1. spisa) proizlazi da je na dan 15. veljače 2017. dužnik u Očevidniku redoslijeda osnova za plaćanje imao evidentirane neizvršene osnove za plaćanje u neprekinutom razdoblju od 120 dana u iznosu od 58.851,55 kn. 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8D0509">
        <w:rPr>
          <w:rFonts w:hAnsi="Times New Roman" w:ascii="Times New Roman"/>
          <w:lang w:val="hr-HR"/>
        </w:rPr>
        <w:t>anka</w:t>
      </w:r>
      <w:r w:rsidRPr="001905C8">
        <w:rPr>
          <w:rFonts w:hAnsi="Times New Roman" w:ascii="Times New Roman"/>
          <w:lang w:val="hr-HR"/>
        </w:rPr>
        <w:t xml:space="preserve"> 6. st</w:t>
      </w:r>
      <w:r w:rsidR="008D0509">
        <w:rPr>
          <w:rFonts w:hAnsi="Times New Roman" w:ascii="Times New Roman"/>
          <w:lang w:val="hr-HR"/>
        </w:rPr>
        <w:t>avka</w:t>
      </w:r>
      <w:r w:rsidRPr="001905C8">
        <w:rPr>
          <w:rFonts w:hAnsi="Times New Roman" w:ascii="Times New Roman"/>
          <w:lang w:val="hr-HR"/>
        </w:rPr>
        <w:t xml:space="preserve"> 2. podstavak 1. SZ-a, smatra da je dužnik nesposoban za plaćanje. Slijedom navedenog sud je, na temelju odredbe čl</w:t>
      </w:r>
      <w:r w:rsidR="008D0509">
        <w:rPr>
          <w:rFonts w:hAnsi="Times New Roman" w:ascii="Times New Roman"/>
          <w:lang w:val="hr-HR"/>
        </w:rPr>
        <w:t>anka</w:t>
      </w:r>
      <w:r w:rsidRPr="001905C8">
        <w:rPr>
          <w:rFonts w:hAnsi="Times New Roman" w:ascii="Times New Roman"/>
          <w:lang w:val="hr-HR"/>
        </w:rPr>
        <w:t xml:space="preserve"> 5. st</w:t>
      </w:r>
      <w:r w:rsidR="008D0509">
        <w:rPr>
          <w:rFonts w:hAnsi="Times New Roman" w:ascii="Times New Roman"/>
          <w:lang w:val="hr-HR"/>
        </w:rPr>
        <w:t>avka</w:t>
      </w:r>
      <w:r w:rsidRPr="001905C8">
        <w:rPr>
          <w:rFonts w:hAnsi="Times New Roman" w:ascii="Times New Roman"/>
          <w:lang w:val="hr-HR"/>
        </w:rPr>
        <w:t xml:space="preserve"> 1. SZ-a, utvrdio postojanje stečajnog razloga nesposobnosti za plaćanje u smislu odredaba čl</w:t>
      </w:r>
      <w:r w:rsidR="008D0509">
        <w:rPr>
          <w:rFonts w:hAnsi="Times New Roman" w:ascii="Times New Roman"/>
          <w:lang w:val="hr-HR"/>
        </w:rPr>
        <w:t>anka</w:t>
      </w:r>
      <w:r w:rsidRPr="001905C8">
        <w:rPr>
          <w:rFonts w:hAnsi="Times New Roman" w:ascii="Times New Roman"/>
          <w:lang w:val="hr-HR"/>
        </w:rPr>
        <w:t xml:space="preserve"> 6. SZ-a.</w:t>
      </w:r>
    </w:p>
    <w:p w:rsidRDefault="001905C8" w:rsidP="001905C8" w:rsidR="001905C8" w:rsidRPr="00F25A48">
      <w:pPr>
        <w:ind w:firstLine="709"/>
        <w:jc w:val="both"/>
      </w:pPr>
    </w:p>
    <w:p w:rsidRDefault="001905C8" w:rsidP="001905C8" w:rsidR="001905C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010D5">
        <w:rPr>
          <w:rFonts w:hAnsi="Times New Roman" w:ascii="Times New Roman"/>
          <w:sz w:val="24"/>
          <w:szCs w:val="24"/>
        </w:rPr>
        <w:t>U pisanom izvješću i na ročištu održanom 19. travnja 2018. privremeni stečajni upravitelj je u bitnome naveo kako je u odnosu na dužnika ostvaren stečajni razlog nesposobnosti za plaćanje. Nadalje je naveo kako dužnik nije vlasnik nekretnina, ali je vlasnik pokretnina koje se sastoje od</w:t>
      </w:r>
      <w:r>
        <w:rPr>
          <w:rFonts w:hAnsi="Times New Roman" w:ascii="Times New Roman"/>
          <w:sz w:val="24"/>
          <w:szCs w:val="24"/>
        </w:rPr>
        <w:t>:</w:t>
      </w:r>
      <w:r w:rsidRPr="00F010D5">
        <w:rPr>
          <w:rFonts w:hAnsi="Times New Roman" w:ascii="Times New Roman"/>
          <w:sz w:val="24"/>
          <w:szCs w:val="24"/>
        </w:rPr>
        <w:t xml:space="preserve"> vozila, N1 – TERETNI AUTOMOBIL, CITROEN JUMPER 2.5D, godina proizvodnje 2000., broj šasije: VF7233J5215905453, reg.oznake KA267FC te Notebook Dell Inspirion 7010, Notebook Toshiba C66OD-1GJ, GSM Samsung Galaxy SIII 16GB, računala MSG, rezača KUTER KRAMER GREBE 80 I – rabljeni, stroja za termičku obradu mesa, mesomeljarice WOLF SAYDELMANN, stroja za šurenje – HUBERT HAAS UNIVERZAL, aparata – TRIHINELOSKOP, aparata – TAMBLER DORIT, PIKL INJEKTOR DORIT, kotla na lož ulje, bacača snijega MTD ME66/7, uredskog namještaja i uredske opreme (klima uređaj i uredski telefon</w:t>
      </w:r>
      <w:r w:rsidRPr="001F008D">
        <w:rPr>
          <w:rFonts w:hAnsi="Times New Roman" w:ascii="Times New Roman"/>
          <w:sz w:val="24"/>
          <w:szCs w:val="24"/>
        </w:rPr>
        <w:t>).</w:t>
      </w:r>
    </w:p>
    <w:p w:rsidRDefault="007D0DD2" w:rsidP="001905C8" w:rsidR="007D0DD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905C8" w:rsidP="001905C8" w:rsidR="001905C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F008D">
        <w:rPr>
          <w:rFonts w:hAnsi="Times New Roman" w:ascii="Times New Roman"/>
          <w:sz w:val="24"/>
          <w:szCs w:val="24"/>
        </w:rPr>
        <w:t xml:space="preserve">Privremeni stečajni upravitelj je naveo kako je od navedenih pokretnina pronađeno samo vozilo CITROEN JUMPER koje je odjavljeno 2015. godine, koje je neispravno i po </w:t>
      </w:r>
      <w:r>
        <w:rPr>
          <w:rFonts w:hAnsi="Times New Roman" w:ascii="Times New Roman"/>
          <w:sz w:val="24"/>
          <w:szCs w:val="24"/>
        </w:rPr>
        <w:t xml:space="preserve">njegovom </w:t>
      </w:r>
      <w:r w:rsidRPr="001F008D">
        <w:rPr>
          <w:rFonts w:hAnsi="Times New Roman" w:ascii="Times New Roman"/>
          <w:sz w:val="24"/>
          <w:szCs w:val="24"/>
        </w:rPr>
        <w:t xml:space="preserve">mišljenju (koji je također i sudski vještak za strojarstvo) nema gotovo nikakvu financijsku vrijednost. </w:t>
      </w:r>
      <w:r>
        <w:rPr>
          <w:rFonts w:hAnsi="Times New Roman" w:ascii="Times New Roman"/>
          <w:sz w:val="24"/>
          <w:szCs w:val="24"/>
        </w:rPr>
        <w:t>Dodao je</w:t>
      </w:r>
      <w:r w:rsidRPr="001F008D">
        <w:rPr>
          <w:rFonts w:hAnsi="Times New Roman" w:ascii="Times New Roman"/>
          <w:sz w:val="24"/>
          <w:szCs w:val="24"/>
        </w:rPr>
        <w:t xml:space="preserve"> kako nasljednica klaonice (u čijem prostoru je dužnik obavljao svoju poslovnu djelatnost) nije mogla pronaći ostale pokretnine te tvrdi kako su otuđene nakon smrti osnivača </w:t>
      </w:r>
      <w:r>
        <w:rPr>
          <w:rFonts w:hAnsi="Times New Roman" w:ascii="Times New Roman"/>
          <w:sz w:val="24"/>
          <w:szCs w:val="24"/>
        </w:rPr>
        <w:t>društva</w:t>
      </w:r>
      <w:r w:rsidRPr="001F008D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Osim toga je naveo </w:t>
      </w:r>
      <w:r w:rsidRPr="0089157C">
        <w:rPr>
          <w:rFonts w:hAnsi="Times New Roman" w:ascii="Times New Roman"/>
          <w:sz w:val="24"/>
          <w:szCs w:val="24"/>
        </w:rPr>
        <w:t xml:space="preserve">kako dužnik ima </w:t>
      </w:r>
      <w:r>
        <w:rPr>
          <w:rFonts w:hAnsi="Times New Roman" w:ascii="Times New Roman"/>
          <w:sz w:val="24"/>
          <w:szCs w:val="24"/>
        </w:rPr>
        <w:t xml:space="preserve">novčane tražbine prema trećim osobama </w:t>
      </w:r>
      <w:r w:rsidRPr="0089157C">
        <w:rPr>
          <w:rFonts w:hAnsi="Times New Roman" w:ascii="Times New Roman"/>
          <w:sz w:val="24"/>
          <w:szCs w:val="24"/>
        </w:rPr>
        <w:t>u ukupnom iznosu od 105.525,87 kn koj</w:t>
      </w:r>
      <w:r>
        <w:rPr>
          <w:rFonts w:hAnsi="Times New Roman" w:ascii="Times New Roman"/>
          <w:sz w:val="24"/>
          <w:szCs w:val="24"/>
        </w:rPr>
        <w:t>e</w:t>
      </w:r>
      <w:r w:rsidRPr="0089157C">
        <w:rPr>
          <w:rFonts w:hAnsi="Times New Roman" w:ascii="Times New Roman"/>
          <w:sz w:val="24"/>
          <w:szCs w:val="24"/>
        </w:rPr>
        <w:t xml:space="preserve"> se odnose na:</w:t>
      </w:r>
      <w:r>
        <w:rPr>
          <w:rFonts w:hAnsi="Times New Roman" w:ascii="Times New Roman"/>
          <w:sz w:val="24"/>
          <w:szCs w:val="24"/>
        </w:rPr>
        <w:t xml:space="preserve"> j</w:t>
      </w:r>
      <w:r w:rsidRPr="0089157C">
        <w:rPr>
          <w:rFonts w:hAnsi="Times New Roman" w:ascii="Times New Roman"/>
          <w:sz w:val="24"/>
          <w:szCs w:val="24"/>
        </w:rPr>
        <w:t>amstveni polog po ugovoru o zakupu sa Stjepan</w:t>
      </w:r>
      <w:r>
        <w:rPr>
          <w:rFonts w:hAnsi="Times New Roman" w:ascii="Times New Roman"/>
          <w:sz w:val="24"/>
          <w:szCs w:val="24"/>
        </w:rPr>
        <w:t>om</w:t>
      </w:r>
      <w:r w:rsidRPr="0089157C">
        <w:rPr>
          <w:rFonts w:hAnsi="Times New Roman" w:ascii="Times New Roman"/>
          <w:sz w:val="24"/>
          <w:szCs w:val="24"/>
        </w:rPr>
        <w:t xml:space="preserve"> Smrekar</w:t>
      </w:r>
      <w:r>
        <w:rPr>
          <w:rFonts w:hAnsi="Times New Roman" w:ascii="Times New Roman"/>
          <w:sz w:val="24"/>
          <w:szCs w:val="24"/>
        </w:rPr>
        <w:t>om u iznosu od 20.000,00 kn, financijske</w:t>
      </w:r>
      <w:r w:rsidRPr="0089157C">
        <w:rPr>
          <w:rFonts w:hAnsi="Times New Roman" w:ascii="Times New Roman"/>
          <w:sz w:val="24"/>
          <w:szCs w:val="24"/>
        </w:rPr>
        <w:t xml:space="preserve"> zajmov</w:t>
      </w:r>
      <w:r>
        <w:rPr>
          <w:rFonts w:hAnsi="Times New Roman" w:ascii="Times New Roman"/>
          <w:sz w:val="24"/>
          <w:szCs w:val="24"/>
        </w:rPr>
        <w:t>e</w:t>
      </w:r>
      <w:r w:rsidRPr="0089157C">
        <w:rPr>
          <w:rFonts w:hAnsi="Times New Roman" w:ascii="Times New Roman"/>
          <w:sz w:val="24"/>
          <w:szCs w:val="24"/>
        </w:rPr>
        <w:t xml:space="preserve"> Karlovačkoj kiselici d.o.o. u iznosu od 10.294,72 kn</w:t>
      </w:r>
      <w:r>
        <w:rPr>
          <w:rFonts w:hAnsi="Times New Roman" w:ascii="Times New Roman"/>
          <w:sz w:val="24"/>
          <w:szCs w:val="24"/>
        </w:rPr>
        <w:t>, tražbinu prema Stjepanu Smrekaru za</w:t>
      </w:r>
      <w:r w:rsidRPr="0089157C">
        <w:rPr>
          <w:rFonts w:hAnsi="Times New Roman" w:ascii="Times New Roman"/>
          <w:sz w:val="24"/>
          <w:szCs w:val="24"/>
        </w:rPr>
        <w:t xml:space="preserve"> dane akontacije za tržni nakup u iznosu od 12.754,91 kn</w:t>
      </w:r>
      <w:r>
        <w:rPr>
          <w:rFonts w:hAnsi="Times New Roman" w:ascii="Times New Roman"/>
          <w:sz w:val="24"/>
          <w:szCs w:val="24"/>
        </w:rPr>
        <w:t xml:space="preserve"> i </w:t>
      </w:r>
      <w:r w:rsidRPr="000E36E4">
        <w:rPr>
          <w:rFonts w:hAnsi="Times New Roman" w:ascii="Times New Roman"/>
          <w:sz w:val="24"/>
          <w:szCs w:val="24"/>
        </w:rPr>
        <w:t xml:space="preserve">tražbinu </w:t>
      </w:r>
      <w:r>
        <w:rPr>
          <w:rFonts w:hAnsi="Times New Roman" w:ascii="Times New Roman"/>
          <w:sz w:val="24"/>
          <w:szCs w:val="24"/>
        </w:rPr>
        <w:t xml:space="preserve">prema </w:t>
      </w:r>
      <w:r w:rsidRPr="000E36E4">
        <w:rPr>
          <w:rFonts w:hAnsi="Times New Roman" w:ascii="Times New Roman"/>
          <w:sz w:val="24"/>
          <w:szCs w:val="24"/>
        </w:rPr>
        <w:t>član</w:t>
      </w:r>
      <w:r>
        <w:rPr>
          <w:rFonts w:hAnsi="Times New Roman" w:ascii="Times New Roman"/>
          <w:sz w:val="24"/>
          <w:szCs w:val="24"/>
        </w:rPr>
        <w:t>u</w:t>
      </w:r>
      <w:r w:rsidRPr="000E36E4">
        <w:rPr>
          <w:rFonts w:hAnsi="Times New Roman" w:ascii="Times New Roman"/>
          <w:sz w:val="24"/>
          <w:szCs w:val="24"/>
        </w:rPr>
        <w:t xml:space="preserve"> zadruge Stjepana Smrekara u iznosu od 62.476,24 </w:t>
      </w:r>
      <w:r w:rsidRPr="00015638">
        <w:rPr>
          <w:rFonts w:hAnsi="Times New Roman" w:ascii="Times New Roman"/>
          <w:sz w:val="24"/>
          <w:szCs w:val="24"/>
        </w:rPr>
        <w:t xml:space="preserve">kn. U odnosu na navedene tražbine je naveo kako one nisu naplaćene odnosno namirene te kako nema mogućnosti njihove naplate </w:t>
      </w:r>
      <w:r w:rsidRPr="00015638">
        <w:rPr>
          <w:rFonts w:hAnsi="Times New Roman" w:ascii="Times New Roman"/>
          <w:sz w:val="24"/>
          <w:szCs w:val="24"/>
        </w:rPr>
        <w:lastRenderedPageBreak/>
        <w:t xml:space="preserve">jer je Stjepan Smrekar </w:t>
      </w:r>
      <w:r w:rsidRPr="00B20FF3">
        <w:rPr>
          <w:rFonts w:hAnsi="Times New Roman" w:ascii="Times New Roman"/>
          <w:sz w:val="24"/>
          <w:szCs w:val="24"/>
        </w:rPr>
        <w:t xml:space="preserve">umro. Slijedom navedenog privremeni stečajni upravitelj </w:t>
      </w:r>
      <w:r>
        <w:rPr>
          <w:rFonts w:hAnsi="Times New Roman" w:ascii="Times New Roman"/>
          <w:sz w:val="24"/>
          <w:szCs w:val="24"/>
        </w:rPr>
        <w:t xml:space="preserve">je utvrdio </w:t>
      </w:r>
      <w:r w:rsidRPr="00B20FF3">
        <w:rPr>
          <w:rFonts w:hAnsi="Times New Roman" w:ascii="Times New Roman"/>
          <w:sz w:val="24"/>
          <w:szCs w:val="24"/>
        </w:rPr>
        <w:t xml:space="preserve">kako imovina stečajnog dužnika </w:t>
      </w:r>
      <w:r>
        <w:rPr>
          <w:rFonts w:hAnsi="Times New Roman" w:ascii="Times New Roman"/>
          <w:sz w:val="24"/>
          <w:szCs w:val="24"/>
        </w:rPr>
        <w:t>nije</w:t>
      </w:r>
      <w:r w:rsidRPr="00B20FF3">
        <w:rPr>
          <w:rFonts w:hAnsi="Times New Roman" w:ascii="Times New Roman"/>
          <w:sz w:val="24"/>
          <w:szCs w:val="24"/>
        </w:rPr>
        <w:t xml:space="preserve"> dovoljna za namirenje troškova stečajnog postupka.</w:t>
      </w:r>
    </w:p>
    <w:p w:rsidRDefault="0028209C" w:rsidP="001905C8" w:rsidR="0028209C" w:rsidRPr="00B20FF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905C8" w:rsidP="001905C8" w:rsidR="001905C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Zbog toga je predložio pozvati osobe koje imaju pravni interes za provedbom stečajnog postupka nad dužnikom da predujme iznos od </w:t>
      </w:r>
      <w:r>
        <w:rPr>
          <w:rFonts w:hAnsi="Times New Roman" w:ascii="Times New Roman"/>
          <w:sz w:val="24"/>
          <w:szCs w:val="24"/>
        </w:rPr>
        <w:t>20.000,00</w:t>
      </w:r>
      <w:r w:rsidRPr="005B2079">
        <w:rPr>
          <w:rFonts w:hAnsi="Times New Roman" w:ascii="Times New Roman"/>
          <w:sz w:val="24"/>
          <w:szCs w:val="24"/>
        </w:rPr>
        <w:t xml:space="preserve"> kn, a ukoliko zainteresirane osobe ne uplate zatraženi predujam, da se na temelju odredbe čl</w:t>
      </w:r>
      <w:r w:rsidR="0028209C">
        <w:rPr>
          <w:rFonts w:hAnsi="Times New Roman" w:ascii="Times New Roman"/>
          <w:sz w:val="24"/>
          <w:szCs w:val="24"/>
        </w:rPr>
        <w:t>anka</w:t>
      </w:r>
      <w:r w:rsidRPr="005B2079">
        <w:rPr>
          <w:rFonts w:hAnsi="Times New Roman" w:ascii="Times New Roman"/>
          <w:sz w:val="24"/>
          <w:szCs w:val="24"/>
        </w:rPr>
        <w:t xml:space="preserve"> 132. SZ-a donese rješenje o otvaranju i istovremenom zaključenju stečajnog postupka nad dužnikom. Privremeni stečajni upravite</w:t>
      </w:r>
      <w:r>
        <w:rPr>
          <w:rFonts w:hAnsi="Times New Roman" w:ascii="Times New Roman"/>
          <w:sz w:val="24"/>
          <w:szCs w:val="24"/>
        </w:rPr>
        <w:t>lj je u pisanom izvješću naveo kako t</w:t>
      </w:r>
      <w:r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minimalno </w:t>
      </w:r>
      <w:r>
        <w:rPr>
          <w:rFonts w:hAnsi="Times New Roman" w:ascii="Times New Roman"/>
          <w:sz w:val="24"/>
          <w:szCs w:val="24"/>
        </w:rPr>
        <w:t xml:space="preserve">20.000,00 kn, a sastoje se od: </w:t>
      </w:r>
      <w:r w:rsidRPr="00721D6B">
        <w:rPr>
          <w:rFonts w:hAnsi="Times New Roman" w:ascii="Times New Roman"/>
          <w:sz w:val="24"/>
          <w:szCs w:val="24"/>
        </w:rPr>
        <w:t>nagrada i izdataka stečajnog upravitelja u iznosu od 18.000,00 kn</w:t>
      </w:r>
      <w:r>
        <w:t xml:space="preserve"> </w:t>
      </w:r>
      <w:r w:rsidRPr="00721D6B">
        <w:rPr>
          <w:rFonts w:hAnsi="Times New Roman" w:ascii="Times New Roman"/>
          <w:sz w:val="24"/>
          <w:szCs w:val="24"/>
        </w:rPr>
        <w:t>te drug</w:t>
      </w:r>
      <w:r>
        <w:rPr>
          <w:rFonts w:hAnsi="Times New Roman" w:ascii="Times New Roman"/>
          <w:sz w:val="24"/>
          <w:szCs w:val="24"/>
        </w:rPr>
        <w:t>ih troškova</w:t>
      </w:r>
      <w:r w:rsidRPr="00721D6B">
        <w:rPr>
          <w:rFonts w:hAnsi="Times New Roman" w:ascii="Times New Roman"/>
          <w:sz w:val="24"/>
          <w:szCs w:val="24"/>
        </w:rPr>
        <w:t xml:space="preserve"> (knjigovodstveni troškovi, troškovi otvaranja novog računa i slično)</w:t>
      </w:r>
      <w:r w:rsidRPr="00721D6B">
        <w:rPr>
          <w:rFonts w:hAnsi="Times New Roman" w:ascii="Times New Roman"/>
          <w:color w:val="FF0000"/>
          <w:sz w:val="24"/>
          <w:szCs w:val="24"/>
        </w:rPr>
        <w:t xml:space="preserve"> </w:t>
      </w:r>
      <w:r w:rsidRPr="00721D6B">
        <w:rPr>
          <w:rFonts w:hAnsi="Times New Roman" w:ascii="Times New Roman"/>
          <w:sz w:val="24"/>
          <w:szCs w:val="24"/>
        </w:rPr>
        <w:t>u iznosu od 2.000,00 kn.</w:t>
      </w:r>
    </w:p>
    <w:p w:rsidRDefault="00124DAF" w:rsidP="00124DAF" w:rsidR="00124DAF" w:rsidRPr="00124DAF">
      <w:pPr>
        <w:ind w:firstLine="708"/>
        <w:jc w:val="both"/>
        <w:rPr>
          <w:rFonts w:hAnsi="Times New Roman" w:ascii="Times New Roman"/>
          <w:lang w:val="hr-HR"/>
        </w:rPr>
      </w:pPr>
    </w:p>
    <w:p w:rsidRDefault="00343D78" w:rsidP="00C66436" w:rsidR="000D18BE" w:rsidRPr="00124DAF">
      <w:pPr>
        <w:ind w:firstLine="709"/>
        <w:jc w:val="both"/>
        <w:rPr>
          <w:rFonts w:hAnsi="Times New Roman" w:ascii="Times New Roman"/>
          <w:lang w:val="hr-HR"/>
        </w:rPr>
      </w:pPr>
      <w:r w:rsidRPr="00124DAF">
        <w:rPr>
          <w:rFonts w:hAnsi="Times New Roman" w:ascii="Times New Roman"/>
          <w:b/>
          <w:szCs w:val="24"/>
          <w:lang w:val="hr-HR"/>
        </w:rPr>
        <w:tab/>
      </w:r>
      <w:r w:rsidRPr="00124DAF">
        <w:rPr>
          <w:rFonts w:hAnsi="Times New Roman" w:ascii="Times New Roman"/>
          <w:szCs w:val="24"/>
          <w:lang w:val="hr-HR"/>
        </w:rPr>
        <w:t xml:space="preserve">Imajući u vidu izvješće privremenog stečajnog upravitelja prema kojem </w:t>
      </w:r>
      <w:r w:rsidR="00124110" w:rsidRPr="00124DAF">
        <w:rPr>
          <w:rFonts w:hAnsi="Times New Roman" w:ascii="Times New Roman"/>
          <w:szCs w:val="24"/>
          <w:lang w:val="hr-HR"/>
        </w:rPr>
        <w:t xml:space="preserve">dužnikova imovina koja bi ušla u stečajnu masu nije dovoljna ni za namirenje troškova stečajnoga postupka, </w:t>
      </w:r>
      <w:r w:rsidRPr="00124DAF">
        <w:rPr>
          <w:rFonts w:hAnsi="Times New Roman" w:ascii="Times New Roman"/>
          <w:szCs w:val="24"/>
          <w:lang w:val="hr-HR"/>
        </w:rPr>
        <w:t>to su, uzevši u obzir navedeno,</w:t>
      </w:r>
      <w:r w:rsidR="00C66436" w:rsidRPr="00124DAF">
        <w:rPr>
          <w:rFonts w:hAnsi="Times New Roman" w:ascii="Times New Roman"/>
          <w:szCs w:val="24"/>
          <w:lang w:val="hr-HR"/>
        </w:rPr>
        <w:t xml:space="preserve"> </w:t>
      </w:r>
      <w:r w:rsidR="0020659A" w:rsidRPr="00124DAF">
        <w:rPr>
          <w:rFonts w:hAnsi="Times New Roman" w:ascii="Times New Roman"/>
          <w:szCs w:val="24"/>
          <w:lang w:val="hr-HR"/>
        </w:rPr>
        <w:t>u skladu s odredbom čl</w:t>
      </w:r>
      <w:r w:rsidR="00124110" w:rsidRPr="00124DAF">
        <w:rPr>
          <w:rFonts w:hAnsi="Times New Roman" w:ascii="Times New Roman"/>
          <w:szCs w:val="24"/>
          <w:lang w:val="hr-HR"/>
        </w:rPr>
        <w:t>anka</w:t>
      </w:r>
      <w:r w:rsidR="0020659A" w:rsidRPr="00124DAF">
        <w:rPr>
          <w:rFonts w:hAnsi="Times New Roman" w:ascii="Times New Roman"/>
          <w:szCs w:val="24"/>
          <w:lang w:val="hr-HR"/>
        </w:rPr>
        <w:t xml:space="preserve"> 132. st</w:t>
      </w:r>
      <w:r w:rsidR="00124110" w:rsidRPr="00124DAF">
        <w:rPr>
          <w:rFonts w:hAnsi="Times New Roman" w:ascii="Times New Roman"/>
          <w:szCs w:val="24"/>
          <w:lang w:val="hr-HR"/>
        </w:rPr>
        <w:t>avka</w:t>
      </w:r>
      <w:r w:rsidR="0020659A" w:rsidRPr="00124DAF">
        <w:rPr>
          <w:rFonts w:hAnsi="Times New Roman" w:ascii="Times New Roman"/>
          <w:szCs w:val="24"/>
          <w:lang w:val="hr-HR"/>
        </w:rPr>
        <w:t xml:space="preserve"> 1. SZ-a, </w:t>
      </w:r>
      <w:r w:rsidR="00735268" w:rsidRPr="00124DAF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124DAF">
        <w:rPr>
          <w:rFonts w:hAnsi="Times New Roman" w:ascii="Times New Roman"/>
          <w:szCs w:val="24"/>
          <w:lang w:val="hr-HR"/>
        </w:rPr>
        <w:t xml:space="preserve">rješenjem ovoga suda od </w:t>
      </w:r>
      <w:r w:rsidR="0028209C">
        <w:rPr>
          <w:rFonts w:hAnsi="Times New Roman" w:ascii="Times New Roman"/>
          <w:lang w:val="hr-HR"/>
        </w:rPr>
        <w:t>20</w:t>
      </w:r>
      <w:r w:rsidR="000D18BE" w:rsidRPr="00124DAF">
        <w:rPr>
          <w:rFonts w:hAnsi="Times New Roman" w:ascii="Times New Roman"/>
          <w:lang w:val="hr-HR"/>
        </w:rPr>
        <w:t xml:space="preserve">. </w:t>
      </w:r>
      <w:r w:rsidR="00124110" w:rsidRPr="00124DAF">
        <w:rPr>
          <w:rFonts w:hAnsi="Times New Roman" w:ascii="Times New Roman"/>
          <w:lang w:val="hr-HR"/>
        </w:rPr>
        <w:t>travnja 2018</w:t>
      </w:r>
      <w:r w:rsidR="000D18BE" w:rsidRPr="00124DAF">
        <w:rPr>
          <w:rFonts w:hAnsi="Times New Roman" w:ascii="Times New Roman"/>
          <w:lang w:val="hr-HR"/>
        </w:rPr>
        <w:t xml:space="preserve">. pozvane osobe koje imaju pravni interes za provedbom stečajnoga postupka nad dužnikom u roku 15 dana </w:t>
      </w:r>
      <w:r w:rsidR="00D65017" w:rsidRPr="00124DAF">
        <w:rPr>
          <w:rFonts w:hAnsi="Times New Roman" w:ascii="Times New Roman"/>
          <w:lang w:val="hr-HR"/>
        </w:rPr>
        <w:t xml:space="preserve">od isteka osnoga dana od objave tog rješenja na mrežnoj stranici e-oglasna ploča Trgovačkog suda u Zagrebu </w:t>
      </w:r>
      <w:r w:rsidR="000D18BE" w:rsidRPr="00124DAF">
        <w:rPr>
          <w:rFonts w:hAnsi="Times New Roman" w:ascii="Times New Roman"/>
          <w:lang w:val="hr-HR"/>
        </w:rPr>
        <w:t xml:space="preserve">predujmiti iznos od </w:t>
      </w:r>
      <w:r w:rsidR="00BC5127">
        <w:rPr>
          <w:rFonts w:hAnsi="Times New Roman" w:ascii="Times New Roman"/>
          <w:szCs w:val="24"/>
          <w:lang w:val="hr-HR"/>
        </w:rPr>
        <w:t>20</w:t>
      </w:r>
      <w:r w:rsidR="00D67699">
        <w:rPr>
          <w:rFonts w:hAnsi="Times New Roman" w:ascii="Times New Roman"/>
          <w:szCs w:val="24"/>
          <w:lang w:val="hr-HR"/>
        </w:rPr>
        <w:t>.000,00</w:t>
      </w:r>
      <w:r w:rsidR="002A0DD6" w:rsidRPr="00124DAF">
        <w:rPr>
          <w:rFonts w:hAnsi="Times New Roman" w:ascii="Times New Roman"/>
          <w:szCs w:val="24"/>
          <w:lang w:val="hr-HR"/>
        </w:rPr>
        <w:t xml:space="preserve"> </w:t>
      </w:r>
      <w:r w:rsidR="0029447C" w:rsidRPr="00124DAF">
        <w:rPr>
          <w:rFonts w:hAnsi="Times New Roman" w:ascii="Times New Roman"/>
          <w:szCs w:val="24"/>
          <w:lang w:val="hr-HR"/>
        </w:rPr>
        <w:t xml:space="preserve">kn </w:t>
      </w:r>
      <w:r w:rsidR="000D18BE" w:rsidRPr="00124DAF">
        <w:rPr>
          <w:rFonts w:hAnsi="Times New Roman" w:ascii="Times New Roman"/>
          <w:lang w:val="hr-HR"/>
        </w:rPr>
        <w:t>za pokriće troškova prethodnoga i otvorenoga stečajnog postupka</w:t>
      </w:r>
      <w:r w:rsidR="0020659A" w:rsidRPr="00124DAF">
        <w:rPr>
          <w:rFonts w:hAnsi="Times New Roman" w:ascii="Times New Roman"/>
          <w:lang w:val="hr-HR"/>
        </w:rPr>
        <w:t xml:space="preserve">, </w:t>
      </w:r>
      <w:r w:rsidR="000D18BE" w:rsidRPr="00124DAF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124DAF">
        <w:rPr>
          <w:rFonts w:hAnsi="Times New Roman" w:ascii="Times New Roman"/>
          <w:lang w:val="hr-HR"/>
        </w:rPr>
        <w:t>iz</w:t>
      </w:r>
      <w:r w:rsidR="000D18BE" w:rsidRPr="00124DAF">
        <w:rPr>
          <w:rFonts w:hAnsi="Times New Roman" w:ascii="Times New Roman"/>
          <w:lang w:val="hr-HR"/>
        </w:rPr>
        <w:t xml:space="preserve"> čl</w:t>
      </w:r>
      <w:r w:rsidR="002A0DD6" w:rsidRPr="00124DAF">
        <w:rPr>
          <w:rFonts w:hAnsi="Times New Roman" w:ascii="Times New Roman"/>
          <w:lang w:val="hr-HR"/>
        </w:rPr>
        <w:t>anka</w:t>
      </w:r>
      <w:r w:rsidR="000D18BE" w:rsidRPr="00124DAF">
        <w:rPr>
          <w:rFonts w:hAnsi="Times New Roman" w:ascii="Times New Roman"/>
          <w:lang w:val="hr-HR"/>
        </w:rPr>
        <w:t xml:space="preserve"> 132.</w:t>
      </w:r>
      <w:r w:rsidR="008F6BD1" w:rsidRPr="00124DAF">
        <w:rPr>
          <w:rFonts w:hAnsi="Times New Roman" w:ascii="Times New Roman"/>
          <w:lang w:val="hr-HR"/>
        </w:rPr>
        <w:t xml:space="preserve"> st</w:t>
      </w:r>
      <w:r w:rsidR="002A0DD6" w:rsidRPr="00124DAF">
        <w:rPr>
          <w:rFonts w:hAnsi="Times New Roman" w:ascii="Times New Roman"/>
          <w:lang w:val="hr-HR"/>
        </w:rPr>
        <w:t>avka</w:t>
      </w:r>
      <w:r w:rsidR="008F6BD1" w:rsidRPr="00124DAF">
        <w:rPr>
          <w:rFonts w:hAnsi="Times New Roman" w:ascii="Times New Roman"/>
          <w:lang w:val="hr-HR"/>
        </w:rPr>
        <w:t xml:space="preserve"> 2. SZ-a, odnosno da će sud doni</w:t>
      </w:r>
      <w:r w:rsidR="0083323B" w:rsidRPr="00124DAF">
        <w:rPr>
          <w:rFonts w:hAnsi="Times New Roman" w:ascii="Times New Roman"/>
          <w:lang w:val="hr-HR"/>
        </w:rPr>
        <w:t>j</w:t>
      </w:r>
      <w:r w:rsidR="008F6BD1" w:rsidRPr="00124DAF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124DAF">
        <w:rPr>
          <w:rFonts w:hAnsi="Times New Roman" w:ascii="Times New Roman"/>
          <w:lang w:val="hr-HR"/>
        </w:rPr>
        <w:t>.</w:t>
      </w:r>
      <w:r w:rsidR="000D18BE" w:rsidRPr="00124DAF">
        <w:rPr>
          <w:rFonts w:hAnsi="Times New Roman" w:ascii="Times New Roman"/>
          <w:lang w:val="hr-HR"/>
        </w:rPr>
        <w:t xml:space="preserve"> </w:t>
      </w:r>
      <w:r w:rsidR="0020659A" w:rsidRPr="00124DAF">
        <w:rPr>
          <w:rFonts w:hAnsi="Times New Roman" w:ascii="Times New Roman"/>
          <w:lang w:val="hr-HR"/>
        </w:rPr>
        <w:t>Navedeno rješenje ob</w:t>
      </w:r>
      <w:r w:rsidR="00F841C9" w:rsidRPr="00124DAF">
        <w:rPr>
          <w:rFonts w:hAnsi="Times New Roman" w:ascii="Times New Roman"/>
          <w:lang w:val="hr-HR"/>
        </w:rPr>
        <w:t>javljeno je na mrežnoj stranici</w:t>
      </w:r>
      <w:r w:rsidR="00B868FC" w:rsidRPr="00124DAF">
        <w:rPr>
          <w:rFonts w:hAnsi="Times New Roman" w:ascii="Times New Roman"/>
          <w:lang w:val="hr-HR"/>
        </w:rPr>
        <w:t xml:space="preserve"> </w:t>
      </w:r>
      <w:r w:rsidR="0020659A" w:rsidRPr="00124DAF">
        <w:rPr>
          <w:rFonts w:hAnsi="Times New Roman" w:ascii="Times New Roman"/>
          <w:lang w:val="hr-HR"/>
        </w:rPr>
        <w:t xml:space="preserve">e-oglasna ploča ovoga suda </w:t>
      </w:r>
      <w:r w:rsidR="0056307E">
        <w:rPr>
          <w:rFonts w:hAnsi="Times New Roman" w:ascii="Times New Roman"/>
          <w:lang w:val="hr-HR"/>
        </w:rPr>
        <w:t>20</w:t>
      </w:r>
      <w:r w:rsidR="002A0DD6" w:rsidRPr="00124DAF">
        <w:rPr>
          <w:rFonts w:hAnsi="Times New Roman" w:ascii="Times New Roman"/>
          <w:lang w:val="hr-HR"/>
        </w:rPr>
        <w:t>. travnja</w:t>
      </w:r>
      <w:r w:rsidR="0020659A" w:rsidRPr="00124DAF">
        <w:rPr>
          <w:rFonts w:hAnsi="Times New Roman" w:ascii="Times New Roman"/>
          <w:lang w:val="hr-HR"/>
        </w:rPr>
        <w:t xml:space="preserve"> 201</w:t>
      </w:r>
      <w:r w:rsidR="002A0DD6" w:rsidRPr="00124DAF">
        <w:rPr>
          <w:rFonts w:hAnsi="Times New Roman" w:ascii="Times New Roman"/>
          <w:lang w:val="hr-HR"/>
        </w:rPr>
        <w:t>8</w:t>
      </w:r>
      <w:r w:rsidR="0020659A" w:rsidRPr="00124DAF">
        <w:rPr>
          <w:rFonts w:hAnsi="Times New Roman" w:ascii="Times New Roman"/>
          <w:lang w:val="hr-HR"/>
        </w:rPr>
        <w:t>.</w:t>
      </w:r>
      <w:r w:rsidR="00FE69AE" w:rsidRPr="00124DAF">
        <w:rPr>
          <w:rFonts w:hAnsi="Times New Roman" w:ascii="Times New Roman"/>
          <w:lang w:val="hr-HR"/>
        </w:rPr>
        <w:t xml:space="preserve"> Međutim, </w:t>
      </w:r>
      <w:r w:rsidR="007F4F73" w:rsidRPr="00124DAF">
        <w:rPr>
          <w:rFonts w:hAnsi="Times New Roman" w:ascii="Times New Roman"/>
          <w:lang w:val="hr-HR"/>
        </w:rPr>
        <w:t xml:space="preserve">osobe koje imaju pravni interes za provedbom stečajnoga postupka nad dužnikom nisu u određenom roku predujmile iznos od </w:t>
      </w:r>
      <w:r w:rsidR="001979EF">
        <w:rPr>
          <w:rFonts w:hAnsi="Times New Roman" w:ascii="Times New Roman"/>
          <w:szCs w:val="24"/>
          <w:lang w:val="hr-HR"/>
        </w:rPr>
        <w:t>20.000,00</w:t>
      </w:r>
      <w:r w:rsidR="001979EF" w:rsidRPr="00124DAF">
        <w:rPr>
          <w:rFonts w:hAnsi="Times New Roman" w:ascii="Times New Roman"/>
          <w:szCs w:val="24"/>
          <w:lang w:val="hr-HR"/>
        </w:rPr>
        <w:t xml:space="preserve"> </w:t>
      </w:r>
      <w:r w:rsidR="007F4F73" w:rsidRPr="00124DAF">
        <w:rPr>
          <w:rFonts w:hAnsi="Times New Roman" w:ascii="Times New Roman"/>
          <w:lang w:val="hr-HR"/>
        </w:rPr>
        <w:t>kn za pokriće troškova prethodnoga i otvorenoga stečajnog postupka u skladu s navedenim rješenjem.</w:t>
      </w:r>
    </w:p>
    <w:p w:rsidRDefault="003E7202" w:rsidP="00C841FF" w:rsidR="003E7202" w:rsidRPr="00124DA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 w:rsidRPr="00124DAF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124DAF">
        <w:rPr>
          <w:rFonts w:hAnsi="Times New Roman" w:ascii="Times New Roman"/>
          <w:szCs w:val="24"/>
          <w:lang w:val="hr-HR"/>
        </w:rPr>
        <w:t xml:space="preserve"> i da </w:t>
      </w:r>
      <w:r w:rsidR="002655A7" w:rsidRPr="00124DAF">
        <w:rPr>
          <w:rFonts w:hAnsi="Times New Roman" w:ascii="Times New Roman"/>
          <w:szCs w:val="24"/>
          <w:lang w:val="hr-HR"/>
        </w:rPr>
        <w:t xml:space="preserve">dužnikova </w:t>
      </w:r>
      <w:r w:rsidR="00B13DE9" w:rsidRPr="00124DAF">
        <w:rPr>
          <w:rFonts w:hAnsi="Times New Roman" w:ascii="Times New Roman"/>
          <w:szCs w:val="24"/>
          <w:lang w:val="hr-HR"/>
        </w:rPr>
        <w:t xml:space="preserve">imovina koja bi ušla u stečajnu masu u konkretnom slučaju nije dovoljna ni za namirenje troškova </w:t>
      </w:r>
      <w:r w:rsidR="00EC78DC" w:rsidRPr="00124DAF">
        <w:rPr>
          <w:rFonts w:hAnsi="Times New Roman" w:ascii="Times New Roman"/>
          <w:szCs w:val="24"/>
          <w:lang w:val="hr-HR"/>
        </w:rPr>
        <w:t>stečajnoga</w:t>
      </w:r>
      <w:r w:rsidR="00B13DE9" w:rsidRPr="00124DAF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124DAF">
        <w:rPr>
          <w:rFonts w:hAnsi="Times New Roman" w:ascii="Times New Roman"/>
          <w:szCs w:val="24"/>
          <w:lang w:val="hr-HR"/>
        </w:rPr>
        <w:t xml:space="preserve">te da </w:t>
      </w:r>
      <w:r w:rsidR="00095C65" w:rsidRPr="00124DAF">
        <w:rPr>
          <w:rFonts w:hAnsi="Times New Roman" w:ascii="Times New Roman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</w:t>
      </w:r>
      <w:r w:rsidR="002655A7" w:rsidRPr="00124DAF">
        <w:rPr>
          <w:rFonts w:hAnsi="Times New Roman" w:ascii="Times New Roman"/>
          <w:lang w:val="hr-HR"/>
        </w:rPr>
        <w:t>anka</w:t>
      </w:r>
      <w:r w:rsidR="00095C65" w:rsidRPr="00124DAF">
        <w:rPr>
          <w:rFonts w:hAnsi="Times New Roman" w:ascii="Times New Roman"/>
          <w:lang w:val="hr-HR"/>
        </w:rPr>
        <w:t xml:space="preserve"> 132. st</w:t>
      </w:r>
      <w:r w:rsidR="002655A7" w:rsidRPr="00124DAF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</w:t>
      </w:r>
      <w:r w:rsidR="00285235">
        <w:rPr>
          <w:rFonts w:hAnsi="Times New Roman" w:ascii="Times New Roman"/>
          <w:lang w:val="hr-HR"/>
        </w:rPr>
        <w:t>anka</w:t>
      </w:r>
      <w:r w:rsidR="0029447C" w:rsidRPr="0029447C">
        <w:rPr>
          <w:rFonts w:hAnsi="Times New Roman" w:ascii="Times New Roman"/>
          <w:lang w:val="hr-HR"/>
        </w:rPr>
        <w:t xml:space="preserve"> 85.</w:t>
      </w:r>
      <w:r w:rsidR="00E95A97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</w:t>
      </w:r>
      <w:r w:rsidR="00285235">
        <w:rPr>
          <w:rFonts w:hAnsi="Times New Roman" w:ascii="Times New Roman"/>
          <w:lang w:val="hr-HR"/>
        </w:rPr>
        <w:t xml:space="preserve">avka </w:t>
      </w:r>
      <w:r w:rsidR="0029447C" w:rsidRPr="0029447C">
        <w:rPr>
          <w:rFonts w:hAnsi="Times New Roman" w:ascii="Times New Roman"/>
          <w:lang w:val="hr-HR"/>
        </w:rPr>
        <w:t>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285235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285235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285235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285235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285235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285235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lastRenderedPageBreak/>
        <w:t>a odluka iz točke V. izreke ovog rješenja o dostavi u sudski registar na odredbi čl</w:t>
      </w:r>
      <w:r w:rsidR="00285235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285235">
        <w:rPr>
          <w:rFonts w:hAnsi="Times New Roman" w:ascii="Times New Roman"/>
          <w:color w:val="000000"/>
          <w:szCs w:val="24"/>
          <w:lang w:val="hr-HR"/>
        </w:rPr>
        <w:t>avka 3. u vezi s odredbom članka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285235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07CBE">
        <w:rPr>
          <w:rFonts w:hAnsi="Times New Roman" w:ascii="Times New Roman"/>
          <w:szCs w:val="24"/>
        </w:rPr>
        <w:t>18. lipnja</w:t>
      </w:r>
      <w:r w:rsidR="007E44FB">
        <w:rPr>
          <w:rFonts w:hAnsi="Times New Roman" w:ascii="Times New Roman"/>
          <w:szCs w:val="24"/>
        </w:rPr>
        <w:t xml:space="preserve"> 2018.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1F705F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0C0DBC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0C0DBC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4172FE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Zagrebu (čl</w:t>
      </w:r>
      <w:r w:rsidR="000C0DBC">
        <w:rPr>
          <w:rFonts w:hAnsi="Times New Roman" w:ascii="Times New Roman"/>
          <w:szCs w:val="24"/>
          <w:lang w:val="hr-HR"/>
        </w:rPr>
        <w:t>anak</w:t>
      </w:r>
      <w:r w:rsidR="004172FE">
        <w:rPr>
          <w:rFonts w:hAnsi="Times New Roman" w:ascii="Times New Roman"/>
          <w:szCs w:val="24"/>
          <w:lang w:val="hr-HR"/>
        </w:rPr>
        <w:t xml:space="preserve"> 12. st</w:t>
      </w:r>
      <w:r w:rsidR="000C0DBC">
        <w:rPr>
          <w:rFonts w:hAnsi="Times New Roman" w:ascii="Times New Roman"/>
          <w:szCs w:val="24"/>
          <w:lang w:val="hr-HR"/>
        </w:rPr>
        <w:t>avak</w:t>
      </w:r>
      <w:r w:rsidR="004172FE">
        <w:rPr>
          <w:rFonts w:hAnsi="Times New Roman" w:ascii="Times New Roman"/>
          <w:szCs w:val="24"/>
          <w:lang w:val="hr-HR"/>
        </w:rPr>
        <w:t xml:space="preserve"> 1. SZ).</w:t>
      </w:r>
    </w:p>
    <w:p w:rsidRDefault="001F705F" w:rsidP="00B576D2" w:rsidR="001F705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1F705F" w:rsidP="00B576D2" w:rsidR="001F705F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1F705F" w:rsidP="001F705F" w:rsidR="001F705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1F705F" w:rsidP="001F705F" w:rsidR="002127BA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2127BA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F705F" w:rsidRPr="001F705F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13925">
          <w:rPr>
            <w:rFonts w:hAnsi="Times New Roman" w:ascii="Times New Roman"/>
          </w:rPr>
          <w:t>493</w:t>
        </w:r>
        <w:r w:rsidR="00E0125A">
          <w:rPr>
            <w:rFonts w:hAnsi="Times New Roman" w:ascii="Times New Roman"/>
          </w:rPr>
          <w:t>/1</w:t>
        </w:r>
        <w:r w:rsidR="00782BEE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5110"/>
    <w:rsid w:val="000568FF"/>
    <w:rsid w:val="00063768"/>
    <w:rsid w:val="00074E79"/>
    <w:rsid w:val="00082CF7"/>
    <w:rsid w:val="000923B8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0DBC"/>
    <w:rsid w:val="000C47B3"/>
    <w:rsid w:val="000D01D8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00D5"/>
    <w:rsid w:val="00122597"/>
    <w:rsid w:val="00122ECB"/>
    <w:rsid w:val="00124110"/>
    <w:rsid w:val="00124DAF"/>
    <w:rsid w:val="00130868"/>
    <w:rsid w:val="0013297A"/>
    <w:rsid w:val="00135BF3"/>
    <w:rsid w:val="00137338"/>
    <w:rsid w:val="00147562"/>
    <w:rsid w:val="00151FC8"/>
    <w:rsid w:val="00154087"/>
    <w:rsid w:val="0015560F"/>
    <w:rsid w:val="00182088"/>
    <w:rsid w:val="001849EC"/>
    <w:rsid w:val="001905C8"/>
    <w:rsid w:val="001930AB"/>
    <w:rsid w:val="001979EF"/>
    <w:rsid w:val="00197A15"/>
    <w:rsid w:val="001A0ADD"/>
    <w:rsid w:val="001B3811"/>
    <w:rsid w:val="001D13FF"/>
    <w:rsid w:val="001D3982"/>
    <w:rsid w:val="001D40DE"/>
    <w:rsid w:val="001E14AE"/>
    <w:rsid w:val="001E2608"/>
    <w:rsid w:val="001E6252"/>
    <w:rsid w:val="001E6FA6"/>
    <w:rsid w:val="001F0873"/>
    <w:rsid w:val="001F705F"/>
    <w:rsid w:val="001F7BED"/>
    <w:rsid w:val="0020659A"/>
    <w:rsid w:val="002108B7"/>
    <w:rsid w:val="002127BA"/>
    <w:rsid w:val="00225B9D"/>
    <w:rsid w:val="00230820"/>
    <w:rsid w:val="00236AF3"/>
    <w:rsid w:val="002552B7"/>
    <w:rsid w:val="00257C05"/>
    <w:rsid w:val="002655A7"/>
    <w:rsid w:val="002712ED"/>
    <w:rsid w:val="00280A5F"/>
    <w:rsid w:val="0028209C"/>
    <w:rsid w:val="00285235"/>
    <w:rsid w:val="0029447C"/>
    <w:rsid w:val="00295EEF"/>
    <w:rsid w:val="002A0700"/>
    <w:rsid w:val="002A0DD6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0498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66702"/>
    <w:rsid w:val="00390896"/>
    <w:rsid w:val="003936C8"/>
    <w:rsid w:val="003B0BD8"/>
    <w:rsid w:val="003B2493"/>
    <w:rsid w:val="003C6061"/>
    <w:rsid w:val="003D24F7"/>
    <w:rsid w:val="003D7189"/>
    <w:rsid w:val="003E29B0"/>
    <w:rsid w:val="003E7202"/>
    <w:rsid w:val="00411055"/>
    <w:rsid w:val="00416C5D"/>
    <w:rsid w:val="004172FE"/>
    <w:rsid w:val="0042162E"/>
    <w:rsid w:val="004310D4"/>
    <w:rsid w:val="00433292"/>
    <w:rsid w:val="00447412"/>
    <w:rsid w:val="004567D4"/>
    <w:rsid w:val="00464CAD"/>
    <w:rsid w:val="00465511"/>
    <w:rsid w:val="00474B0F"/>
    <w:rsid w:val="00477B27"/>
    <w:rsid w:val="00480E62"/>
    <w:rsid w:val="00490466"/>
    <w:rsid w:val="00490F29"/>
    <w:rsid w:val="004B0D46"/>
    <w:rsid w:val="004B15DF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07CBE"/>
    <w:rsid w:val="0052568D"/>
    <w:rsid w:val="0052713E"/>
    <w:rsid w:val="00530F18"/>
    <w:rsid w:val="00532B71"/>
    <w:rsid w:val="00533789"/>
    <w:rsid w:val="00535D85"/>
    <w:rsid w:val="00537BDA"/>
    <w:rsid w:val="00557CD9"/>
    <w:rsid w:val="00560B25"/>
    <w:rsid w:val="0056307E"/>
    <w:rsid w:val="005662D7"/>
    <w:rsid w:val="00575D08"/>
    <w:rsid w:val="00576B23"/>
    <w:rsid w:val="00591C1A"/>
    <w:rsid w:val="005940E9"/>
    <w:rsid w:val="005A2E21"/>
    <w:rsid w:val="005A6514"/>
    <w:rsid w:val="005B1B7B"/>
    <w:rsid w:val="005D67F8"/>
    <w:rsid w:val="005F79FE"/>
    <w:rsid w:val="005F7C84"/>
    <w:rsid w:val="00600A1F"/>
    <w:rsid w:val="00614A16"/>
    <w:rsid w:val="00625AA4"/>
    <w:rsid w:val="006356C5"/>
    <w:rsid w:val="00655203"/>
    <w:rsid w:val="00694FA9"/>
    <w:rsid w:val="006B13DB"/>
    <w:rsid w:val="006C1E76"/>
    <w:rsid w:val="006D1D1A"/>
    <w:rsid w:val="006D5B0F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2BEE"/>
    <w:rsid w:val="00784FF8"/>
    <w:rsid w:val="007A29F9"/>
    <w:rsid w:val="007C2B5D"/>
    <w:rsid w:val="007C53C7"/>
    <w:rsid w:val="007D0DD2"/>
    <w:rsid w:val="007D775A"/>
    <w:rsid w:val="007E0E87"/>
    <w:rsid w:val="007E44FB"/>
    <w:rsid w:val="007F4F73"/>
    <w:rsid w:val="008019CD"/>
    <w:rsid w:val="0081514E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C5422"/>
    <w:rsid w:val="008D0509"/>
    <w:rsid w:val="008D07A9"/>
    <w:rsid w:val="008D5425"/>
    <w:rsid w:val="008F4C87"/>
    <w:rsid w:val="008F6BD1"/>
    <w:rsid w:val="009302EB"/>
    <w:rsid w:val="00932CC7"/>
    <w:rsid w:val="00935487"/>
    <w:rsid w:val="00936259"/>
    <w:rsid w:val="00942B71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C2F99"/>
    <w:rsid w:val="009D43EB"/>
    <w:rsid w:val="009E3985"/>
    <w:rsid w:val="009E3F2F"/>
    <w:rsid w:val="009F0609"/>
    <w:rsid w:val="009F503C"/>
    <w:rsid w:val="009F5765"/>
    <w:rsid w:val="00A011C1"/>
    <w:rsid w:val="00A019B2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CC2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925"/>
    <w:rsid w:val="00B13DE9"/>
    <w:rsid w:val="00B2463B"/>
    <w:rsid w:val="00B25B09"/>
    <w:rsid w:val="00B27509"/>
    <w:rsid w:val="00B30808"/>
    <w:rsid w:val="00B358E7"/>
    <w:rsid w:val="00B54334"/>
    <w:rsid w:val="00B576D2"/>
    <w:rsid w:val="00B71FF5"/>
    <w:rsid w:val="00B803C4"/>
    <w:rsid w:val="00B868FC"/>
    <w:rsid w:val="00BA25F3"/>
    <w:rsid w:val="00BB2D96"/>
    <w:rsid w:val="00BB4663"/>
    <w:rsid w:val="00BC15CD"/>
    <w:rsid w:val="00BC5127"/>
    <w:rsid w:val="00BD1267"/>
    <w:rsid w:val="00BF3B37"/>
    <w:rsid w:val="00C06C05"/>
    <w:rsid w:val="00C202D8"/>
    <w:rsid w:val="00C21419"/>
    <w:rsid w:val="00C27A71"/>
    <w:rsid w:val="00C4021E"/>
    <w:rsid w:val="00C4374F"/>
    <w:rsid w:val="00C56D4F"/>
    <w:rsid w:val="00C57CAF"/>
    <w:rsid w:val="00C65237"/>
    <w:rsid w:val="00C66436"/>
    <w:rsid w:val="00C67DD1"/>
    <w:rsid w:val="00C735DF"/>
    <w:rsid w:val="00C76B1B"/>
    <w:rsid w:val="00C826FA"/>
    <w:rsid w:val="00C841FF"/>
    <w:rsid w:val="00C93CCD"/>
    <w:rsid w:val="00CA2376"/>
    <w:rsid w:val="00CA52A3"/>
    <w:rsid w:val="00CA71B0"/>
    <w:rsid w:val="00CB3343"/>
    <w:rsid w:val="00CD1153"/>
    <w:rsid w:val="00CD2670"/>
    <w:rsid w:val="00CD691F"/>
    <w:rsid w:val="00CD704E"/>
    <w:rsid w:val="00CE780D"/>
    <w:rsid w:val="00CF21A3"/>
    <w:rsid w:val="00CF2939"/>
    <w:rsid w:val="00CF2B7C"/>
    <w:rsid w:val="00D009A6"/>
    <w:rsid w:val="00D26A08"/>
    <w:rsid w:val="00D34558"/>
    <w:rsid w:val="00D4254F"/>
    <w:rsid w:val="00D44D4F"/>
    <w:rsid w:val="00D57488"/>
    <w:rsid w:val="00D65017"/>
    <w:rsid w:val="00D67699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1B1F"/>
    <w:rsid w:val="00E535C2"/>
    <w:rsid w:val="00E55BDB"/>
    <w:rsid w:val="00E578A4"/>
    <w:rsid w:val="00E75093"/>
    <w:rsid w:val="00E8598F"/>
    <w:rsid w:val="00E95A97"/>
    <w:rsid w:val="00EA23EA"/>
    <w:rsid w:val="00EB07F4"/>
    <w:rsid w:val="00EB1310"/>
    <w:rsid w:val="00EB57CC"/>
    <w:rsid w:val="00EC78DC"/>
    <w:rsid w:val="00EE5750"/>
    <w:rsid w:val="00EE69E5"/>
    <w:rsid w:val="00EF477D"/>
    <w:rsid w:val="00F01628"/>
    <w:rsid w:val="00F13F75"/>
    <w:rsid w:val="00F1400B"/>
    <w:rsid w:val="00F1554E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0CF1"/>
    <w:rsid w:val="00FC7393"/>
    <w:rsid w:val="00FD35C3"/>
    <w:rsid w:val="00FD5A31"/>
    <w:rsid w:val="00FD6236"/>
    <w:rsid w:val="00FE0A25"/>
    <w:rsid w:val="00FE69AE"/>
    <w:rsid w:val="00FF29D4"/>
    <w:rsid w:val="00FF360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St-493/2017-26</izvorni_sadrzaj>
    <derivirana_varijabla naziv="DomainObject.Oznaka_1">St-493/2017-26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VICTUS EKO zadruga branitelja za poljoprivredu, proizvodnju i trgovinu</izvorni_sadrzaj>
    <derivirana_varijabla naziv="DomainObject.Predmet.ProtustrankaFormated_1">  VICTUS EKO zadruga branitelja za poljoprivredu, proizvodnju i trgovinu</derivirana_varijabla>
  </DomainObject.Predmet.ProtustrankaFormated>
  <DomainObject.Predmet.ProtustrankaFormatedOIB>
    <izvorni_sadrzaj>  VICTUS EKO zadruga branitelja za poljoprivredu, proizvodnju i trgovinu, OIB 06330462618</izvorni_sadrzaj>
    <derivirana_varijabla naziv="DomainObject.Predmet.ProtustrankaFormatedOIB_1">  VICTUS EKO zadruga branitelja za poljoprivredu, proizvodnju i trgovinu, OIB 06330462618</derivirana_varijabla>
  </DomainObject.Predmet.ProtustrankaFormatedOIB>
  <DomainObject.Predmet.ProtustrankaFormatedWithAdress>
    <izvorni_sadrzaj> VICTUS EKO zadruga branitelja za poljoprivredu, proizvodnju i trgovinu, Ul. Krnjak 4/I, 47242 Krnjak</izvorni_sadrzaj>
    <derivirana_varijabla naziv="DomainObject.Predmet.ProtustrankaFormatedWithAdress_1"> VICTUS EKO zadruga branitelja za poljoprivredu, proizvodnju i trgovinu, Ul. Krnjak 4/I, 47242 Krnjak</derivirana_varijabla>
  </DomainObject.Predmet.ProtustrankaFormatedWithAdress>
  <DomainObject.Predmet.ProtustrankaFormatedWithAdressOIB>
    <izvorni_sadrzaj> VICTUS EKO zadruga branitelja za poljoprivredu, proizvodnju i trgovinu, OIB 06330462618, Ul. Krnjak 4/I, 47242 Krnjak</izvorni_sadrzaj>
    <derivirana_varijabla naziv="DomainObject.Predmet.ProtustrankaFormatedWithAdressOIB_1"> VICTUS EKO zadruga branitelja za poljoprivredu, proizvodnju i trgovinu, OIB 06330462618, Ul. Krnjak 4/I, 47242 Krnjak</derivirana_varijabla>
  </DomainObject.Predmet.ProtustrankaFormatedWithAdressOIB>
  <DomainObject.Predmet.ProtustrankaWithAdress>
    <izvorni_sadrzaj>VICTUS EKO zadruga branitelja za poljoprivredu, proizvodnju i trgovinu Ul. Krnjak 4/I, 47242 Krnjak</izvorni_sadrzaj>
    <derivirana_varijabla naziv="DomainObject.Predmet.ProtustrankaWithAdress_1">VICTUS EKO zadruga branitelja za poljoprivredu, proizvodnju i trgovinu Ul. Krnjak 4/I, 47242 Krnjak</derivirana_varijabla>
  </DomainObject.Predmet.ProtustrankaWithAdress>
  <DomainObject.Predmet.ProtustrankaWithAdressOIB>
    <izvorni_sadrzaj>VICTUS EKO zadruga branitelja za poljoprivredu, proizvodnju i trgovinu, OIB 06330462618, Ul. Krnjak 4/I, 47242 Krnjak</izvorni_sadrzaj>
    <derivirana_varijabla naziv="DomainObject.Predmet.ProtustrankaWithAdressOIB_1">VICTUS EKO zadruga branitelja za poljoprivredu, proizvodnju i trgovinu, OIB 06330462618, Ul. Krnjak 4/I, 47242 Krnjak</derivirana_varijabla>
  </DomainObject.Predmet.ProtustrankaWithAdressOIB>
  <DomainObject.Predmet.ProtustrankaNazivFormated>
    <izvorni_sadrzaj>VICTUS EKO zadruga branitelja za poljoprivredu, proizvodnju i trgovinu</izvorni_sadrzaj>
    <derivirana_varijabla naziv="DomainObject.Predmet.ProtustrankaNazivFormated_1">VICTUS EKO zadruga branitelja za poljoprivredu, proizvodnju i trgovinu</derivirana_varijabla>
  </DomainObject.Predmet.ProtustrankaNazivFormated>
  <DomainObject.Predmet.ProtustrankaNazivFormatedOIB>
    <izvorni_sadrzaj>VICTUS EKO zadruga branitelja za poljoprivredu, proizvodnju i trgovinu, OIB 06330462618</izvorni_sadrzaj>
    <derivirana_varijabla naziv="DomainObject.Predmet.ProtustrankaNazivFormatedOIB_1">VICTUS EKO zadruga branitelja za poljoprivredu, proizvodnju i trgovinu, OIB 06330462618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Željko Matijević</izvorni_sadrzaj>
    <derivirana_varijabla naziv="DomainObject.Predmet.StrankaFormated_1">  FINA regionalni centar Zagreb, podružnica Karlovac; Željko Matijević</derivirana_varijabla>
  </DomainObject.Predmet.StrankaFormated>
  <DomainObject.Predmet.StrankaFormatedOIB>
    <izvorni_sadrzaj>  FINA regionalni centar Zagreb, podružnica Karlovac, OIB 85821130368; Željko Matijević, OIB 20945261019</izvorni_sadrzaj>
    <derivirana_varijabla naziv="DomainObject.Predmet.StrankaFormatedOIB_1">  FINA regionalni centar Zagreb, podružnica Karlovac, OIB 85821130368; Željko Matijević, OIB 20945261019</derivirana_varijabla>
  </DomainObject.Predmet.StrankaFormatedOIB>
  <DomainObject.Predmet.StrankaFormatedWithAdress>
    <izvorni_sadrzaj> FINA regionalni centar Zagreb, podružnica Karlovac, Vitezovićeva 1, 47000 Karlovac; Željko Matijević, Gornji Budački 25, 47242 Gornji Budački</izvorni_sadrzaj>
    <derivirana_varijabla naziv="DomainObject.Predmet.StrankaFormatedWithAdress_1"> FINA regionalni centar Zagreb, podružnica Karlovac, Vitezovićeva 1, 47000 Karlovac; Željko Matijević, Gornji Budački 25, 47242 Gornji Budački</derivirana_varijabla>
  </DomainObject.Predmet.StrankaFormatedWithAdress>
  <DomainObject.Predmet.StrankaFormatedWithAdressOIB>
    <izvorni_sadrzaj> FINA regionalni centar Zagreb, podružnica Karlovac, OIB 85821130368, Vitezovićeva 1, 47000 Karlovac; Željko Matijević, OIB 20945261019, Gornji Budački 25, 47242 Gornji Budački</izvorni_sadrzaj>
    <derivirana_varijabla naziv="DomainObject.Predmet.StrankaFormatedWithAdressOIB_1"> FINA regionalni centar Zagreb, podružnica Karlovac, OIB 85821130368, Vitezovićeva 1, 47000 Karlovac; Željko Matijević, OIB 20945261019, Gornji Budački 25, 47242 Gornji Budački</derivirana_varijabla>
  </DomainObject.Predmet.StrankaFormatedWithAdressOIB>
  <DomainObject.Predmet.StrankaWithAdress>
    <izvorni_sadrzaj>FINA regionalni centar Zagreb, podružnica Karlovac Vitezovićeva 1,47000 Karlovac,Željko Matijević Gornji Budački 25,47242 Gornji Budački</izvorni_sadrzaj>
    <derivirana_varijabla naziv="DomainObject.Predmet.StrankaWithAdress_1">FINA regionalni centar Zagreb, podružnica Karlovac Vitezovićeva 1,47000 Karlovac,Željko Matijević Gornji Budački 25,47242 Gornji Budački</derivirana_varijabla>
  </DomainObject.Predmet.StrankaWithAdress>
  <DomainObject.Predmet.StrankaWithAdressOIB>
    <izvorni_sadrzaj>FINA regionalni centar Zagreb, podružnica Karlovac, OIB 85821130368, Vitezovićeva 1,47000 Karlovac,Željko Matijević, OIB 20945261019, Gornji Budački 25,47242 Gornji Budački</izvorni_sadrzaj>
    <derivirana_varijabla naziv="DomainObject.Predmet.StrankaWithAdressOIB_1">FINA regionalni centar Zagreb, podružnica Karlovac, OIB 85821130368, Vitezovićeva 1,47000 Karlovac,Željko Matijević, OIB 20945261019, Gornji Budački 25,47242 Gornji Budački</derivirana_varijabla>
  </DomainObject.Predmet.StrankaWithAdressOIB>
  <DomainObject.Predmet.StrankaNazivFormated>
    <izvorni_sadrzaj>FINA regionalni centar Zagreb, podružnica Karlovac,Željko Matijević</izvorni_sadrzaj>
    <derivirana_varijabla naziv="DomainObject.Predmet.StrankaNazivFormated_1">FINA regionalni centar Zagreb, podružnica Karlovac,Željko Matijević</derivirana_varijabla>
  </DomainObject.Predmet.StrankaNazivFormated>
  <DomainObject.Predmet.StrankaNazivFormatedOIB>
    <izvorni_sadrzaj>FINA regionalni centar Zagreb, podružnica Karlovac, OIB 85821130368,Željko Matijević, OIB 20945261019</izvorni_sadrzaj>
    <derivirana_varijabla naziv="DomainObject.Predmet.StrankaNazivFormatedOIB_1">FINA regionalni centar Zagreb, podružnica Karlovac, OIB 85821130368,Željko Matijević, OIB 20945261019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  <item>Željko Matijević</item>
    </izvorni_sadrzaj>
    <derivirana_varijabla naziv="DomainObject.Predmet.StrankaListFormated_1">
      <item>FINA regionalni centar Zagreb, podružnica Karlovac</item>
      <item>Željko Matijević</item>
    </derivirana_varijabla>
  </DomainObject.Predmet.StrankaListFormated>
  <DomainObject.Predmet.StrankaListFormatedOIB>
    <izvorni_sadrzaj>
      <item>FINA regionalni centar Zagreb, podružnica Karlovac, OIB 85821130368</item>
      <item>Željko Matijević, OIB 20945261019</item>
    </izvorni_sadrzaj>
    <derivirana_varijabla naziv="DomainObject.Predmet.StrankaListFormatedOIB_1">
      <item>FINA regionalni centar Zagreb, podružnica Karlovac, OIB 85821130368</item>
      <item>Željko Matijević, OIB 20945261019</item>
    </derivirana_varijabla>
  </DomainObject.Predmet.StrankaListFormatedOIB>
  <DomainObject.Predmet.StrankaListFormatedWithAdress>
    <izvorni_sadrzaj>
      <item>FINA regionalni centar Zagreb, podružnica Karlovac, Vitezovićeva 1, 47000 Karlovac</item>
      <item>Željko Matijević, Gornji Budački 25, 47242 Gornji Budački</item>
    </izvorni_sadrzaj>
    <derivirana_varijabla naziv="DomainObject.Predmet.StrankaListFormatedWithAdress_1">
      <item>FINA regionalni centar Zagreb, podružnica Karlovac, Vitezovićeva 1, 47000 Karlovac</item>
      <item>Željko Matijević, Gornji Budački 25, 47242 Gornji Budački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Željko Matijević, OIB 20945261019, Gornji Budački 25, 47242 Gornji Budački</item>
    </izvorni_sadrzaj>
    <derivirana_varijabla naziv="DomainObject.Predmet.StrankaListFormatedWithAdressOIB_1">
      <item>FINA regionalni centar Zagreb, podružnica Karlovac, OIB 85821130368, Vitezovićeva 1, 47000 Karlovac</item>
      <item>Željko Matijević, OIB 20945261019, Gornji Budački 25, 47242 Gornji Budački</item>
    </derivirana_varijabla>
  </DomainObject.Predmet.StrankaListFormatedWithAdressOIB>
  <DomainObject.Predmet.StrankaListNazivFormated>
    <izvorni_sadrzaj>
      <item>FINA regionalni centar Zagreb, podružnica Karlovac</item>
      <item>Željko Matijević</item>
    </izvorni_sadrzaj>
    <derivirana_varijabla naziv="DomainObject.Predmet.StrankaListNazivFormated_1">
      <item>FINA regionalni centar Zagreb, podružnica Karlovac</item>
      <item>Željko Matijević</item>
    </derivirana_varijabla>
  </DomainObject.Predmet.StrankaListNazivFormated>
  <DomainObject.Predmet.StrankaListNazivFormatedOIB>
    <izvorni_sadrzaj>
      <item>FINA regionalni centar Zagreb, podružnica Karlovac, OIB 85821130368</item>
      <item>Željko Matijević, OIB 20945261019</item>
    </izvorni_sadrzaj>
    <derivirana_varijabla naziv="DomainObject.Predmet.StrankaListNazivFormatedOIB_1">
      <item>FINA regionalni centar Zagreb, podružnica Karlovac, OIB 85821130368</item>
      <item>Željko Matijević, OIB 20945261019</item>
    </derivirana_varijabla>
  </DomainObject.Predmet.StrankaListNazivFormatedOIB>
  <DomainObject.Predmet.ProtuStrankaListFormated>
    <izvorni_sadrzaj>
      <item>VICTUS EKO zadruga branitelja za poljoprivredu, proizvodnju i trgovinu</item>
    </izvorni_sadrzaj>
    <derivirana_varijabla naziv="DomainObject.Predmet.ProtuStrankaListFormated_1">
      <item>VICTUS EKO zadruga branitelja za poljoprivredu, proizvodnju i trgovinu</item>
    </derivirana_varijabla>
  </DomainObject.Predmet.ProtuStrankaListFormated>
  <DomainObject.Predmet.ProtuStrankaListFormatedOIB>
    <izvorni_sadrzaj>
      <item>VICTUS EKO zadruga branitelja za poljoprivredu, proizvodnju i trgovinu, OIB 06330462618</item>
    </izvorni_sadrzaj>
    <derivirana_varijabla naziv="DomainObject.Predmet.ProtuStrankaListFormatedOIB_1">
      <item>VICTUS EKO zadruga branitelja za poljoprivredu, proizvodnju i trgovinu, OIB 06330462618</item>
    </derivirana_varijabla>
  </DomainObject.Predmet.ProtuStrankaListFormatedOIB>
  <DomainObject.Predmet.ProtuStrankaListFormatedWithAdress>
    <izvorni_sadrzaj>
      <item>VICTUS EKO zadruga branitelja za poljoprivredu, proizvodnju i trgovinu, Ul. Krnjak 4/I, 47242 Krnjak</item>
    </izvorni_sadrzaj>
    <derivirana_varijabla naziv="DomainObject.Predmet.ProtuStrankaListFormatedWithAdress_1">
      <item>VICTUS EKO zadruga branitelja za poljoprivredu, proizvodnju i trgovinu, Ul. Krnjak 4/I, 47242 Krnjak</item>
    </derivirana_varijabla>
  </DomainObject.Predmet.ProtuStrankaListFormatedWithAdress>
  <DomainObject.Predmet.ProtuStrankaListFormatedWithAdressOIB>
    <izvorni_sadrzaj>
      <item>VICTUS EKO zadruga branitelja za poljoprivredu, proizvodnju i trgovinu, OIB 06330462618, Ul. Krnjak 4/I, 47242 Krnjak</item>
    </izvorni_sadrzaj>
    <derivirana_varijabla naziv="DomainObject.Predmet.ProtuStrankaListFormatedWithAdressOIB_1">
      <item>VICTUS EKO zadruga branitelja za poljoprivredu, proizvodnju i trgovinu, OIB 06330462618, Ul. Krnjak 4/I, 47242 Krnjak</item>
    </derivirana_varijabla>
  </DomainObject.Predmet.ProtuStrankaListFormatedWithAdressOIB>
  <DomainObject.Predmet.ProtuStrankaListNazivFormated>
    <izvorni_sadrzaj>
      <item>VICTUS EKO zadruga branitelja za poljoprivredu, proizvodnju i trgovinu</item>
    </izvorni_sadrzaj>
    <derivirana_varijabla naziv="DomainObject.Predmet.ProtuStrankaListNazivFormated_1">
      <item>VICTUS EKO zadruga branitelja za poljoprivredu, proizvodnju i trgovinu</item>
    </derivirana_varijabla>
  </DomainObject.Predmet.ProtuStrankaListNazivFormated>
  <DomainObject.Predmet.ProtuStrankaListNazivFormatedOIB>
    <izvorni_sadrzaj>
      <item>VICTUS EKO zadruga branitelja za poljoprivredu, proizvodnju i trgovinu, OIB 06330462618</item>
    </izvorni_sadrzaj>
    <derivirana_varijabla naziv="DomainObject.Predmet.ProtuStrankaListNazivFormatedOIB_1">
      <item>VICTUS EKO zadruga branitelja za poljoprivredu, proizvodnju i trgovinu, OIB 06330462618</item>
    </derivirana_varijabla>
  </DomainObject.Predmet.ProtuStrankaListNazivFormatedOIB>
  <DomainObject.Predmet.OstaliList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Formated_1">
      <item>OTP banka Hrvatska dioničko društvo</item>
      <item>ERSTE&amp;STEIERMÄRKISCHE BANKA dioničko društvo</item>
      <item>Željko Matijević</item>
    </derivirana_varijabla>
  </DomainObject.Predmet.OstaliListFormated>
  <DomainObject.Predmet.OstaliList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FormatedOIB>
  <DomainObject.Predmet.OstaliListFormatedWithAdress>
    <izvorni_sadrzaj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izvorni_sadrzaj>
    <derivirana_varijabla naziv="DomainObject.Predmet.OstaliListFormatedWithAdress_1"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izvorni_sadrzaj>
    <derivirana_varijabla naziv="DomainObject.Predmet.OstaliListFormatedWithAdressOIB_1"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derivirana_varijabla>
  </DomainObject.Predmet.OstaliListFormatedWithAdressOIB>
  <DomainObject.Predmet.OstaliListNaziv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NazivFormated_1">
      <item>OTP banka Hrvatska dioničko društvo</item>
      <item>ERSTE&amp;STEIERMÄRKISCHE BANKA dioničko društvo</item>
      <item>Željko Matijević</item>
    </derivirana_varijabla>
  </DomainObject.Predmet.OstaliListNazivFormated>
  <DomainObject.Predmet.OstaliListNaziv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Naziv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St-493/2017-26</izvorni_sadrzaj>
    <derivirana_varijabla naziv="DomainObject.PoslovniBrojDokumenta_1">St-493/2017-26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VICTUS EKO zadruga branitelja za poljoprivredu, proizvodnju i trgovinu</izvorni_sadrzaj>
    <derivirana_varijabla naziv="DomainObject.Predmet.ProtustrankaIDrugi_1">VICTUS EKO zadruga branitelja za poljoprivredu, proizvodnju i trgovinu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VICTUS EKO zadruga branitelja za poljoprivredu, proizvodnju i trgovinu, OIB 06330462618, Ul. Krnjak 4/I, 47242 Krnjak</izvorni_sadrzaj>
    <derivirana_varijabla naziv="DomainObject.Predmet.ProtustrankaIDrugiAdressOIB_1">VICTUS EKO zadruga branitelja za poljoprivredu, proizvodnju i trgovinu, OIB 06330462618, Ul. Krnjak 4/I,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St-493/2017-26</izvorni_sadrzaj>
    <derivirana_varijabla naziv="DomainObject.Predmet.OdlukaRjesenje.Oznaka_1">St-493/2017-26</derivirana_varijabla>
  </DomainObject.Predmet.OdlukaRjesenje.Oznaka>
  <DomainObject.Predmet.SudioniciListNaziv>
    <izvorni_sadrzaj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izvorni_sadrzaj>
    <derivirana_varijabla naziv="DomainObject.Predmet.SudioniciListNaziv_1"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izvorni_sadrzaj>
    <derivirana_varijabla naziv="DomainObject.Predmet.SudioniciListAdressOIB_1"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06330462618</item>
      <item>, OIB 52508873833</item>
      <item>, OIB 23057039320</item>
      <item>, OIB 20945261019</item>
      <item>, OIB 20945261019</item>
    </izvorni_sadrzaj>
    <derivirana_varijabla naziv="DomainObject.Predmet.SudioniciListNazivOIB_1">
      <item>, OIB 85821130368</item>
      <item>, OIB 06330462618</item>
      <item>, OIB 52508873833</item>
      <item>, OIB 23057039320</item>
      <item>, OIB 20945261019</item>
      <item>, OIB 20945261019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4CE86-D76E-4180-9BA6-D9C544F8F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1517</properties:Words>
  <properties:Characters>8414</properties:Characters>
  <properties:Lines>162</properties:Lines>
  <properties:Paragraphs>34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2018-06-18T11:21:00Z</dcterms:modified>
  <cp:revision>311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St-493/2017-26 / Odluka - Rješenje - otvaranje i zaključenje stečajnog postupka (čl. 132) (OTVARANJE I ZAKLJUČENJE_PRIVREMENI STEČAJNI UPRAVITELJ_NEMA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