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7e7b" w14:paraId="a1b7e7b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proofErr w:type="spellStart"/>
      <w:r w:rsidRPr="00D63998">
        <w:rPr>
          <w:b/>
          <w:sz w:val="22"/>
          <w:szCs w:val="22"/>
        </w:rPr>
        <w:t>Posl</w:t>
      </w:r>
      <w:proofErr w:type="spellEnd"/>
      <w:r w:rsidRPr="00D63998">
        <w:rPr>
          <w:b/>
          <w:sz w:val="22"/>
          <w:szCs w:val="22"/>
        </w:rPr>
        <w:t>. br. 6-St.29/11</w:t>
      </w:r>
      <w:r>
        <w:rPr>
          <w:b/>
          <w:sz w:val="22"/>
          <w:szCs w:val="22"/>
        </w:rPr>
        <w:t>-</w:t>
      </w:r>
      <w:r w:rsidR="00ED042B">
        <w:rPr>
          <w:b/>
          <w:sz w:val="22"/>
          <w:szCs w:val="22"/>
        </w:rPr>
        <w:t>699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</w:t>
      </w:r>
      <w:proofErr w:type="spellStart"/>
      <w:r w:rsidRPr="0097000B">
        <w:rPr>
          <w:sz w:val="22"/>
          <w:szCs w:val="22"/>
        </w:rPr>
        <w:t>Plinjanska</w:t>
      </w:r>
      <w:proofErr w:type="spellEnd"/>
      <w:r w:rsidRPr="0097000B">
        <w:rPr>
          <w:sz w:val="22"/>
          <w:szCs w:val="22"/>
        </w:rPr>
        <w:t xml:space="preserve"> 81, MBS 090017988, OIB 45427742808, zastupano po stečajnom upravitelju Vlahu </w:t>
      </w:r>
      <w:proofErr w:type="spellStart"/>
      <w:r w:rsidRPr="0097000B">
        <w:rPr>
          <w:sz w:val="22"/>
          <w:szCs w:val="22"/>
        </w:rPr>
        <w:t>Monkoviću</w:t>
      </w:r>
      <w:proofErr w:type="spellEnd"/>
      <w:r w:rsidRPr="0097000B">
        <w:rPr>
          <w:sz w:val="22"/>
          <w:szCs w:val="22"/>
        </w:rPr>
        <w:t xml:space="preserve"> iz Cavtata, dana </w:t>
      </w:r>
      <w:r w:rsidR="00ED042B">
        <w:rPr>
          <w:sz w:val="22"/>
          <w:szCs w:val="22"/>
        </w:rPr>
        <w:t>22</w:t>
      </w:r>
      <w:r w:rsidR="007E3984">
        <w:rPr>
          <w:sz w:val="22"/>
          <w:szCs w:val="22"/>
        </w:rPr>
        <w:t>.</w:t>
      </w:r>
      <w:r w:rsidR="00ED042B">
        <w:rPr>
          <w:sz w:val="22"/>
          <w:szCs w:val="22"/>
        </w:rPr>
        <w:t xml:space="preserve">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073CCF" w:rsidP="00356306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- kat. čestica </w:t>
      </w:r>
      <w:r w:rsidRPr="00D4139D">
        <w:rPr>
          <w:b/>
          <w:sz w:val="22"/>
          <w:szCs w:val="22"/>
        </w:rPr>
        <w:t>4559/193</w:t>
      </w:r>
      <w:r w:rsidRPr="00D4139D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D4139D">
          <w:rPr>
            <w:sz w:val="22"/>
            <w:szCs w:val="22"/>
          </w:rPr>
          <w:t>720 m2</w:t>
        </w:r>
      </w:smartTag>
      <w:r w:rsidRPr="00D4139D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D4139D">
          <w:rPr>
            <w:sz w:val="22"/>
            <w:szCs w:val="22"/>
          </w:rPr>
          <w:t>181 m2</w:t>
        </w:r>
      </w:smartTag>
      <w:r w:rsidRPr="00D4139D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D4139D">
          <w:rPr>
            <w:sz w:val="22"/>
            <w:szCs w:val="22"/>
          </w:rPr>
          <w:t>901 m2</w:t>
        </w:r>
      </w:smartTag>
      <w:r w:rsidRPr="00D4139D">
        <w:rPr>
          <w:sz w:val="22"/>
          <w:szCs w:val="22"/>
        </w:rPr>
        <w:t xml:space="preserve">, </w:t>
      </w:r>
      <w:r w:rsidRPr="00D4139D">
        <w:rPr>
          <w:b/>
          <w:sz w:val="22"/>
          <w:szCs w:val="22"/>
        </w:rPr>
        <w:t>8. ETAŽA</w:t>
      </w:r>
      <w:r w:rsidRPr="00D4139D">
        <w:rPr>
          <w:sz w:val="22"/>
          <w:szCs w:val="22"/>
        </w:rPr>
        <w:t xml:space="preserve">, 1/40, stan br. 8. na IV. katu,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D4139D">
          <w:rPr>
            <w:sz w:val="22"/>
            <w:szCs w:val="22"/>
          </w:rPr>
          <w:t>69,94 m2</w:t>
        </w:r>
      </w:smartTag>
      <w:r w:rsidRPr="00D4139D">
        <w:rPr>
          <w:sz w:val="22"/>
          <w:szCs w:val="22"/>
        </w:rPr>
        <w:t xml:space="preserve">, koji se sastoji od hodnika, kupaonice, kuhinje sa blagovaonicom, dnevnog boravka, dvije sobe i lođe, u nacrtu označeno plavom bojom, </w:t>
      </w:r>
      <w:proofErr w:type="spellStart"/>
      <w:r w:rsidRPr="00D4139D">
        <w:rPr>
          <w:sz w:val="22"/>
          <w:szCs w:val="22"/>
        </w:rPr>
        <w:t>z.ul</w:t>
      </w:r>
      <w:proofErr w:type="spellEnd"/>
      <w:r w:rsidRPr="00D4139D">
        <w:rPr>
          <w:sz w:val="22"/>
          <w:szCs w:val="22"/>
        </w:rPr>
        <w:t>. 2095 K.O. KOMIN-STARI,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073CCF" w:rsidRPr="00D4139D">
        <w:rPr>
          <w:sz w:val="22"/>
          <w:szCs w:val="22"/>
        </w:rPr>
        <w:t>APSIDA INŽENJERING d.o.o., Dubrovnik, Riječka 14, OIB: 97964001886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D4139D" w:rsidP="00D4139D" w:rsidR="005E268C" w:rsidRPr="00465E11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- kat. čestica </w:t>
      </w:r>
      <w:r w:rsidRPr="00D4139D">
        <w:rPr>
          <w:b/>
          <w:sz w:val="22"/>
          <w:szCs w:val="22"/>
        </w:rPr>
        <w:t>4559/193</w:t>
      </w:r>
      <w:r w:rsidRPr="00D4139D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D4139D">
          <w:rPr>
            <w:sz w:val="22"/>
            <w:szCs w:val="22"/>
          </w:rPr>
          <w:t>720 m2</w:t>
        </w:r>
      </w:smartTag>
      <w:r w:rsidRPr="00D4139D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D4139D">
          <w:rPr>
            <w:sz w:val="22"/>
            <w:szCs w:val="22"/>
          </w:rPr>
          <w:t>181 m2</w:t>
        </w:r>
      </w:smartTag>
      <w:r w:rsidRPr="00D4139D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D4139D">
          <w:rPr>
            <w:sz w:val="22"/>
            <w:szCs w:val="22"/>
          </w:rPr>
          <w:t>901 m2</w:t>
        </w:r>
      </w:smartTag>
      <w:r w:rsidRPr="00D4139D">
        <w:rPr>
          <w:sz w:val="22"/>
          <w:szCs w:val="22"/>
        </w:rPr>
        <w:t xml:space="preserve">, </w:t>
      </w:r>
      <w:r w:rsidRPr="00D4139D">
        <w:rPr>
          <w:b/>
          <w:sz w:val="22"/>
          <w:szCs w:val="22"/>
        </w:rPr>
        <w:t>8. ETAŽA</w:t>
      </w:r>
      <w:r w:rsidRPr="00D4139D">
        <w:rPr>
          <w:sz w:val="22"/>
          <w:szCs w:val="22"/>
        </w:rPr>
        <w:t xml:space="preserve">, 1/40, stan br. 8. na IV. katu,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D4139D">
          <w:rPr>
            <w:sz w:val="22"/>
            <w:szCs w:val="22"/>
          </w:rPr>
          <w:t>69,94 m2</w:t>
        </w:r>
      </w:smartTag>
      <w:r w:rsidRPr="00D4139D">
        <w:rPr>
          <w:sz w:val="22"/>
          <w:szCs w:val="22"/>
        </w:rPr>
        <w:t xml:space="preserve">, koji se sastoji od hodnika, kupaonice, kuhinje sa blagovaonicom, dnevnog boravka, dvije sobe i lođe, u nacrtu označeno plavom bojom, </w:t>
      </w:r>
      <w:proofErr w:type="spellStart"/>
      <w:r w:rsidRPr="00D4139D">
        <w:rPr>
          <w:sz w:val="22"/>
          <w:szCs w:val="22"/>
        </w:rPr>
        <w:t>z.ul</w:t>
      </w:r>
      <w:proofErr w:type="spellEnd"/>
      <w:r w:rsidRPr="00D4139D">
        <w:rPr>
          <w:sz w:val="22"/>
          <w:szCs w:val="22"/>
        </w:rPr>
        <w:t xml:space="preserve">. 2095 K.O. KOMIN-STARI,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073CCF" w:rsidRPr="00073CCF">
        <w:rPr>
          <w:sz w:val="22"/>
          <w:szCs w:val="22"/>
        </w:rPr>
        <w:t>APSIDA INŽENJERING d.o.o., Dubrovnik, Riječka 14, OIB: 97964001886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D4139D" w:rsidRPr="00D4139D">
        <w:rPr>
          <w:sz w:val="22"/>
          <w:szCs w:val="22"/>
        </w:rPr>
        <w:t>APSIDA INŽENJERING d.o.o., Dubrovnik</w:t>
      </w:r>
      <w:r w:rsidRPr="006604E9">
        <w:rPr>
          <w:sz w:val="22"/>
          <w:szCs w:val="22"/>
        </w:rPr>
        <w:t xml:space="preserve">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</w:t>
      </w:r>
      <w:proofErr w:type="spellStart"/>
      <w:r w:rsidRPr="001B12FD">
        <w:rPr>
          <w:sz w:val="22"/>
          <w:szCs w:val="22"/>
        </w:rPr>
        <w:t>posl</w:t>
      </w:r>
      <w:proofErr w:type="spellEnd"/>
      <w:r w:rsidRPr="001B12FD">
        <w:rPr>
          <w:sz w:val="22"/>
          <w:szCs w:val="22"/>
        </w:rPr>
        <w:t>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68</w:t>
      </w:r>
      <w:r w:rsidR="00ED042B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17. </w:t>
      </w:r>
      <w:r w:rsidR="00D4139D">
        <w:rPr>
          <w:sz w:val="22"/>
          <w:szCs w:val="22"/>
        </w:rPr>
        <w:t>ožujka</w:t>
      </w:r>
      <w:r w:rsidRPr="001B12FD">
        <w:rPr>
          <w:sz w:val="22"/>
          <w:szCs w:val="22"/>
        </w:rPr>
        <w:t xml:space="preserve"> 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</w:t>
      </w:r>
      <w:proofErr w:type="spellStart"/>
      <w:r w:rsidRPr="001B12FD">
        <w:rPr>
          <w:sz w:val="22"/>
          <w:szCs w:val="22"/>
        </w:rPr>
        <w:t>kupovninu</w:t>
      </w:r>
      <w:proofErr w:type="spellEnd"/>
      <w:r w:rsidRPr="001B12FD">
        <w:rPr>
          <w:sz w:val="22"/>
          <w:szCs w:val="22"/>
        </w:rPr>
        <w:t xml:space="preserve">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B333CB" w:rsidRPr="00B333CB">
        <w:rPr>
          <w:sz w:val="22"/>
          <w:szCs w:val="22"/>
        </w:rPr>
        <w:t>223.500,00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683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17. </w:t>
      </w:r>
      <w:r w:rsidR="00B333CB">
        <w:rPr>
          <w:sz w:val="22"/>
          <w:szCs w:val="22"/>
        </w:rPr>
        <w:t>ožujka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ED042B">
        <w:rPr>
          <w:sz w:val="22"/>
          <w:szCs w:val="22"/>
        </w:rPr>
        <w:t xml:space="preserve">22, travnja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ED042B">
        <w:rPr>
          <w:sz w:val="22"/>
          <w:szCs w:val="22"/>
        </w:rPr>
        <w:t>22.04.</w:t>
      </w:r>
      <w:r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5E268C" w:rsidP="00AE345B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B333CB" w:rsidP="00356306" w:rsidR="00B333CB">
      <w:pPr>
        <w:numPr>
          <w:ilvl w:val="0"/>
          <w:numId w:val="4"/>
        </w:numPr>
        <w:jc w:val="both"/>
        <w:rPr>
          <w:sz w:val="22"/>
          <w:szCs w:val="22"/>
        </w:rPr>
      </w:pPr>
      <w:r w:rsidRPr="00073CCF">
        <w:rPr>
          <w:sz w:val="22"/>
          <w:szCs w:val="22"/>
        </w:rPr>
        <w:t xml:space="preserve">APSIDA INŽENJERING d.o.o., Dubrovnik, Riječka 14, </w:t>
      </w:r>
    </w:p>
    <w:p w:rsidRDefault="005E268C" w:rsidP="00356306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5E268C" w:rsidP="00AE345B" w:rsidR="005E268C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Porezna uprava Ispostava </w:t>
      </w:r>
      <w:r w:rsidR="00B333CB">
        <w:rPr>
          <w:sz w:val="22"/>
          <w:szCs w:val="22"/>
        </w:rPr>
        <w:t>Dub</w:t>
      </w:r>
      <w:r w:rsidR="0041014A">
        <w:rPr>
          <w:sz w:val="22"/>
          <w:szCs w:val="22"/>
        </w:rPr>
        <w:t>r</w:t>
      </w:r>
      <w:r w:rsidR="00B333CB">
        <w:rPr>
          <w:sz w:val="22"/>
          <w:szCs w:val="22"/>
        </w:rPr>
        <w:t>ovnik</w:t>
      </w:r>
      <w:r w:rsidRPr="000A7794">
        <w:rPr>
          <w:sz w:val="22"/>
          <w:szCs w:val="22"/>
        </w:rPr>
        <w:t>,</w:t>
      </w:r>
    </w:p>
    <w:p w:rsidRDefault="005E268C" w:rsidP="0097000B" w:rsidR="005E268C" w:rsidRPr="00AE345B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AE345B">
        <w:rPr>
          <w:sz w:val="22"/>
          <w:szCs w:val="22"/>
        </w:rPr>
        <w:t>oglasna ploča suda.</w:t>
      </w:r>
    </w:p>
    <w:p w:rsidRDefault="005E268C" w:rsidP="0097000B" w:rsidR="005E268C" w:rsidRPr="000B2D08">
      <w:pPr>
        <w:jc w:val="both"/>
        <w:rPr>
          <w:sz w:val="16"/>
          <w:szCs w:val="16"/>
        </w:rPr>
      </w:pPr>
    </w:p>
    <w:p w:rsidRDefault="005E268C" w:rsidP="0097000B" w:rsidR="005E268C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5E268C" w:rsidP="0097000B" w:rsidR="005E268C" w:rsidRPr="000B2D0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</w:t>
      </w:r>
      <w:r w:rsidR="00B6045B">
        <w:rPr>
          <w:sz w:val="22"/>
          <w:szCs w:val="22"/>
        </w:rPr>
        <w:t>FEISENBANK AUSTRIA d.d., Zagreb, putem e-oglasne ploče.</w:t>
      </w:r>
      <w:r>
        <w:rPr>
          <w:sz w:val="22"/>
          <w:szCs w:val="22"/>
        </w:rPr>
        <w:t xml:space="preserve"> 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7794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52937"/>
    <w:rsid w:val="0026282C"/>
    <w:rsid w:val="00281779"/>
    <w:rsid w:val="00294F02"/>
    <w:rsid w:val="002A4DC1"/>
    <w:rsid w:val="002C1F4A"/>
    <w:rsid w:val="002E588B"/>
    <w:rsid w:val="00317A74"/>
    <w:rsid w:val="00356306"/>
    <w:rsid w:val="003B56F9"/>
    <w:rsid w:val="00407313"/>
    <w:rsid w:val="0041014A"/>
    <w:rsid w:val="00427BAF"/>
    <w:rsid w:val="00443779"/>
    <w:rsid w:val="00444303"/>
    <w:rsid w:val="004576F5"/>
    <w:rsid w:val="00465E11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B23C5"/>
    <w:rsid w:val="005C5C29"/>
    <w:rsid w:val="005E268C"/>
    <w:rsid w:val="00610AD2"/>
    <w:rsid w:val="0063358F"/>
    <w:rsid w:val="00645106"/>
    <w:rsid w:val="006604E9"/>
    <w:rsid w:val="00672242"/>
    <w:rsid w:val="00675A77"/>
    <w:rsid w:val="006771F2"/>
    <w:rsid w:val="006B1D6F"/>
    <w:rsid w:val="006C5A17"/>
    <w:rsid w:val="006D0BCF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7D10CF"/>
    <w:rsid w:val="007E3984"/>
    <w:rsid w:val="008079BA"/>
    <w:rsid w:val="00815900"/>
    <w:rsid w:val="00845433"/>
    <w:rsid w:val="008941FA"/>
    <w:rsid w:val="008B5AF1"/>
    <w:rsid w:val="008C2238"/>
    <w:rsid w:val="0090738E"/>
    <w:rsid w:val="009315A7"/>
    <w:rsid w:val="009458DD"/>
    <w:rsid w:val="0097000B"/>
    <w:rsid w:val="009748EC"/>
    <w:rsid w:val="009A4B7B"/>
    <w:rsid w:val="00A159C0"/>
    <w:rsid w:val="00A16CEE"/>
    <w:rsid w:val="00A5271C"/>
    <w:rsid w:val="00A669E6"/>
    <w:rsid w:val="00A9316E"/>
    <w:rsid w:val="00AA2967"/>
    <w:rsid w:val="00AB05B7"/>
    <w:rsid w:val="00AC035C"/>
    <w:rsid w:val="00AD7109"/>
    <w:rsid w:val="00AE345B"/>
    <w:rsid w:val="00B333CB"/>
    <w:rsid w:val="00B6045B"/>
    <w:rsid w:val="00B70298"/>
    <w:rsid w:val="00B96E8C"/>
    <w:rsid w:val="00C34593"/>
    <w:rsid w:val="00C56AA6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B72BC"/>
    <w:rsid w:val="00ED042B"/>
    <w:rsid w:val="00EE528B"/>
    <w:rsid w:val="00F178A3"/>
    <w:rsid w:val="00F57D59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6D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BC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BC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B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BC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6D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BC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BC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B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BC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428</properties:Words>
  <properties:Characters>2223</properties:Characters>
  <properties:Lines>72</properties:Lines>
  <properties:Paragraphs>31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2016-03-17T14:01:00Z</dcterms:created>
  <dc:creator>Ante Kačić</dc:creator>
  <cp:lastModifiedBy>Srđan Gavranić</cp:lastModifiedBy>
  <cp:lastPrinted>2016-04-22T06:43:00Z</cp:lastPrinted>
  <dcterms:modified xmlns:xsi="http://www.w3.org/2001/XMLSchema-instance" xsi:type="dcterms:W3CDTF">2016-04-22T06:44:00Z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