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d0b044" w14:paraId="2d0b044" w:rsidRDefault="00F7534F" w:rsidP="00F7534F" w:rsidR="00F7534F" w:rsidRPr="00F7534F">
      <w:pPr>
        <w:ind w:firstLine="708"/>
        <w15:collapsed w:val="false"/>
        <w:rPr>
          <w:szCs w:val="24"/>
        </w:rPr>
      </w:pPr>
      <w:bookmarkStart w:name="_GoBack" w:id="0"/>
      <w:bookmarkEnd w:id="0"/>
      <w:r>
        <w:rPr>
          <w:szCs w:val="24"/>
        </w:rPr>
        <w:t>Trgovački sud u Pazinu,</w:t>
      </w:r>
      <w:r>
        <w:rPr>
          <w:rFonts w:cs="Times New Roman" w:eastAsia="Times New Roman"/>
          <w:szCs w:val="24"/>
          <w:lang w:eastAsia="hr-HR"/>
        </w:rPr>
        <w:t xml:space="preserve"> po </w:t>
      </w:r>
      <w:r w:rsidR="002042EA">
        <w:rPr>
          <w:rFonts w:cs="Times New Roman" w:eastAsia="Times New Roman"/>
          <w:szCs w:val="24"/>
          <w:lang w:eastAsia="hr-HR"/>
        </w:rPr>
        <w:t xml:space="preserve">sudskoj savjetnici Kristini </w:t>
      </w:r>
      <w:proofErr w:type="spellStart"/>
      <w:r w:rsidR="002042EA">
        <w:rPr>
          <w:rFonts w:cs="Times New Roman" w:eastAsia="Times New Roman"/>
          <w:szCs w:val="24"/>
          <w:lang w:eastAsia="hr-HR"/>
        </w:rPr>
        <w:t>Pauletić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povodom zahtjeva Financijske agencije, OIB 85821130368, Regionalnog centra Rijeka, Podružnice Pula, Pula, </w:t>
      </w:r>
      <w:proofErr w:type="spellStart"/>
      <w:r>
        <w:rPr>
          <w:rFonts w:cs="Times New Roman" w:eastAsia="Times New Roman"/>
          <w:szCs w:val="24"/>
          <w:lang w:eastAsia="hr-HR"/>
        </w:rPr>
        <w:t>Giardini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5, za provedbu skraćenog stečajnog postupka nad pravnom osobom (dužnikom) </w:t>
      </w:r>
      <w:r w:rsidR="009B65C8" w:rsidRPr="009B65C8">
        <w:rPr>
          <w:rFonts w:cs="Times New Roman" w:eastAsia="Times New Roman"/>
          <w:szCs w:val="24"/>
          <w:lang w:eastAsia="hr-HR"/>
        </w:rPr>
        <w:t>PERIN TRADE d.o.o.</w:t>
      </w:r>
      <w:r>
        <w:rPr>
          <w:szCs w:val="24"/>
        </w:rPr>
        <w:t xml:space="preserve">, </w:t>
      </w:r>
      <w:proofErr w:type="spellStart"/>
      <w:r w:rsidR="009B65C8" w:rsidRPr="009B65C8">
        <w:rPr>
          <w:szCs w:val="24"/>
        </w:rPr>
        <w:t>Kaštelir</w:t>
      </w:r>
      <w:proofErr w:type="spellEnd"/>
      <w:r w:rsidR="003C6DCE">
        <w:rPr>
          <w:szCs w:val="24"/>
        </w:rPr>
        <w:t xml:space="preserve">, </w:t>
      </w:r>
      <w:proofErr w:type="spellStart"/>
      <w:r w:rsidR="009B65C8" w:rsidRPr="009B65C8">
        <w:rPr>
          <w:szCs w:val="24"/>
        </w:rPr>
        <w:t>Roškići</w:t>
      </w:r>
      <w:proofErr w:type="spellEnd"/>
      <w:r w:rsidR="009B65C8" w:rsidRPr="009B65C8">
        <w:rPr>
          <w:szCs w:val="24"/>
        </w:rPr>
        <w:t xml:space="preserve"> 5/A</w:t>
      </w:r>
      <w:r>
        <w:rPr>
          <w:szCs w:val="24"/>
        </w:rPr>
        <w:t xml:space="preserve">, OIB </w:t>
      </w:r>
      <w:r w:rsidR="009B65C8" w:rsidRPr="009B65C8">
        <w:rPr>
          <w:szCs w:val="24"/>
        </w:rPr>
        <w:t>17710912508</w:t>
      </w:r>
      <w:r>
        <w:rPr>
          <w:szCs w:val="24"/>
        </w:rPr>
        <w:t xml:space="preserve">, MBS </w:t>
      </w:r>
      <w:r w:rsidR="009B65C8" w:rsidRPr="009B65C8">
        <w:rPr>
          <w:szCs w:val="24"/>
        </w:rPr>
        <w:t>130068340</w:t>
      </w:r>
      <w:r>
        <w:rPr>
          <w:szCs w:val="24"/>
        </w:rPr>
        <w:t xml:space="preserve">, </w:t>
      </w:r>
      <w:r>
        <w:rPr>
          <w:rFonts w:cs="Times New Roman" w:eastAsia="Times New Roman"/>
          <w:szCs w:val="24"/>
          <w:lang w:eastAsia="hr-HR"/>
        </w:rPr>
        <w:t>nakon izvršenog uvida u sudski registar, sukladno čl. 428. i 430. Stečajnog zakona (Narodne novine br. 71/15,</w:t>
      </w:r>
      <w:r w:rsidR="00BE0A01">
        <w:rPr>
          <w:rFonts w:cs="Times New Roman" w:eastAsia="Times New Roman"/>
          <w:szCs w:val="24"/>
          <w:lang w:eastAsia="hr-HR"/>
        </w:rPr>
        <w:t xml:space="preserve"> 104/17, </w:t>
      </w:r>
      <w:r>
        <w:rPr>
          <w:rFonts w:cs="Times New Roman" w:eastAsia="Times New Roman"/>
          <w:szCs w:val="24"/>
          <w:lang w:eastAsia="hr-HR"/>
        </w:rPr>
        <w:t xml:space="preserve"> nadalje SZ), </w:t>
      </w:r>
      <w:r w:rsidR="00FE0612">
        <w:rPr>
          <w:rFonts w:cs="Times New Roman" w:eastAsia="Times New Roman"/>
          <w:szCs w:val="24"/>
          <w:lang w:eastAsia="hr-HR"/>
        </w:rPr>
        <w:t>14. ožujka</w:t>
      </w:r>
      <w:r>
        <w:rPr>
          <w:rFonts w:cs="Times New Roman" w:eastAsia="Times New Roman"/>
          <w:szCs w:val="24"/>
          <w:lang w:eastAsia="hr-HR"/>
        </w:rPr>
        <w:t xml:space="preserve"> 201</w:t>
      </w:r>
      <w:r w:rsidR="00E0329B">
        <w:rPr>
          <w:rFonts w:cs="Times New Roman" w:eastAsia="Times New Roman"/>
          <w:szCs w:val="24"/>
          <w:lang w:eastAsia="hr-HR"/>
        </w:rPr>
        <w:t>8</w:t>
      </w:r>
      <w:r>
        <w:rPr>
          <w:rFonts w:cs="Times New Roman" w:eastAsia="Times New Roman"/>
          <w:szCs w:val="24"/>
          <w:lang w:eastAsia="hr-HR"/>
        </w:rPr>
        <w:t>. objavljuje sljedeći</w:t>
      </w:r>
    </w:p>
    <w:p w:rsidRDefault="00323A2F" w:rsidP="00F7534F" w:rsidR="00323A2F">
      <w:pPr>
        <w:jc w:val="center"/>
        <w:rPr>
          <w:szCs w:val="24"/>
        </w:rPr>
      </w:pPr>
    </w:p>
    <w:p w:rsidRDefault="00F7534F" w:rsidP="00F7534F" w:rsidR="00F7534F">
      <w:pPr>
        <w:jc w:val="center"/>
        <w:rPr>
          <w:szCs w:val="24"/>
        </w:rPr>
      </w:pPr>
      <w:r>
        <w:rPr>
          <w:szCs w:val="24"/>
        </w:rPr>
        <w:t>O G L A S</w:t>
      </w:r>
    </w:p>
    <w:p w:rsidRDefault="00F7534F" w:rsidP="00F7534F" w:rsidR="00F7534F">
      <w:pPr>
        <w:ind w:firstLine="708"/>
        <w:rPr>
          <w:szCs w:val="24"/>
        </w:rPr>
      </w:pPr>
    </w:p>
    <w:p w:rsidRDefault="00F7534F" w:rsidP="00F7534F" w:rsidR="00F7534F" w:rsidRPr="00CD6124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I. Dužnik </w:t>
      </w:r>
      <w:r w:rsidR="009B65C8" w:rsidRPr="009B65C8">
        <w:rPr>
          <w:rFonts w:cs="Times New Roman" w:eastAsia="Times New Roman"/>
          <w:szCs w:val="24"/>
          <w:lang w:eastAsia="hr-HR"/>
        </w:rPr>
        <w:t>PERIN TRADE d.o.o.</w:t>
      </w:r>
      <w:r w:rsidR="009B65C8">
        <w:rPr>
          <w:szCs w:val="24"/>
        </w:rPr>
        <w:t xml:space="preserve">, </w:t>
      </w:r>
      <w:proofErr w:type="spellStart"/>
      <w:r w:rsidR="009B65C8" w:rsidRPr="009B65C8">
        <w:rPr>
          <w:szCs w:val="24"/>
        </w:rPr>
        <w:t>Kaštelir</w:t>
      </w:r>
      <w:proofErr w:type="spellEnd"/>
      <w:r w:rsidR="009B65C8">
        <w:rPr>
          <w:szCs w:val="24"/>
        </w:rPr>
        <w:t xml:space="preserve">, </w:t>
      </w:r>
      <w:proofErr w:type="spellStart"/>
      <w:r w:rsidR="009B65C8" w:rsidRPr="009B65C8">
        <w:rPr>
          <w:szCs w:val="24"/>
        </w:rPr>
        <w:t>Roškići</w:t>
      </w:r>
      <w:proofErr w:type="spellEnd"/>
      <w:r w:rsidR="009B65C8" w:rsidRPr="009B65C8">
        <w:rPr>
          <w:szCs w:val="24"/>
        </w:rPr>
        <w:t xml:space="preserve"> 5/A</w:t>
      </w:r>
      <w:r w:rsidR="009B65C8">
        <w:rPr>
          <w:szCs w:val="24"/>
        </w:rPr>
        <w:t xml:space="preserve">, OIB </w:t>
      </w:r>
      <w:r w:rsidR="009B65C8" w:rsidRPr="009B65C8">
        <w:rPr>
          <w:szCs w:val="24"/>
        </w:rPr>
        <w:t>17710912508</w:t>
      </w:r>
      <w:r w:rsidR="009B65C8">
        <w:rPr>
          <w:szCs w:val="24"/>
        </w:rPr>
        <w:t xml:space="preserve">, MBS </w:t>
      </w:r>
      <w:r w:rsidR="009B65C8" w:rsidRPr="009B65C8">
        <w:rPr>
          <w:szCs w:val="24"/>
        </w:rPr>
        <w:t>130068340</w:t>
      </w:r>
      <w:r>
        <w:rPr>
          <w:szCs w:val="24"/>
        </w:rPr>
        <w:t xml:space="preserve">, </w:t>
      </w:r>
      <w:r>
        <w:rPr>
          <w:rFonts w:cs="Times New Roman" w:eastAsia="Times New Roman"/>
          <w:szCs w:val="24"/>
          <w:lang w:eastAsia="hr-HR"/>
        </w:rPr>
        <w:t xml:space="preserve">je pravna osoba koja nema zaposlenih, koja je na dan </w:t>
      </w:r>
      <w:r w:rsidR="009B65C8">
        <w:rPr>
          <w:rFonts w:cs="Times New Roman" w:eastAsia="Times New Roman"/>
          <w:szCs w:val="24"/>
          <w:lang w:eastAsia="hr-HR"/>
        </w:rPr>
        <w:t>7</w:t>
      </w:r>
      <w:r w:rsidR="00AD27E3">
        <w:rPr>
          <w:rFonts w:cs="Times New Roman" w:eastAsia="Times New Roman"/>
          <w:szCs w:val="24"/>
          <w:lang w:eastAsia="hr-HR"/>
        </w:rPr>
        <w:t>. ožujka</w:t>
      </w:r>
      <w:r>
        <w:rPr>
          <w:rFonts w:cs="Times New Roman" w:eastAsia="Times New Roman"/>
          <w:szCs w:val="24"/>
          <w:lang w:eastAsia="hr-HR"/>
        </w:rPr>
        <w:t xml:space="preserve"> 201</w:t>
      </w:r>
      <w:r w:rsidR="002042EA">
        <w:rPr>
          <w:rFonts w:cs="Times New Roman" w:eastAsia="Times New Roman"/>
          <w:szCs w:val="24"/>
          <w:lang w:eastAsia="hr-HR"/>
        </w:rPr>
        <w:t>8</w:t>
      </w:r>
      <w:r>
        <w:rPr>
          <w:rFonts w:cs="Times New Roman" w:eastAsia="Times New Roman"/>
          <w:szCs w:val="24"/>
          <w:lang w:eastAsia="hr-HR"/>
        </w:rPr>
        <w:t xml:space="preserve">. u Očevidniku redoslijeda osnova za plaćanje imala evidentirane neizvršene osnove za plaćanje u neprekinutom razdoblju od </w:t>
      </w:r>
      <w:r w:rsidR="009B65C8">
        <w:rPr>
          <w:rFonts w:cs="Times New Roman" w:eastAsia="Times New Roman"/>
          <w:szCs w:val="24"/>
          <w:lang w:eastAsia="hr-HR"/>
        </w:rPr>
        <w:t>139</w:t>
      </w:r>
      <w:r>
        <w:rPr>
          <w:rFonts w:cs="Times New Roman" w:eastAsia="Times New Roman"/>
          <w:szCs w:val="24"/>
          <w:lang w:eastAsia="hr-HR"/>
        </w:rPr>
        <w:t xml:space="preserve"> dana te za koju nisu ispunjeni uvjeti za pokretanje drugog postupka radi brisanja iz sudskog registra.</w:t>
      </w:r>
    </w:p>
    <w:p w:rsidRDefault="00F7534F" w:rsidP="00F7534F" w:rsidR="00F7534F">
      <w:pPr>
        <w:ind w:firstLine="708"/>
        <w:rPr>
          <w:szCs w:val="24"/>
        </w:rPr>
      </w:pPr>
    </w:p>
    <w:p w:rsidRDefault="00F7534F" w:rsidP="00F7534F" w:rsidR="00F7534F">
      <w:pPr>
        <w:ind w:firstLine="708"/>
        <w:rPr>
          <w:szCs w:val="24"/>
        </w:rPr>
      </w:pPr>
      <w:r>
        <w:rPr>
          <w:szCs w:val="24"/>
        </w:rPr>
        <w:t xml:space="preserve">II. Utvrđuje se da je ukupni iznos duga evidentiranog na temelju neizvršenih osnova za plaćanje dužnika na dan </w:t>
      </w:r>
      <w:r w:rsidR="009B65C8">
        <w:rPr>
          <w:szCs w:val="24"/>
        </w:rPr>
        <w:t>7</w:t>
      </w:r>
      <w:r w:rsidR="00AD27E3">
        <w:rPr>
          <w:szCs w:val="24"/>
        </w:rPr>
        <w:t>. ožujka</w:t>
      </w:r>
      <w:r>
        <w:rPr>
          <w:szCs w:val="24"/>
        </w:rPr>
        <w:t xml:space="preserve"> 201</w:t>
      </w:r>
      <w:r w:rsidR="002042EA">
        <w:rPr>
          <w:szCs w:val="24"/>
        </w:rPr>
        <w:t>8</w:t>
      </w:r>
      <w:r>
        <w:rPr>
          <w:szCs w:val="24"/>
        </w:rPr>
        <w:t xml:space="preserve">. iznosio </w:t>
      </w:r>
      <w:r w:rsidR="009B65C8">
        <w:rPr>
          <w:szCs w:val="24"/>
        </w:rPr>
        <w:t>35.189,33</w:t>
      </w:r>
      <w:r w:rsidR="002042EA">
        <w:rPr>
          <w:szCs w:val="24"/>
        </w:rPr>
        <w:t xml:space="preserve"> kuna</w:t>
      </w:r>
      <w:r>
        <w:rPr>
          <w:szCs w:val="24"/>
        </w:rPr>
        <w:t>.</w:t>
      </w:r>
    </w:p>
    <w:p w:rsidRDefault="00F7534F" w:rsidP="00F7534F" w:rsidR="00F7534F">
      <w:pPr>
        <w:rPr>
          <w:szCs w:val="24"/>
        </w:rPr>
      </w:pPr>
    </w:p>
    <w:p w:rsidRDefault="00F7534F" w:rsidP="00F7534F" w:rsidR="00F7534F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cs="Times New Roman" w:eastAsia="Times New Roman"/>
          <w:szCs w:val="24"/>
          <w:lang w:eastAsia="hr-HR"/>
        </w:rPr>
        <w:t>Pozivaju se osobe ovlaštene za zastupanje dužnika da u roku od 15 dana od objave ovog oglasa na mrežnoj stranici e-Oglasna ploča sudova, pozivom na gornji broj spisa, podnese sudu javnobilježnički ovjerovljen popis imovine i obveza na propisanom obrascu sa sadržajem iz čl. 17. SZ-a.</w:t>
      </w:r>
    </w:p>
    <w:p w:rsidRDefault="00F7534F" w:rsidP="00F7534F" w:rsidR="00F7534F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F7534F" w:rsidP="00F7534F" w:rsidR="00F7534F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HR4323900011300029763, poziv na broj 3333-</w:t>
      </w:r>
      <w:r w:rsidR="009B65C8">
        <w:rPr>
          <w:rFonts w:cs="Times New Roman" w:eastAsia="Times New Roman"/>
          <w:szCs w:val="24"/>
          <w:lang w:eastAsia="hr-HR"/>
        </w:rPr>
        <w:t>74</w:t>
      </w:r>
      <w:r>
        <w:rPr>
          <w:rFonts w:cs="Times New Roman" w:eastAsia="Times New Roman"/>
          <w:szCs w:val="24"/>
          <w:lang w:eastAsia="hr-HR"/>
        </w:rPr>
        <w:t>-201</w:t>
      </w:r>
      <w:r w:rsidR="000D2A0C">
        <w:rPr>
          <w:rFonts w:cs="Times New Roman" w:eastAsia="Times New Roman"/>
          <w:szCs w:val="24"/>
          <w:lang w:eastAsia="hr-HR"/>
        </w:rPr>
        <w:t>8</w:t>
      </w:r>
      <w:r>
        <w:rPr>
          <w:rFonts w:cs="Times New Roman" w:eastAsia="Times New Roman"/>
          <w:szCs w:val="24"/>
          <w:lang w:eastAsia="hr-HR"/>
        </w:rPr>
        <w:t>, i da u istom roku uplate na depozit ovog suda broj HR4323900011300029763, poziv na broj 020-</w:t>
      </w:r>
      <w:r w:rsidR="009B65C8">
        <w:rPr>
          <w:rFonts w:cs="Times New Roman" w:eastAsia="Times New Roman"/>
          <w:szCs w:val="24"/>
          <w:lang w:eastAsia="hr-HR"/>
        </w:rPr>
        <w:t>74</w:t>
      </w:r>
      <w:r>
        <w:rPr>
          <w:rFonts w:cs="Times New Roman" w:eastAsia="Times New Roman"/>
          <w:szCs w:val="24"/>
          <w:lang w:eastAsia="hr-HR"/>
        </w:rPr>
        <w:t>-201</w:t>
      </w:r>
      <w:r w:rsidR="002042EA">
        <w:rPr>
          <w:rFonts w:cs="Times New Roman" w:eastAsia="Times New Roman"/>
          <w:szCs w:val="24"/>
          <w:lang w:eastAsia="hr-HR"/>
        </w:rPr>
        <w:t>8</w:t>
      </w:r>
      <w:r>
        <w:rPr>
          <w:rFonts w:cs="Times New Roman" w:eastAsia="Times New Roman"/>
          <w:szCs w:val="24"/>
          <w:lang w:eastAsia="hr-HR"/>
        </w:rPr>
        <w:t xml:space="preserve">, dodatni iznos predujma u visini od 10.000,00 kuna (deset tisuća kuna) za namirenje troškova stečajnog postupka, te da dokaz o uplati dostave sudu (čl. 114. st. 1. u vezi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cs="Times New Roman" w:eastAsia="Times New Roman"/>
          <w:szCs w:val="24"/>
          <w:lang w:eastAsia="hr-HR"/>
        </w:rPr>
        <w:t xml:space="preserve">; </w:t>
      </w:r>
      <w:r>
        <w:rPr>
          <w:szCs w:val="24"/>
        </w:rPr>
        <w:t>Financijska agencija ako je podnijela prijedlog za otvaranje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SZ-a; te Republika Hrvatska.</w:t>
      </w:r>
    </w:p>
    <w:p w:rsidRDefault="00F7534F" w:rsidP="00F7534F" w:rsidR="00F7534F">
      <w:pPr>
        <w:ind w:firstLine="708"/>
        <w:rPr>
          <w:szCs w:val="24"/>
        </w:rPr>
      </w:pPr>
    </w:p>
    <w:p w:rsidRDefault="00F7534F" w:rsidP="00F7534F" w:rsidR="00F7534F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cs="Times New Roman" w:eastAsia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F7534F" w:rsidP="00F7534F" w:rsidR="00F7534F">
      <w:pPr>
        <w:ind w:firstLine="708"/>
        <w:rPr>
          <w:szCs w:val="24"/>
        </w:rPr>
      </w:pPr>
    </w:p>
    <w:p w:rsidRDefault="00F7534F" w:rsidP="00F7534F" w:rsidR="00F7534F">
      <w:pPr>
        <w:jc w:val="center"/>
        <w:rPr>
          <w:szCs w:val="24"/>
        </w:rPr>
      </w:pPr>
      <w:r>
        <w:rPr>
          <w:szCs w:val="24"/>
        </w:rPr>
        <w:t xml:space="preserve">U Pazinu </w:t>
      </w:r>
      <w:r w:rsidR="00FE0612">
        <w:rPr>
          <w:szCs w:val="24"/>
        </w:rPr>
        <w:t>14. ožujka</w:t>
      </w:r>
      <w:r>
        <w:rPr>
          <w:szCs w:val="24"/>
        </w:rPr>
        <w:t xml:space="preserve"> 201</w:t>
      </w:r>
      <w:r w:rsidR="002042EA">
        <w:rPr>
          <w:szCs w:val="24"/>
        </w:rPr>
        <w:t>8</w:t>
      </w:r>
      <w:r>
        <w:rPr>
          <w:szCs w:val="24"/>
        </w:rPr>
        <w:t>.</w:t>
      </w:r>
    </w:p>
    <w:p w:rsidRDefault="00F7534F" w:rsidP="00F7534F" w:rsidR="00F7534F">
      <w:pPr>
        <w:ind w:firstLine="708" w:left="4956"/>
        <w:jc w:val="center"/>
        <w:rPr>
          <w:szCs w:val="24"/>
        </w:rPr>
      </w:pPr>
      <w:r>
        <w:rPr>
          <w:szCs w:val="24"/>
        </w:rPr>
        <w:t>Su</w:t>
      </w:r>
      <w:r w:rsidR="002042EA">
        <w:rPr>
          <w:szCs w:val="24"/>
        </w:rPr>
        <w:t>dska savjetnica</w:t>
      </w:r>
    </w:p>
    <w:p w:rsidRDefault="002042EA" w:rsidP="00F7534F" w:rsidR="00F7534F">
      <w:pPr>
        <w:ind w:firstLine="708" w:left="4956"/>
        <w:jc w:val="center"/>
        <w:rPr>
          <w:szCs w:val="24"/>
        </w:rPr>
      </w:pPr>
      <w:r>
        <w:rPr>
          <w:szCs w:val="24"/>
        </w:rPr>
        <w:t xml:space="preserve">Kristina </w:t>
      </w:r>
      <w:proofErr w:type="spellStart"/>
      <w:r>
        <w:rPr>
          <w:szCs w:val="24"/>
        </w:rPr>
        <w:t>Pauletić</w:t>
      </w:r>
      <w:proofErr w:type="spellEnd"/>
    </w:p>
    <w:p w:rsidRDefault="00F7534F" w:rsidP="00F7534F" w:rsidR="00F7534F">
      <w:pPr>
        <w:rPr>
          <w:szCs w:val="24"/>
        </w:rPr>
      </w:pPr>
      <w:r>
        <w:rPr>
          <w:szCs w:val="24"/>
        </w:rPr>
        <w:t>DNA:</w:t>
      </w:r>
    </w:p>
    <w:p w:rsidRDefault="00F7534F" w:rsidP="00F7534F" w:rsidR="006D6747" w:rsidRPr="00F7534F">
      <w:pPr>
        <w:jc w:val="left"/>
        <w:rPr>
          <w:szCs w:val="24"/>
        </w:rPr>
      </w:pPr>
      <w:r>
        <w:rPr>
          <w:szCs w:val="24"/>
        </w:rPr>
        <w:t>- mrežna stranica e-Oglasna ploča sudova (45 dana).</w:t>
      </w:r>
    </w:p>
    <w:sectPr w:rsidR="006D6747" w:rsidRPr="00F7534F">
      <w:head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7534F" w:rsidP="00F7534F" w:rsidR="00F7534F">
      <w:r>
        <w:separator/>
      </w:r>
    </w:p>
  </w:endnote>
  <w:endnote w:id="0" w:type="continuationSeparator">
    <w:p w:rsidRDefault="00F7534F" w:rsidP="00F7534F" w:rsidR="00F7534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7534F" w:rsidP="00F7534F" w:rsidR="00F7534F">
      <w:r>
        <w:separator/>
      </w:r>
    </w:p>
  </w:footnote>
  <w:footnote w:id="0" w:type="continuationSeparator">
    <w:p w:rsidRDefault="00F7534F" w:rsidP="00F7534F" w:rsidR="00F7534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42EA" w:rsidP="00C408E1" w:rsidR="00C408E1">
    <w:pPr>
      <w:pStyle w:val="Zaglavlje"/>
      <w:jc w:val="right"/>
    </w:pPr>
    <w:r>
      <w:t>1</w:t>
    </w:r>
    <w:r w:rsidR="00F7534F">
      <w:t>2 St-</w:t>
    </w:r>
    <w:r w:rsidR="009B65C8">
      <w:t>74</w:t>
    </w:r>
    <w:r w:rsidR="00F7534F">
      <w:t>/201</w:t>
    </w:r>
    <w:r>
      <w:t>8</w:t>
    </w:r>
    <w:r w:rsidR="00F7534F">
      <w:t>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E1905"/>
    <w:rsid w:val="00042CE4"/>
    <w:rsid w:val="00044EE5"/>
    <w:rsid w:val="000D2A0C"/>
    <w:rsid w:val="00150DE9"/>
    <w:rsid w:val="002042EA"/>
    <w:rsid w:val="002B314D"/>
    <w:rsid w:val="00323A2F"/>
    <w:rsid w:val="00367EB9"/>
    <w:rsid w:val="003C6DCE"/>
    <w:rsid w:val="004A5FA0"/>
    <w:rsid w:val="004D3499"/>
    <w:rsid w:val="00554834"/>
    <w:rsid w:val="005B0D83"/>
    <w:rsid w:val="005E7B36"/>
    <w:rsid w:val="00691A34"/>
    <w:rsid w:val="006E7CDE"/>
    <w:rsid w:val="0073670E"/>
    <w:rsid w:val="0086578A"/>
    <w:rsid w:val="00960E3E"/>
    <w:rsid w:val="009676C7"/>
    <w:rsid w:val="009B65C8"/>
    <w:rsid w:val="00A81C62"/>
    <w:rsid w:val="00AD27E3"/>
    <w:rsid w:val="00AE1905"/>
    <w:rsid w:val="00BA2EBB"/>
    <w:rsid w:val="00BE0A01"/>
    <w:rsid w:val="00C21F2F"/>
    <w:rsid w:val="00C56EB7"/>
    <w:rsid w:val="00CC0EEB"/>
    <w:rsid w:val="00D35762"/>
    <w:rsid w:val="00DB5A3B"/>
    <w:rsid w:val="00E0329B"/>
    <w:rsid w:val="00E47590"/>
    <w:rsid w:val="00F7534F"/>
    <w:rsid w:val="00F809D1"/>
    <w:rsid w:val="00FE0612"/>
    <w:rsid w:val="00FE5E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7534F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F7534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7534F"/>
    <w:rPr>
      <w:rFonts w:hAnsi="Times New Roman" w:asci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F7534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7534F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7534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7534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C0EE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C0EE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C0EEB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C0EE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C0EE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7534F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F7534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7534F"/>
    <w:rPr>
      <w:rFonts w:ascii="Times New Roman" w:hAns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F7534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7534F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7534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7534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C0EE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C0EE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C0EEB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C0EE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C0EE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ožujka 2018.</izvorni_sadrzaj>
    <derivirana_varijabla naziv="DomainObject.DatumDonosenjaOdluke_1">14.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Kristina</izvorni_sadrzaj>
    <derivirana_varijabla naziv="DomainObject.DonositeljOdluke.Ime_1">Kristina</derivirana_varijabla>
  </DomainObject.DonositeljOdluke.Ime>
  <DomainObject.DonositeljOdluke.Prezime>
    <izvorni_sadrzaj>Pauletić</izvorni_sadrzaj>
    <derivirana_varijabla naziv="DomainObject.DonositeljOdluke.Prezime_1">Pauletić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</izvorni_sadrzaj>
    <derivirana_varijabla naziv="DomainObject.Predmet.Broj_1">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2018.</izvorni_sadrzaj>
    <derivirana_varijabla naziv="DomainObject.Predmet.DatumOsnivanja_1">9.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St-74/2018</izvorni_sadrzaj>
    <derivirana_varijabla naziv="DomainObject.Predmet.OznakaBroj_1">St-74/2018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PERIN TRADE d.o.o. KAŠTELIR</izvorni_sadrzaj>
    <derivirana_varijabla naziv="DomainObject.Predmet.ProtustrankaFormated_1">  PERIN TRADE d.o.o. KAŠTELIR</derivirana_varijabla>
  </DomainObject.Predmet.ProtustrankaFormated>
  <DomainObject.Predmet.ProtustrankaFormatedOIB>
    <izvorni_sadrzaj>  PERIN TRADE d.o.o. KAŠTELIR, OIB 17710912508</izvorni_sadrzaj>
    <derivirana_varijabla naziv="DomainObject.Predmet.ProtustrankaFormatedOIB_1">  PERIN TRADE d.o.o. KAŠTELIR, OIB 17710912508</derivirana_varijabla>
  </DomainObject.Predmet.ProtustrankaFormatedOIB>
  <DomainObject.Predmet.ProtustrankaFormatedWithAdress>
    <izvorni_sadrzaj> PERIN TRADE d.o.o. KAŠTELIR, Roškići 5/A, 52464 Kaštelir</izvorni_sadrzaj>
    <derivirana_varijabla naziv="DomainObject.Predmet.ProtustrankaFormatedWithAdress_1"> PERIN TRADE d.o.o. KAŠTELIR, Roškići 5/A, 52464 Kaštelir</derivirana_varijabla>
  </DomainObject.Predmet.ProtustrankaFormatedWithAdress>
  <DomainObject.Predmet.ProtustrankaFormatedWithAdressOIB>
    <izvorni_sadrzaj> PERIN TRADE d.o.o. KAŠTELIR, OIB 17710912508, Roškići 5/A, 52464 Kaštelir</izvorni_sadrzaj>
    <derivirana_varijabla naziv="DomainObject.Predmet.ProtustrankaFormatedWithAdressOIB_1"> PERIN TRADE d.o.o. KAŠTELIR, OIB 17710912508, Roškići 5/A, 52464 Kaštelir</derivirana_varijabla>
  </DomainObject.Predmet.ProtustrankaFormatedWithAdressOIB>
  <DomainObject.Predmet.ProtustrankaWithAdress>
    <izvorni_sadrzaj>PERIN TRADE d.o.o. KAŠTELIR Roškići 5/A, 52464 Kaštelir</izvorni_sadrzaj>
    <derivirana_varijabla naziv="DomainObject.Predmet.ProtustrankaWithAdress_1">PERIN TRADE d.o.o. KAŠTELIR Roškići 5/A, 52464 Kaštelir</derivirana_varijabla>
  </DomainObject.Predmet.ProtustrankaWithAdress>
  <DomainObject.Predmet.ProtustrankaWithAdressOIB>
    <izvorni_sadrzaj>PERIN TRADE d.o.o. KAŠTELIR, OIB 17710912508, Roškići 5/A, 52464 Kaštelir</izvorni_sadrzaj>
    <derivirana_varijabla naziv="DomainObject.Predmet.ProtustrankaWithAdressOIB_1">PERIN TRADE d.o.o. KAŠTELIR, OIB 17710912508, Roškići 5/A, 52464 Kaštelir</derivirana_varijabla>
  </DomainObject.Predmet.ProtustrankaWithAdressOIB>
  <DomainObject.Predmet.ProtustrankaNazivFormated>
    <izvorni_sadrzaj>PERIN TRADE d.o.o. KAŠTELIR</izvorni_sadrzaj>
    <derivirana_varijabla naziv="DomainObject.Predmet.ProtustrankaNazivFormated_1">PERIN TRADE d.o.o. KAŠTELIR</derivirana_varijabla>
  </DomainObject.Predmet.ProtustrankaNazivFormated>
  <DomainObject.Predmet.ProtustrankaNazivFormatedOIB>
    <izvorni_sadrzaj>PERIN TRADE d.o.o. KAŠTELIR, OIB 17710912508</izvorni_sadrzaj>
    <derivirana_varijabla naziv="DomainObject.Predmet.ProtustrankaNazivFormatedOIB_1">PERIN TRADE d.o.o. KAŠTELIR, OIB 17710912508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12</izvorni_sadrzaj>
    <derivirana_varijabla naziv="DomainObject.Predmet.Referada.Oznaka_1">12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Kristina Pauletić</izvorni_sadrzaj>
    <derivirana_varijabla naziv="DomainObject.Predmet.Referada.Sudac_1">Kristina Pauletić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35189.33</izvorni_sadrzaj>
    <derivirana_varijabla naziv="DomainObject.Predmet.TrenutnaVrijednost_1">35189.33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PERIN TRADE d.o.o. KAŠTELIR</item>
    </izvorni_sadrzaj>
    <derivirana_varijabla naziv="DomainObject.Predmet.ProtuStrankaListFormated_1">
      <item>PERIN TRADE d.o.o. KAŠTELIR</item>
    </derivirana_varijabla>
  </DomainObject.Predmet.ProtuStrankaListFormated>
  <DomainObject.Predmet.ProtuStrankaListFormatedOIB>
    <izvorni_sadrzaj>
      <item>PERIN TRADE d.o.o. KAŠTELIR, OIB 17710912508</item>
    </izvorni_sadrzaj>
    <derivirana_varijabla naziv="DomainObject.Predmet.ProtuStrankaListFormatedOIB_1">
      <item>PERIN TRADE d.o.o. KAŠTELIR, OIB 17710912508</item>
    </derivirana_varijabla>
  </DomainObject.Predmet.ProtuStrankaListFormatedOIB>
  <DomainObject.Predmet.ProtuStrankaListFormatedWithAdress>
    <izvorni_sadrzaj>
      <item>PERIN TRADE d.o.o. KAŠTELIR, Roškići 5/A, 52464 Kaštelir</item>
    </izvorni_sadrzaj>
    <derivirana_varijabla naziv="DomainObject.Predmet.ProtuStrankaListFormatedWithAdress_1">
      <item>PERIN TRADE d.o.o. KAŠTELIR, Roškići 5/A, 52464 Kaštelir</item>
    </derivirana_varijabla>
  </DomainObject.Predmet.ProtuStrankaListFormatedWithAdress>
  <DomainObject.Predmet.ProtuStrankaListFormatedWithAdressOIB>
    <izvorni_sadrzaj>
      <item>PERIN TRADE d.o.o. KAŠTELIR, OIB 17710912508, Roškići 5/A, 52464 Kaštelir</item>
    </izvorni_sadrzaj>
    <derivirana_varijabla naziv="DomainObject.Predmet.ProtuStrankaListFormatedWithAdressOIB_1">
      <item>PERIN TRADE d.o.o. KAŠTELIR, OIB 17710912508, Roškići 5/A, 52464 Kaštelir</item>
    </derivirana_varijabla>
  </DomainObject.Predmet.ProtuStrankaListFormatedWithAdressOIB>
  <DomainObject.Predmet.ProtuStrankaListNazivFormated>
    <izvorni_sadrzaj>
      <item>PERIN TRADE d.o.o. KAŠTELIR</item>
    </izvorni_sadrzaj>
    <derivirana_varijabla naziv="DomainObject.Predmet.ProtuStrankaListNazivFormated_1">
      <item>PERIN TRADE d.o.o. KAŠTELIR</item>
    </derivirana_varijabla>
  </DomainObject.Predmet.ProtuStrankaListNazivFormated>
  <DomainObject.Predmet.ProtuStrankaListNazivFormatedOIB>
    <izvorni_sadrzaj>
      <item>PERIN TRADE d.o.o. KAŠTELIR, OIB 17710912508</item>
    </izvorni_sadrzaj>
    <derivirana_varijabla naziv="DomainObject.Predmet.ProtuStrankaListNazivFormatedOIB_1">
      <item>PERIN TRADE d.o.o. KAŠTELIR, OIB 17710912508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ožujka 2018.</izvorni_sadrzaj>
    <derivirana_varijabla naziv="DomainObject.Datum_1">14.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PERIN TRADE d.o.o. KAŠTELIR</izvorni_sadrzaj>
    <derivirana_varijabla naziv="DomainObject.Predmet.ProtustrankaIDrugi_1">PERIN TRADE d.o.o. KAŠTELIR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PERIN TRADE d.o.o. KAŠTELIR, OIB 17710912508, Roškići 5/A, 52464 Kaštelir</izvorni_sadrzaj>
    <derivirana_varijabla naziv="DomainObject.Predmet.ProtustrankaIDrugiAdressOIB_1">PERIN TRADE d.o.o. KAŠTELIR, OIB 17710912508, Roškići 5/A, 52464 Kaštelir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PERIN TRADE d.o.o. KAŠTELIR</item>
    </izvorni_sadrzaj>
    <derivirana_varijabla naziv="DomainObject.Predmet.SudioniciListNaziv_1">
      <item>FINANCIJSKA AGENCIJA, RC RIJEKA, PODRUŽNICA PULA, PULA</item>
      <item>PERIN TRADE d.o.o. KAŠTELIR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PERIN TRADE d.o.o. KAŠTELIR, OIB 17710912508, Roškići 5/A,52464 Kaštelir</item>
    </izvorni_sadrzaj>
    <derivirana_varijabla naziv="DomainObject.Predmet.SudioniciListAdressOIB_1">
      <item>FINANCIJSKA AGENCIJA, RC RIJEKA, PODRUŽNICA PULA, PULA, OIB 85821130368, F. Kurelca 8,51000 Rijeka</item>
      <item>PERIN TRADE d.o.o. KAŠTELIR, OIB 17710912508, Roškići 5/A,52464 Kaštelir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17710912508</item>
    </izvorni_sadrzaj>
    <derivirana_varijabla naziv="DomainObject.Predmet.SudioniciListNazivOIB_1">
      <item>, OIB 85821130368</item>
      <item>, OIB 17710912508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478</properties:Words>
  <properties:Characters>2662</properties:Characters>
  <properties:Lines>50</properties:Lines>
  <properties:Paragraphs>12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2018-03-14T09:40:00Z</dcterms:created>
  <dc:creator>Mihaela Kaligari</dc:creator>
  <cp:lastModifiedBy>Kristina Pauletić</cp:lastModifiedBy>
  <cp:lastPrinted>2018-03-14T09:32:00Z</cp:lastPrinted>
  <dcterms:modified xmlns:xsi="http://www.w3.org/2001/XMLSchema-instance" xsi:type="dcterms:W3CDTF">2018-03-14T12:25:00Z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 74-18 PERIN TRADE d.o.o.docx)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