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8c0e" w14:paraId="c4e8c0e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782415">
        <w:rPr>
          <w:rFonts w:cs="Times New Roman" w:eastAsia="Questrial" w:hAnsi="Times New Roman" w:ascii="Times New Roman"/>
          <w:sz w:val="24"/>
          <w:szCs w:val="24"/>
        </w:rPr>
        <w:t>517/16-155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59AE" w:rsidP="00B22EEE" w:rsidR="009359AE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9359A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85456" w:rsidP="00B22EEE" w:rsidR="00185456" w:rsidRPr="0078241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782415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82415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782415">
        <w:rPr>
          <w:rFonts w:cs="Times New Roman" w:hAnsi="Times New Roman" w:ascii="Times New Roman"/>
          <w:sz w:val="24"/>
          <w:szCs w:val="24"/>
        </w:rPr>
        <w:t xml:space="preserve">Trgovački sud u Osijeku  po stečajnom sucu Nadi Roso , u stečajnom postupku nad dužnikom </w:t>
      </w:r>
      <w:r w:rsidR="00782415" w:rsidRPr="00782415">
        <w:rPr>
          <w:rFonts w:cs="Times New Roman" w:hAnsi="Times New Roman" w:ascii="Times New Roman"/>
          <w:b/>
          <w:sz w:val="24"/>
          <w:szCs w:val="24"/>
        </w:rPr>
        <w:t>VINO ILOK d.d. „u stečaju“ Ilok, S. Radića 14, OIB: 54322407060, MBS: 030037573</w:t>
      </w:r>
      <w:r w:rsidR="00EA727F" w:rsidRPr="00782415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782415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782415">
        <w:rPr>
          <w:rFonts w:cs="Times New Roman" w:eastAsia="Questrial" w:hAnsi="Times New Roman" w:ascii="Times New Roman"/>
          <w:sz w:val="24"/>
          <w:szCs w:val="24"/>
        </w:rPr>
        <w:t>30. svibnja</w:t>
      </w:r>
      <w:r w:rsidR="009359AE" w:rsidRPr="00782415">
        <w:rPr>
          <w:rFonts w:cs="Times New Roman" w:eastAsia="Questrial" w:hAnsi="Times New Roman" w:ascii="Times New Roman"/>
          <w:sz w:val="24"/>
          <w:szCs w:val="24"/>
        </w:rPr>
        <w:t xml:space="preserve"> 2018. g.</w:t>
      </w:r>
      <w:r w:rsidR="00094132" w:rsidRPr="00782415"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B22EEE" w:rsidP="00B22EEE" w:rsidR="00136779" w:rsidRPr="007824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2415">
        <w:rPr>
          <w:rFonts w:cs="Times New Roman" w:hAnsi="Times New Roman" w:ascii="Times New Roman"/>
          <w:sz w:val="24"/>
          <w:szCs w:val="24"/>
        </w:rPr>
        <w:tab/>
      </w:r>
    </w:p>
    <w:p w:rsidRDefault="00185456" w:rsidP="00B22EEE" w:rsidR="00185456" w:rsidRPr="007824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782415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82415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782415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782415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78241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85456" w:rsidP="00B22EEE" w:rsidR="00185456" w:rsidRPr="0078241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B22EEE" w:rsidR="00B22EEE">
      <w:pPr>
        <w:pStyle w:val="Bezproreda"/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tražbina stečajnih vjerovnika </w:t>
      </w:r>
      <w:r w:rsidR="00782415">
        <w:rPr>
          <w:rFonts w:cs="Times New Roman" w:eastAsia="Questrial" w:hAnsi="Times New Roman" w:ascii="Times New Roman"/>
          <w:sz w:val="24"/>
          <w:szCs w:val="24"/>
        </w:rPr>
        <w:t>drugog</w:t>
      </w:r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 višeg isplatnog reda stečajnog dužnika </w:t>
      </w:r>
      <w:r w:rsidR="00782415" w:rsidRPr="00782415">
        <w:rPr>
          <w:rFonts w:cs="Times New Roman" w:hAnsi="Times New Roman" w:ascii="Times New Roman"/>
          <w:b/>
          <w:sz w:val="24"/>
          <w:szCs w:val="24"/>
        </w:rPr>
        <w:t>VINO ILOK d.d. „u stečaju“ Ilok, S. Radića 14, OIB: 54322407060, MBS: 030037573</w:t>
      </w:r>
      <w:r w:rsidR="0078241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iz izreke rješenja ovog suda poslovnog broja:  </w:t>
      </w:r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 w:rsidRPr="00B22EEE">
        <w:rPr>
          <w:rFonts w:cs="Times New Roman" w:eastAsia="Questrial" w:hAnsi="Times New Roman" w:ascii="Times New Roman"/>
          <w:sz w:val="24"/>
          <w:szCs w:val="24"/>
        </w:rPr>
        <w:t>St-</w:t>
      </w:r>
      <w:r w:rsidR="00782415">
        <w:rPr>
          <w:rFonts w:cs="Times New Roman" w:eastAsia="Questrial" w:hAnsi="Times New Roman" w:ascii="Times New Roman"/>
          <w:sz w:val="24"/>
          <w:szCs w:val="24"/>
        </w:rPr>
        <w:t>517/16 od 12.10.2017. g.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na način</w:t>
      </w:r>
      <w:r w:rsidR="002F550A" w:rsidRPr="00B22EEE">
        <w:rPr>
          <w:rFonts w:cs="Times New Roman" w:eastAsia="Questrial" w:hAnsi="Times New Roman" w:ascii="Times New Roman"/>
          <w:sz w:val="24"/>
          <w:szCs w:val="24"/>
        </w:rPr>
        <w:t xml:space="preserve"> da </w:t>
      </w:r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u odnosu na vjerovnika II višeg isplatnog reda Vlatko Miličević, S. S. Kranjčević 13, 32000 Vukovar, OIB: 24266444805 zastupan po punomoćnicima Zlatko </w:t>
      </w:r>
      <w:proofErr w:type="spellStart"/>
      <w:r w:rsidR="00782415">
        <w:rPr>
          <w:rFonts w:cs="Times New Roman" w:eastAsia="Questrial" w:hAnsi="Times New Roman" w:ascii="Times New Roman"/>
          <w:sz w:val="24"/>
          <w:szCs w:val="24"/>
        </w:rPr>
        <w:t>Cvrković</w:t>
      </w:r>
      <w:proofErr w:type="spellEnd"/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 i </w:t>
      </w:r>
      <w:proofErr w:type="spellStart"/>
      <w:r w:rsidR="00782415">
        <w:rPr>
          <w:rFonts w:cs="Times New Roman" w:eastAsia="Questrial" w:hAnsi="Times New Roman" w:ascii="Times New Roman"/>
          <w:sz w:val="24"/>
          <w:szCs w:val="24"/>
        </w:rPr>
        <w:t>Korlnelija</w:t>
      </w:r>
      <w:proofErr w:type="spellEnd"/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 Krizmanić odvjetnici u ZOU u Vinkovcima, </w:t>
      </w:r>
      <w:proofErr w:type="spellStart"/>
      <w:r w:rsidR="00782415">
        <w:rPr>
          <w:rFonts w:cs="Times New Roman" w:eastAsia="Questrial" w:hAnsi="Times New Roman" w:ascii="Times New Roman"/>
          <w:sz w:val="24"/>
          <w:szCs w:val="24"/>
        </w:rPr>
        <w:t>Gundulićeva</w:t>
      </w:r>
      <w:proofErr w:type="spellEnd"/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 8, pod rednim brojem 11 u tablici utvrđenih tražbina iz navedenog Rješenja uvrštava se tražbina u iznosu od </w:t>
      </w:r>
      <w:r w:rsidR="00782415" w:rsidRPr="00782415">
        <w:rPr>
          <w:rFonts w:cs="Times New Roman" w:eastAsia="Questrial" w:hAnsi="Times New Roman" w:ascii="Times New Roman"/>
          <w:b/>
          <w:sz w:val="24"/>
          <w:szCs w:val="24"/>
        </w:rPr>
        <w:t>473.602,98 kn</w:t>
      </w:r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 kao priznata tražbina.</w:t>
      </w:r>
    </w:p>
    <w:p w:rsidRDefault="00782415" w:rsidP="00B22EEE" w:rsidR="00782415" w:rsidRP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 w:rsidRPr="009359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59AE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85456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82415">
        <w:rPr>
          <w:rFonts w:cs="Times New Roman" w:hAnsi="Times New Roman" w:ascii="Times New Roman"/>
          <w:sz w:val="24"/>
          <w:szCs w:val="24"/>
        </w:rPr>
        <w:t>11. travnja</w:t>
      </w:r>
      <w:r>
        <w:rPr>
          <w:rFonts w:cs="Times New Roman" w:hAnsi="Times New Roman" w:ascii="Times New Roman"/>
          <w:sz w:val="24"/>
          <w:szCs w:val="24"/>
        </w:rPr>
        <w:t xml:space="preserve"> 2018. g. stečajni upravitelj stečajnog dužnika </w:t>
      </w:r>
      <w:r w:rsidR="00782415" w:rsidRPr="00782415">
        <w:rPr>
          <w:rFonts w:cs="Times New Roman" w:hAnsi="Times New Roman" w:ascii="Times New Roman"/>
          <w:b/>
          <w:sz w:val="24"/>
          <w:szCs w:val="24"/>
        </w:rPr>
        <w:t>VINO ILOK d.d. „u stečaju“ Ilok, S. Radića 14, OIB: 54322407060, MBS: 030037573</w:t>
      </w:r>
      <w:r w:rsidR="0078241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82415">
        <w:rPr>
          <w:rFonts w:cs="Times New Roman" w:hAnsi="Times New Roman" w:ascii="Times New Roman"/>
          <w:sz w:val="24"/>
          <w:szCs w:val="24"/>
        </w:rPr>
        <w:t xml:space="preserve">izvijestio je sud da je u parničnom postupku </w:t>
      </w:r>
      <w:proofErr w:type="spellStart"/>
      <w:r w:rsidR="00782415">
        <w:rPr>
          <w:rFonts w:cs="Times New Roman" w:hAnsi="Times New Roman" w:ascii="Times New Roman"/>
          <w:sz w:val="24"/>
          <w:szCs w:val="24"/>
        </w:rPr>
        <w:t>Pr</w:t>
      </w:r>
      <w:proofErr w:type="spellEnd"/>
      <w:r w:rsidR="00782415">
        <w:rPr>
          <w:rFonts w:cs="Times New Roman" w:hAnsi="Times New Roman" w:ascii="Times New Roman"/>
          <w:sz w:val="24"/>
          <w:szCs w:val="24"/>
        </w:rPr>
        <w:t xml:space="preserve">-402/15 koji je nastavljen, II stupanjski sud donio dana 20.3.2018. g. presudu </w:t>
      </w:r>
      <w:proofErr w:type="spellStart"/>
      <w:r w:rsidR="00782415">
        <w:rPr>
          <w:rFonts w:cs="Times New Roman" w:hAnsi="Times New Roman" w:ascii="Times New Roman"/>
          <w:sz w:val="24"/>
          <w:szCs w:val="24"/>
        </w:rPr>
        <w:t>Gž</w:t>
      </w:r>
      <w:proofErr w:type="spellEnd"/>
      <w:r w:rsidR="00782415">
        <w:rPr>
          <w:rFonts w:cs="Times New Roman" w:hAnsi="Times New Roman" w:ascii="Times New Roman"/>
          <w:sz w:val="24"/>
          <w:szCs w:val="24"/>
        </w:rPr>
        <w:t xml:space="preserve"> R2591/16 kojom je odbio žalbu tuženika i potvrdio I stupanjsku presudu slijedom čega je predmetno osporavanje u odnosu na tražbinu stečajnog vjerovnika Vlatka Miličevića iz Vukovara otklonjeno sukladno čl. 263 SZ te predlaže izvršiti ispravak tablice utvrđenih tražbina na način da se navedenom vjerovniku prizna tražbina u iznosu naveden u izreci ovog Rješenja.</w:t>
      </w: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782415" w:rsidR="00782415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517/16-155</w:t>
      </w: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271 st. 2 Stečajnog zakona (NN br. 71/15 i 104/17) odlučiti kao u izreci.</w:t>
      </w: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782415">
        <w:rPr>
          <w:rFonts w:cs="Times New Roman" w:hAnsi="Times New Roman" w:ascii="Times New Roman"/>
          <w:sz w:val="24"/>
          <w:szCs w:val="24"/>
        </w:rPr>
        <w:t>30. svibnja</w:t>
      </w:r>
      <w:r w:rsidR="009563F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563F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782415">
        <w:rPr>
          <w:rFonts w:cs="Times New Roman" w:hAnsi="Times New Roman" w:ascii="Times New Roman"/>
          <w:sz w:val="24"/>
          <w:szCs w:val="24"/>
        </w:rPr>
        <w:t>e-oglasna ploča suda</w:t>
      </w:r>
      <w:r w:rsidR="009563F8" w:rsidRPr="007824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82415" w:rsidP="00B22EEE" w:rsid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Tihomir Zec</w:t>
      </w:r>
    </w:p>
    <w:p w:rsidRDefault="00782415" w:rsidP="00B22EEE" w:rsidR="00782415" w:rsidRP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Zlatko </w:t>
      </w:r>
      <w:proofErr w:type="spellStart"/>
      <w:r w:rsidRPr="00782415">
        <w:rPr>
          <w:rFonts w:cs="Times New Roman" w:eastAsia="Questrial" w:hAnsi="Times New Roman" w:ascii="Times New Roman"/>
          <w:sz w:val="24"/>
          <w:szCs w:val="24"/>
        </w:rPr>
        <w:t>Cvrković</w:t>
      </w:r>
      <w:proofErr w:type="spellEnd"/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 i </w:t>
      </w:r>
      <w:proofErr w:type="spellStart"/>
      <w:r w:rsidRPr="00782415">
        <w:rPr>
          <w:rFonts w:cs="Times New Roman" w:eastAsia="Questrial" w:hAnsi="Times New Roman" w:ascii="Times New Roman"/>
          <w:sz w:val="24"/>
          <w:szCs w:val="24"/>
        </w:rPr>
        <w:t>Korlnelija</w:t>
      </w:r>
      <w:proofErr w:type="spellEnd"/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 Krizmanić odvjetnici u Z</w:t>
      </w:r>
      <w:r>
        <w:rPr>
          <w:rFonts w:cs="Times New Roman" w:eastAsia="Questrial" w:hAnsi="Times New Roman" w:ascii="Times New Roman"/>
          <w:sz w:val="24"/>
          <w:szCs w:val="24"/>
        </w:rPr>
        <w:t xml:space="preserve">OU u Vinkovcima, </w:t>
      </w:r>
      <w:proofErr w:type="spellStart"/>
      <w:r>
        <w:rPr>
          <w:rFonts w:cs="Times New Roman" w:eastAsia="Questrial" w:hAnsi="Times New Roman" w:ascii="Times New Roman"/>
          <w:sz w:val="24"/>
          <w:szCs w:val="24"/>
        </w:rPr>
        <w:t>Gundulićeva</w:t>
      </w:r>
      <w:proofErr w:type="spellEnd"/>
      <w:r>
        <w:rPr>
          <w:rFonts w:cs="Times New Roman" w:eastAsia="Questrial" w:hAnsi="Times New Roman" w:ascii="Times New Roman"/>
          <w:sz w:val="24"/>
          <w:szCs w:val="24"/>
        </w:rPr>
        <w:t xml:space="preserve"> 8</w:t>
      </w:r>
    </w:p>
    <w:p w:rsidRDefault="00B22EEE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9563F8">
        <w:rPr>
          <w:rFonts w:cs="Times New Roman" w:hAnsi="Times New Roman" w:ascii="Times New Roman"/>
          <w:sz w:val="24"/>
          <w:szCs w:val="24"/>
        </w:rPr>
        <w:t>7.2.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F2" w:rsidP="00E64F0D" w:rsidR="00980DF2">
      <w:pPr>
        <w:spacing w:lineRule="auto" w:line="240" w:after="0"/>
      </w:pPr>
      <w:r>
        <w:separator/>
      </w:r>
    </w:p>
  </w:endnote>
  <w:endnote w:id="0" w:type="continuationSeparator">
    <w:p w:rsidRDefault="00980DF2" w:rsidP="00E64F0D" w:rsidR="00980D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F2" w:rsidP="00E64F0D" w:rsidR="00980DF2">
      <w:pPr>
        <w:spacing w:lineRule="auto" w:line="240" w:after="0"/>
      </w:pPr>
      <w:r>
        <w:separator/>
      </w:r>
    </w:p>
  </w:footnote>
  <w:footnote w:id="0" w:type="continuationSeparator">
    <w:p w:rsidRDefault="00980DF2" w:rsidP="00E64F0D" w:rsidR="00980D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4BD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36779"/>
    <w:rsid w:val="00185456"/>
    <w:rsid w:val="00223785"/>
    <w:rsid w:val="00282A74"/>
    <w:rsid w:val="002B6A47"/>
    <w:rsid w:val="002C469C"/>
    <w:rsid w:val="002F550A"/>
    <w:rsid w:val="002F69F5"/>
    <w:rsid w:val="00325848"/>
    <w:rsid w:val="00407F22"/>
    <w:rsid w:val="0043167A"/>
    <w:rsid w:val="004804A2"/>
    <w:rsid w:val="005019B5"/>
    <w:rsid w:val="005F3E1D"/>
    <w:rsid w:val="00625D22"/>
    <w:rsid w:val="00646A7E"/>
    <w:rsid w:val="006835D3"/>
    <w:rsid w:val="00773460"/>
    <w:rsid w:val="00782415"/>
    <w:rsid w:val="00816993"/>
    <w:rsid w:val="008237DE"/>
    <w:rsid w:val="0083285A"/>
    <w:rsid w:val="009359AE"/>
    <w:rsid w:val="0095166D"/>
    <w:rsid w:val="00952CB2"/>
    <w:rsid w:val="009563F8"/>
    <w:rsid w:val="00980DB9"/>
    <w:rsid w:val="00980DF2"/>
    <w:rsid w:val="009B22AF"/>
    <w:rsid w:val="00A1152A"/>
    <w:rsid w:val="00A353EF"/>
    <w:rsid w:val="00A50A31"/>
    <w:rsid w:val="00A74C90"/>
    <w:rsid w:val="00A800FF"/>
    <w:rsid w:val="00A840BB"/>
    <w:rsid w:val="00AF143E"/>
    <w:rsid w:val="00B02BDA"/>
    <w:rsid w:val="00B22EEE"/>
    <w:rsid w:val="00B55EDB"/>
    <w:rsid w:val="00B64FB9"/>
    <w:rsid w:val="00C165FF"/>
    <w:rsid w:val="00C53F1C"/>
    <w:rsid w:val="00C96B45"/>
    <w:rsid w:val="00CD04BD"/>
    <w:rsid w:val="00CF71E0"/>
    <w:rsid w:val="00D444D9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CD04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04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4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4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4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CD04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04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4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4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4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3EFCA-B4BC-460B-8139-F777201CB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348</properties:Words>
  <properties:Characters>1826</properties:Characters>
  <properties:Lines>103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2018-05-30T10:08:00Z</dcterms:created>
  <dc:creator>point</dc:creator>
  <cp:lastModifiedBy>Danijela Sekulić</cp:lastModifiedBy>
  <cp:lastPrinted>2018-05-30T10:06:00Z</cp:lastPrinted>
  <dcterms:modified xmlns:xsi="http://www.w3.org/2001/XMLSchema-instance" xsi:type="dcterms:W3CDTF">2018-05-30T10:09:00Z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TABLICE VINO ILOK.docx)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