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9ebb" w14:paraId="9839ebb" w:rsidRDefault="00615FE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5FE7" w:rsidP="00615FE7" w:rsidR="00615FE7">
      <w:pPr>
        <w:pStyle w:val="Bezproreda"/>
      </w:pPr>
      <w:r>
        <w:t xml:space="preserve">    </w:t>
      </w:r>
    </w:p>
    <w:p w:rsidRDefault="00615FE7" w:rsidP="00615FE7" w:rsidR="00615FE7">
      <w:pPr>
        <w:pStyle w:val="Bezproreda"/>
      </w:pPr>
    </w:p>
    <w:p w:rsidRDefault="00615FE7" w:rsidP="00615FE7" w:rsidR="00AE649C">
      <w:pPr>
        <w:pStyle w:val="Bezproreda"/>
      </w:pPr>
      <w:r>
        <w:t xml:space="preserve">    Republika Hrvatska</w:t>
      </w:r>
    </w:p>
    <w:p w:rsidRDefault="00615FE7" w:rsidP="00615FE7" w:rsidR="00615FE7">
      <w:pPr>
        <w:pStyle w:val="Bezproreda"/>
      </w:pPr>
      <w:r>
        <w:t>Trgovački sud u Bjelovaru</w:t>
      </w:r>
    </w:p>
    <w:p w:rsidRDefault="00615FE7" w:rsidP="00615FE7" w:rsidR="00615FE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ind w:left="4956"/>
      </w:pPr>
      <w:r>
        <w:t>Poslovni broj: 1 St-314/2018-4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jc w:val="center"/>
      </w:pPr>
      <w:r>
        <w:t>U    I M E    R E P U B L I K E     H R V A T S K E</w:t>
      </w:r>
    </w:p>
    <w:p w:rsidRDefault="00615FE7" w:rsidP="00615FE7" w:rsidR="00615FE7">
      <w:pPr>
        <w:pStyle w:val="Bezproreda"/>
        <w:jc w:val="center"/>
      </w:pPr>
    </w:p>
    <w:p w:rsidRDefault="00615FE7" w:rsidP="00615FE7" w:rsidR="00615FE7">
      <w:pPr>
        <w:pStyle w:val="Bezproreda"/>
        <w:jc w:val="center"/>
      </w:pPr>
    </w:p>
    <w:p w:rsidRDefault="00615FE7" w:rsidP="00615FE7" w:rsidR="00615FE7">
      <w:pPr>
        <w:pStyle w:val="Bezproreda"/>
        <w:jc w:val="center"/>
      </w:pPr>
      <w:r>
        <w:t>R J E Š E NJ E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</w:pPr>
      <w:r>
        <w:tab/>
        <w:t xml:space="preserve">Trgovački sud u Bjelovaru, po sucu toga suda Branki Pleskalt, u stečajnom predmetu povodom prijedloga predlagatelja FINA Regionalni centar Zagreb,  za otvaranje stečajnog postupka nad dužnikom IZGRADNJA ZAPREŠIĆ d.o.o. za građenje i usluge Zagreb, </w:t>
      </w:r>
      <w:proofErr w:type="spellStart"/>
      <w:r>
        <w:t>Debanićeva</w:t>
      </w:r>
      <w:proofErr w:type="spellEnd"/>
      <w:r>
        <w:t xml:space="preserve"> 15, OIB: 10471599710,  14. svibnja 2018.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jc w:val="center"/>
      </w:pPr>
      <w:r>
        <w:t>r i j e š i o    j e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ind w:firstLine="708"/>
      </w:pPr>
      <w:r>
        <w:t xml:space="preserve">1.Obustavlja se postupak za otvaranje stečajnog postupka nad dužnikom IZGRADNJA ZAPREŠIĆ d.o.o. za građenje i usluge Zagreb, </w:t>
      </w:r>
      <w:proofErr w:type="spellStart"/>
      <w:r>
        <w:t>Debanićeva</w:t>
      </w:r>
      <w:proofErr w:type="spellEnd"/>
      <w:r>
        <w:t xml:space="preserve"> 15, OIB: 10471599710.</w:t>
      </w:r>
    </w:p>
    <w:p w:rsidRDefault="00615FE7" w:rsidP="00615FE7" w:rsidR="00615FE7">
      <w:pPr>
        <w:pStyle w:val="Bezproreda"/>
        <w:ind w:firstLine="708"/>
      </w:pPr>
    </w:p>
    <w:p w:rsidRDefault="00615FE7" w:rsidP="00615FE7" w:rsidR="00615FE7">
      <w:pPr>
        <w:pStyle w:val="Bezproreda"/>
        <w:ind w:firstLine="708"/>
      </w:pPr>
      <w:bookmarkStart w:name="_GoBack" w:id="0"/>
      <w:bookmarkEnd w:id="0"/>
    </w:p>
    <w:p w:rsidRDefault="00615FE7" w:rsidP="00615FE7" w:rsidR="00615FE7">
      <w:pPr>
        <w:pStyle w:val="Bezproreda"/>
        <w:ind w:firstLine="708"/>
      </w:pPr>
      <w:r>
        <w:t>2. Ročište radi utvrđivanja uvjeta za otvaranje stečajnog postupka određeno za dan 15. lipnja 2018. godine neće se održati.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jc w:val="center"/>
      </w:pPr>
      <w:r>
        <w:t>Obrazloženje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ind w:firstLine="708"/>
      </w:pPr>
      <w:r>
        <w:t xml:space="preserve">FINA RC Zagreb je dana 7. prosinca 2017. godine  podnio je sudu prijedlog za otvaranje stečajnog postupka nad dužnikom IZGRADNJA ZAPREŠIĆ d.o.o. za građenje i usluge Zagreb, </w:t>
      </w:r>
      <w:proofErr w:type="spellStart"/>
      <w:r>
        <w:t>Debanićeva</w:t>
      </w:r>
      <w:proofErr w:type="spellEnd"/>
      <w:r>
        <w:t xml:space="preserve"> 15, OIB: 10471599710.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ind w:firstLine="708"/>
      </w:pPr>
      <w:r>
        <w:t xml:space="preserve">Podneskom od 11. svibnja 2018. godine  zastupnik po zakonu dužnika IZGRADNJA ZAPREŠIĆ d.o.o. za građenje i usluge Zagreb, </w:t>
      </w:r>
      <w:proofErr w:type="spellStart"/>
      <w:r>
        <w:t>Debanićeva</w:t>
      </w:r>
      <w:proofErr w:type="spellEnd"/>
      <w:r>
        <w:t xml:space="preserve"> 15, OIB: 10471599710, Zdenko </w:t>
      </w:r>
      <w:proofErr w:type="spellStart"/>
      <w:r>
        <w:t>Klapač</w:t>
      </w:r>
      <w:proofErr w:type="spellEnd"/>
      <w:r>
        <w:t xml:space="preserve"> je obavijestio sud da je dužnik IZGRADNJA ZAPREŠIĆ d.o.o. za građenje i usluge Zagreb, </w:t>
      </w:r>
      <w:proofErr w:type="spellStart"/>
      <w:r>
        <w:t>Debanićeva</w:t>
      </w:r>
      <w:proofErr w:type="spellEnd"/>
      <w:r>
        <w:t xml:space="preserve"> 15, OIB: 10471599710, pripojen društvu ZAPREŠIĆ PROJEKT d.o.o. za građenje i usluge </w:t>
      </w:r>
      <w:proofErr w:type="spellStart"/>
      <w:r>
        <w:t>Trnovec</w:t>
      </w:r>
      <w:proofErr w:type="spellEnd"/>
      <w:r>
        <w:t>, Gospodarska 1.</w:t>
      </w:r>
    </w:p>
    <w:p w:rsidRDefault="00615FE7" w:rsidP="00615FE7" w:rsidR="00615FE7">
      <w:pPr>
        <w:pStyle w:val="Bezproreda"/>
        <w:ind w:firstLine="708"/>
      </w:pPr>
    </w:p>
    <w:p w:rsidRDefault="00615FE7" w:rsidP="00615FE7" w:rsidR="00615FE7">
      <w:pPr>
        <w:pStyle w:val="Bezproreda"/>
        <w:ind w:firstLine="708"/>
      </w:pPr>
      <w:r>
        <w:tab/>
        <w:t xml:space="preserve">Uvidom u izvod iz sudskog registra Trgovačkog suda u Varaždinu poslovni broj: </w:t>
      </w:r>
      <w:proofErr w:type="spellStart"/>
      <w:r>
        <w:t>Tt</w:t>
      </w:r>
      <w:proofErr w:type="spellEnd"/>
      <w:r>
        <w:t xml:space="preserve">-18/858-2 od 1. ožujka 2018. godine utvrđeno je da je u sudski registar upisano pripajanje društva IZGRADNJA ZAPREŠIĆ d.o.o. za građenje i usluge </w:t>
      </w:r>
      <w:proofErr w:type="spellStart"/>
      <w:r>
        <w:t>Trnovec</w:t>
      </w:r>
      <w:proofErr w:type="spellEnd"/>
      <w:r>
        <w:t xml:space="preserve">, Gospodarska 1, OIB: 10471599710 na društvo ZAPREŠIĆ PROJEKT d.o.o. za građenje i </w:t>
      </w:r>
      <w:r>
        <w:lastRenderedPageBreak/>
        <w:t xml:space="preserve">usluge </w:t>
      </w:r>
      <w:proofErr w:type="spellStart"/>
      <w:r>
        <w:t>Trnovec</w:t>
      </w:r>
      <w:proofErr w:type="spellEnd"/>
      <w:r>
        <w:t>, Gospodarska 1, OIB: 12564989129, pa je sud obzirom na iznijeto riješio kao u izreci ovog rješenja.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ind w:firstLine="708"/>
      </w:pPr>
      <w:r>
        <w:t>U Bjelovaru 14.  svibnja 2018.</w:t>
      </w:r>
      <w:r>
        <w:tab/>
      </w:r>
      <w:r>
        <w:tab/>
      </w:r>
      <w:r>
        <w:tab/>
      </w:r>
    </w:p>
    <w:p w:rsidRDefault="00615FE7" w:rsidP="00615FE7" w:rsidR="00615F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15FE7" w:rsidP="00615FE7" w:rsidR="00615F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</w:t>
      </w:r>
      <w:r>
        <w:t>v.r.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615FE7" w:rsidP="00615FE7" w:rsidR="00615F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615FE7" w:rsidP="00615FE7" w:rsidR="00615FE7">
      <w:pPr>
        <w:pStyle w:val="Bezproreda"/>
      </w:pPr>
    </w:p>
    <w:p w:rsidRDefault="00615FE7" w:rsidP="00615FE7" w:rsidR="00615FE7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615FE7" w:rsidP="00615FE7" w:rsidR="00615FE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15FE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3531465"/>
      <w:docPartObj>
        <w:docPartGallery w:val="Page Numbers (Top of Page)"/>
        <w:docPartUnique/>
      </w:docPartObj>
    </w:sdtPr>
    <w:sdtContent>
      <w:p w:rsidRDefault="00615FE7" w:rsidR="00615F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15FE7" w:rsidR="008333A9">
    <w:pPr>
      <w:pStyle w:val="Zaglavlje"/>
    </w:pPr>
    <w:r>
      <w:t>Poslovni broj: 1 St-314/2018-4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5FE7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94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St-314/2018-4</izvorni_sadrzaj>
    <derivirana_varijabla naziv="DomainObject.Oznaka_1">St-314/2018-4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ZAPREŠIĆ d.o.o.</izvorni_sadrzaj>
    <derivirana_varijabla naziv="DomainObject.Predmet.ProtustrankaFormated_1">  IZGRADNJA ZAPREŠIĆ d.o.o.</derivirana_varijabla>
  </DomainObject.Predmet.ProtustrankaFormated>
  <DomainObject.Predmet.ProtustrankaFormatedOIB>
    <izvorni_sadrzaj>  IZGRADNJA ZAPREŠIĆ d.o.o., OIB 10471599710</izvorni_sadrzaj>
    <derivirana_varijabla naziv="DomainObject.Predmet.ProtustrankaFormatedOIB_1">  IZGRADNJA ZAPREŠIĆ d.o.o., OIB 10471599710</derivirana_varijabla>
  </DomainObject.Predmet.ProtustrankaFormatedOIB>
  <DomainObject.Predmet.ProtustrankaFormatedWithAdress>
    <izvorni_sadrzaj> IZGRADNJA ZAPREŠIĆ d.o.o., Debanićeva 15, 10000 Zagreb</izvorni_sadrzaj>
    <derivirana_varijabla naziv="DomainObject.Predmet.ProtustrankaFormatedWithAdress_1"> IZGRADNJA ZAPREŠIĆ d.o.o., Debanićeva 15, 10000 Zagreb</derivirana_varijabla>
  </DomainObject.Predmet.ProtustrankaFormatedWithAdress>
  <DomainObject.Predmet.ProtustrankaFormatedWithAdressOIB>
    <izvorni_sadrzaj> IZGRADNJA ZAPREŠIĆ d.o.o., OIB 10471599710, Debanićeva 15, 10000 Zagreb</izvorni_sadrzaj>
    <derivirana_varijabla naziv="DomainObject.Predmet.ProtustrankaFormatedWithAdressOIB_1"> IZGRADNJA ZAPREŠIĆ d.o.o., OIB 10471599710, Debanićeva 15, 10000 Zagreb</derivirana_varijabla>
  </DomainObject.Predmet.ProtustrankaFormatedWithAdressOIB>
  <DomainObject.Predmet.ProtustrankaWithAdress>
    <izvorni_sadrzaj>IZGRADNJA ZAPREŠIĆ d.o.o. Debanićeva 15, 10000 Zagreb</izvorni_sadrzaj>
    <derivirana_varijabla naziv="DomainObject.Predmet.ProtustrankaWithAdress_1">IZGRADNJA ZAPREŠIĆ d.o.o. Debanićeva 15, 10000 Zagreb</derivirana_varijabla>
  </DomainObject.Predmet.ProtustrankaWithAdress>
  <DomainObject.Predmet.ProtustrankaWithAdressOIB>
    <izvorni_sadrzaj>IZGRADNJA ZAPREŠIĆ d.o.o., OIB 10471599710, Debanićeva 15, 10000 Zagreb</izvorni_sadrzaj>
    <derivirana_varijabla naziv="DomainObject.Predmet.ProtustrankaWithAdressOIB_1">IZGRADNJA ZAPREŠIĆ d.o.o., OIB 10471599710, Debanićeva 15, 10000 Zagreb</derivirana_varijabla>
  </DomainObject.Predmet.ProtustrankaWithAdressOIB>
  <DomainObject.Predmet.ProtustrankaNazivFormated>
    <izvorni_sadrzaj>IZGRADNJA ZAPREŠIĆ d.o.o.</izvorni_sadrzaj>
    <derivirana_varijabla naziv="DomainObject.Predmet.ProtustrankaNazivFormated_1">IZGRADNJA ZAPREŠIĆ d.o.o.</derivirana_varijabla>
  </DomainObject.Predmet.ProtustrankaNazivFormated>
  <DomainObject.Predmet.ProtustrankaNazivFormatedOIB>
    <izvorni_sadrzaj>IZGRADNJA ZAPREŠIĆ d.o.o., OIB 10471599710</izvorni_sadrzaj>
    <derivirana_varijabla naziv="DomainObject.Predmet.ProtustrankaNazivFormatedOIB_1">IZGRADNJA ZAPREŠIĆ d.o.o., OIB 10471599710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IZGRADNJA ZAPREŠIĆ d.o.o.</item>
    </izvorni_sadrzaj>
    <derivirana_varijabla naziv="DomainObject.Predmet.ProtuStrankaListFormated_1">
      <item>IZGRADNJA ZAPREŠIĆ d.o.o.</item>
    </derivirana_varijabla>
  </DomainObject.Predmet.ProtuStrankaListFormated>
  <DomainObject.Predmet.ProtuStrankaListFormatedOIB>
    <izvorni_sadrzaj>
      <item>IZGRADNJA ZAPREŠIĆ d.o.o., OIB 10471599710</item>
    </izvorni_sadrzaj>
    <derivirana_varijabla naziv="DomainObject.Predmet.ProtuStrankaListFormatedOIB_1">
      <item>IZGRADNJA ZAPREŠIĆ d.o.o., OIB 10471599710</item>
    </derivirana_varijabla>
  </DomainObject.Predmet.ProtuStrankaListFormatedOIB>
  <DomainObject.Predmet.ProtuStrankaListFormatedWithAdress>
    <izvorni_sadrzaj>
      <item>IZGRADNJA ZAPREŠIĆ d.o.o., Debanićeva 15, 10000 Zagreb</item>
    </izvorni_sadrzaj>
    <derivirana_varijabla naziv="DomainObject.Predmet.ProtuStrankaListFormatedWithAdress_1">
      <item>IZGRADNJA ZAPREŠIĆ d.o.o., Debanićeva 15, 10000 Zagreb</item>
    </derivirana_varijabla>
  </DomainObject.Predmet.ProtuStrankaListFormatedWithAdress>
  <DomainObject.Predmet.ProtuStrankaListFormatedWithAdressOIB>
    <izvorni_sadrzaj>
      <item>IZGRADNJA ZAPREŠIĆ d.o.o., OIB 10471599710, Debanićeva 15, 10000 Zagreb</item>
    </izvorni_sadrzaj>
    <derivirana_varijabla naziv="DomainObject.Predmet.ProtuStrankaListFormatedWithAdressOIB_1">
      <item>IZGRADNJA ZAPREŠIĆ d.o.o., OIB 10471599710, Debanićeva 15, 10000 Zagreb</item>
    </derivirana_varijabla>
  </DomainObject.Predmet.ProtuStrankaListFormatedWithAdressOIB>
  <DomainObject.Predmet.ProtuStrankaListNazivFormated>
    <izvorni_sadrzaj>
      <item>IZGRADNJA ZAPREŠIĆ d.o.o.</item>
    </izvorni_sadrzaj>
    <derivirana_varijabla naziv="DomainObject.Predmet.ProtuStrankaListNazivFormated_1">
      <item>IZGRADNJA ZAPREŠIĆ d.o.o.</item>
    </derivirana_varijabla>
  </DomainObject.Predmet.ProtuStrankaListNazivFormated>
  <DomainObject.Predmet.ProtuStrankaListNazivFormatedOIB>
    <izvorni_sadrzaj>
      <item>IZGRADNJA ZAPREŠIĆ d.o.o., OIB 10471599710</item>
    </izvorni_sadrzaj>
    <derivirana_varijabla naziv="DomainObject.Predmet.ProtuStrankaListNazivFormatedOIB_1">
      <item>IZGRADNJA ZAPREŠIĆ d.o.o., OIB 10471599710</item>
    </derivirana_varijabla>
  </DomainObject.Predmet.ProtuStrankaListNazivFormatedOIB>
  <DomainObject.Predmet.OstaliListFormated>
    <izvorni_sadrzaj>
      <item>Zdenko Klapač</item>
    </izvorni_sadrzaj>
    <derivirana_varijabla naziv="DomainObject.Predmet.OstaliListFormated_1">
      <item>Zdenko Klapač</item>
    </derivirana_varijabla>
  </DomainObject.Predmet.OstaliListFormated>
  <DomainObject.Predmet.OstaliListFormatedOIB>
    <izvorni_sadrzaj>
      <item>Zdenko Klapač, OIB 47040184328</item>
    </izvorni_sadrzaj>
    <derivirana_varijabla naziv="DomainObject.Predmet.OstaliListFormatedOIB_1">
      <item>Zdenko Klapač, OIB 47040184328</item>
    </derivirana_varijabla>
  </DomainObject.Predmet.OstaliListFormatedOIB>
  <DomainObject.Predmet.OstaliListFormatedWithAdress>
    <izvorni_sadrzaj>
      <item>Zdenko Klapač, Ulica Dr. Luje Naletilića 1, 10000 Zagreb</item>
    </izvorni_sadrzaj>
    <derivirana_varijabla naziv="DomainObject.Predmet.OstaliListFormatedWithAdress_1">
      <item>Zdenko Klapač, Ulica Dr. Luje Naletilića 1, 10000 Zagreb</item>
    </derivirana_varijabla>
  </DomainObject.Predmet.OstaliListFormatedWithAdress>
  <DomainObject.Predmet.OstaliListFormatedWithAdressOIB>
    <izvorni_sadrzaj>
      <item>Zdenko Klapač, OIB 47040184328, Ulica Dr. Luje Naletilića 1, 10000 Zagreb</item>
    </izvorni_sadrzaj>
    <derivirana_varijabla naziv="DomainObject.Predmet.OstaliListFormatedWithAdressOIB_1">
      <item>Zdenko Klapač, OIB 47040184328, Ulica Dr. Luje Naletilića 1, 10000 Zagreb</item>
    </derivirana_varijabla>
  </DomainObject.Predmet.OstaliListFormatedWithAdressOIB>
  <DomainObject.Predmet.OstaliListNazivFormated>
    <izvorni_sadrzaj>
      <item>Zdenko Klapač</item>
    </izvorni_sadrzaj>
    <derivirana_varijabla naziv="DomainObject.Predmet.OstaliListNazivFormated_1">
      <item>Zdenko Klapač</item>
    </derivirana_varijabla>
  </DomainObject.Predmet.OstaliListNazivFormated>
  <DomainObject.Predmet.OstaliListNazivFormatedOIB>
    <izvorni_sadrzaj>
      <item>Zdenko Klapač, OIB 47040184328</item>
    </izvorni_sadrzaj>
    <derivirana_varijabla naziv="DomainObject.Predmet.OstaliListNazivFormatedOIB_1">
      <item>Zdenko Klapač, OIB 47040184328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St-314/2018-4</izvorni_sadrzaj>
    <derivirana_varijabla naziv="DomainObject.PoslovniBrojDokumenta_1">St-314/2018-4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IZGRADNJA ZAPREŠIĆ d.o.o.</izvorni_sadrzaj>
    <derivirana_varijabla naziv="DomainObject.Predmet.ProtustrankaIDrugi_1">IZGRADNJA ZAPREŠIĆ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IZGRADNJA ZAPREŠIĆ d.o.o., OIB 10471599710, Debanićeva 15, 10000 Zagreb</izvorni_sadrzaj>
    <derivirana_varijabla naziv="DomainObject.Predmet.ProtustrankaIDrugiAdressOIB_1">IZGRADNJA ZAPREŠIĆ d.o.o., OIB 10471599710, Debanićeva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ZAPREŠIĆ d.o.o.</item>
      <item>FINA Regionalni centar Zagreb</item>
      <item>Zdenko Klapač</item>
    </izvorni_sadrzaj>
    <derivirana_varijabla naziv="DomainObject.Predmet.SudioniciListNaziv_1">
      <item>IZGRADNJA ZAPREŠIĆ d.o.o.</item>
      <item>FINA Regionalni centar Zagreb</item>
      <item>Zdenko Klapač</item>
    </derivirana_varijabla>
  </DomainObject.Predmet.SudioniciListNaziv>
  <DomainObject.Predmet.SudioniciListAdressOIB>
    <izvorni_sadrzaj>
      <item>IZGRADNJA ZAPREŠIĆ d.o.o., OIB 10471599710, Debanićeva 15,10000 Zagreb</item>
      <item>FINA Regionalni centar Zagreb, OIB 85821130368, Trg svibanjskih žrtava 1995. 1,10000 Zagreb</item>
      <item>Zdenko Klapač, OIB 47040184328, Ulica Dr. Luje Naletilića 1,10000 Zagreb</item>
    </izvorni_sadrzaj>
    <derivirana_varijabla naziv="DomainObject.Predmet.SudioniciListAdressOIB_1">
      <item>IZGRADNJA ZAPREŠIĆ d.o.o., OIB 10471599710, Debanićeva 15,10000 Zagreb</item>
      <item>FINA Regionalni centar Zagreb, OIB 85821130368, Trg svibanjskih žrtava 1995. 1,10000 Zagreb</item>
      <item>Zdenko Klapač, OIB 47040184328, Ulica Dr. Luje Naletilića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5AE21-B5D9-4C2E-B18E-7BE868180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1834</properties:Characters>
  <properties:Lines>63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2018-05-14T09:29:00Z</cp:lastPrinted>
  <dcterms:modified xmlns:xsi="http://www.w3.org/2001/XMLSchema-instance" xsi:type="dcterms:W3CDTF">2018-05-14T09:30:00Z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St-314/2018-4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