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78f5" w14:paraId="3c978f5" w:rsidRDefault="00AE649C" w:rsidP="00FA5B5E" w:rsidR="00AE649C" w:rsidRPr="00B76F3C">
      <w:pPr>
        <w:pStyle w:val="Naslov3"/>
        <w15:collapsed w:val="false"/>
      </w:pPr>
    </w:p>
    <w:p w:rsidRDefault="00752F13" w:rsidP="00752F13" w:rsidR="00752F13" w:rsidRPr="00752F1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708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REPUBLIKA HRVATSKA </w:t>
      </w:r>
      <w:r w:rsidRPr="00752F13">
        <w:rPr>
          <w:rFonts w:cs="Times New Roman" w:eastAsia="Times New Roman"/>
          <w:lang w:eastAsia="hr-HR"/>
        </w:rPr>
        <w:tab/>
      </w:r>
      <w:r w:rsidRPr="00752F13">
        <w:rPr>
          <w:rFonts w:cs="Times New Roman" w:eastAsia="Times New Roman"/>
          <w:lang w:eastAsia="hr-HR"/>
        </w:rPr>
        <w:tab/>
      </w:r>
      <w:r w:rsidRPr="00752F13">
        <w:rPr>
          <w:rFonts w:cs="Times New Roman" w:eastAsia="Times New Roman"/>
          <w:lang w:eastAsia="hr-HR"/>
        </w:rPr>
        <w:tab/>
      </w:r>
      <w:r w:rsidRPr="00752F13">
        <w:rPr>
          <w:rFonts w:cs="Times New Roman" w:eastAsia="Times New Roman"/>
          <w:lang w:eastAsia="hr-HR"/>
        </w:rPr>
        <w:tab/>
        <w:t xml:space="preserve">   Poslovni broj 3. St-568/2016-10</w:t>
      </w:r>
    </w:p>
    <w:p w:rsidRDefault="00752F13" w:rsidP="00752F13" w:rsidR="00752F13" w:rsidRPr="00752F13">
      <w:pPr>
        <w:spacing w:after="0"/>
        <w:ind w:firstLine="708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TRGOVAČKI SUD U ZADRU</w:t>
      </w:r>
      <w:r w:rsidRPr="00752F13">
        <w:rPr>
          <w:rFonts w:cs="Times New Roman" w:eastAsia="Times New Roman"/>
          <w:lang w:eastAsia="hr-HR"/>
        </w:rPr>
        <w:tab/>
      </w:r>
    </w:p>
    <w:p w:rsidRDefault="00752F13" w:rsidP="00752F13" w:rsidR="00752F13" w:rsidRPr="00752F13">
      <w:pPr>
        <w:spacing w:after="0"/>
        <w:ind w:firstLine="708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Zadar, Dr. Franje Tuđmana 35</w:t>
      </w:r>
      <w:r w:rsidRPr="00752F13">
        <w:rPr>
          <w:rFonts w:cs="Times New Roman" w:eastAsia="Times New Roman"/>
          <w:lang w:eastAsia="hr-HR"/>
        </w:rPr>
        <w:tab/>
      </w:r>
      <w:r w:rsidRPr="00752F13">
        <w:rPr>
          <w:rFonts w:cs="Times New Roman" w:eastAsia="Times New Roman"/>
          <w:lang w:eastAsia="hr-HR"/>
        </w:rPr>
        <w:tab/>
      </w:r>
      <w:r w:rsidRPr="00752F13">
        <w:rPr>
          <w:rFonts w:cs="Times New Roman" w:eastAsia="Times New Roman"/>
          <w:lang w:eastAsia="hr-HR"/>
        </w:rPr>
        <w:tab/>
      </w:r>
      <w:r w:rsidRPr="00752F13">
        <w:rPr>
          <w:rFonts w:cs="Times New Roman" w:eastAsia="Times New Roman"/>
          <w:lang w:eastAsia="hr-HR"/>
        </w:rPr>
        <w:tab/>
      </w:r>
      <w:r w:rsidRPr="00752F13">
        <w:rPr>
          <w:rFonts w:cs="Times New Roman" w:eastAsia="Times New Roman"/>
          <w:lang w:eastAsia="hr-HR"/>
        </w:rPr>
        <w:tab/>
      </w:r>
    </w:p>
    <w:p w:rsidRDefault="00752F13" w:rsidP="00752F13" w:rsidR="00752F13" w:rsidRPr="00752F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jc w:val="center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R E P U B L I K A  H R V A T S KA </w:t>
      </w:r>
    </w:p>
    <w:p w:rsidRDefault="00752F13" w:rsidP="00752F13" w:rsidR="00752F13" w:rsidRPr="00752F13">
      <w:pPr>
        <w:spacing w:after="0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ab/>
        <w:t>R J E Š E N J E</w:t>
      </w:r>
      <w:r w:rsidRPr="00752F13">
        <w:rPr>
          <w:rFonts w:cs="Times New Roman" w:eastAsia="Times New Roman"/>
          <w:lang w:eastAsia="hr-HR"/>
        </w:rPr>
        <w:tab/>
      </w:r>
    </w:p>
    <w:p w:rsidRDefault="00752F13" w:rsidP="00752F13" w:rsidR="00752F13" w:rsidRPr="00752F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TIPKA d.o.o. sa sjedištem u Gornjem Karinu (Grad Obrovac), Put Vrulja </w:t>
      </w:r>
      <w:proofErr w:type="spellStart"/>
      <w:r w:rsidRPr="00752F13">
        <w:rPr>
          <w:rFonts w:cs="Times New Roman" w:eastAsia="Times New Roman"/>
          <w:lang w:eastAsia="hr-HR"/>
        </w:rPr>
        <w:t>bb</w:t>
      </w:r>
      <w:proofErr w:type="spellEnd"/>
      <w:r w:rsidRPr="00752F13">
        <w:rPr>
          <w:rFonts w:cs="Times New Roman" w:eastAsia="Times New Roman"/>
          <w:lang w:eastAsia="hr-HR"/>
        </w:rPr>
        <w:t xml:space="preserve">, OIB: 90122836395, zastupanom po članu uprave Krešimiru Miličeviću iz Vira, Virski put 129, 3. svibnja 2016. </w:t>
      </w: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 </w:t>
      </w:r>
    </w:p>
    <w:p w:rsidRDefault="00752F13" w:rsidP="00752F13" w:rsidR="00752F13" w:rsidRPr="00752F13">
      <w:pPr>
        <w:spacing w:after="0"/>
        <w:jc w:val="center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r i j e š i o  j e</w:t>
      </w:r>
    </w:p>
    <w:p w:rsidRDefault="00752F13" w:rsidP="00752F13" w:rsidR="00752F13" w:rsidRPr="00752F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TIPKA d.o.o. sa sjedištem u Gornjem Karinu (Grad Obrovac), Put Vrulja </w:t>
      </w:r>
      <w:proofErr w:type="spellStart"/>
      <w:r w:rsidRPr="00752F13">
        <w:rPr>
          <w:rFonts w:cs="Times New Roman" w:eastAsia="Times New Roman"/>
          <w:lang w:eastAsia="hr-HR"/>
        </w:rPr>
        <w:t>bb</w:t>
      </w:r>
      <w:proofErr w:type="spellEnd"/>
      <w:r w:rsidRPr="00752F13">
        <w:rPr>
          <w:rFonts w:cs="Times New Roman" w:eastAsia="Times New Roman"/>
          <w:lang w:eastAsia="hr-HR"/>
        </w:rPr>
        <w:t xml:space="preserve">, OIB: 90122836395. </w:t>
      </w:r>
    </w:p>
    <w:p w:rsidRDefault="00752F13" w:rsidP="00752F13" w:rsidR="00752F13" w:rsidRPr="00752F13">
      <w:pPr>
        <w:spacing w:after="0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16. svibnja 2016. u 11,20 sati u zgradi ovog suda, Dr. Franje Tuđmana 35, sudnica broj 34/I.   </w:t>
      </w: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16. svibnja 2016. u 11,30 sati u zgradi ovog suda, u zgradi ovog suda, Dr. Franje Tuđmana 35, sudnica broj 34/I. </w:t>
      </w:r>
    </w:p>
    <w:p w:rsidRDefault="00752F13" w:rsidP="00752F13" w:rsidR="00752F13" w:rsidRPr="00752F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752F13" w:rsidP="00752F13" w:rsidR="00752F13" w:rsidRPr="00752F1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jc w:val="center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Obrazloženje</w:t>
      </w:r>
    </w:p>
    <w:p w:rsidRDefault="00752F13" w:rsidP="00752F13" w:rsidR="00752F13" w:rsidRPr="00752F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Oglasom objavljenim na e-Oglasnoj ploči suda od 19. siječnja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lastRenderedPageBreak/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imovine.  </w:t>
      </w: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752F13">
        <w:rPr>
          <w:rFonts w:cs="Times New Roman" w:eastAsia="Times New Roman"/>
          <w:lang w:eastAsia="hr-HR"/>
        </w:rPr>
        <w:t>posl</w:t>
      </w:r>
      <w:proofErr w:type="spellEnd"/>
      <w:r w:rsidRPr="00752F13">
        <w:rPr>
          <w:rFonts w:cs="Times New Roman" w:eastAsia="Times New Roman"/>
          <w:lang w:eastAsia="hr-HR"/>
        </w:rPr>
        <w:t>.  br. 3St-298/15-8 od 8. ožujka 2016. obustavljen skraćeni stečajni postupak nad dužnikom.</w:t>
      </w: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752F13" w:rsidP="00752F13" w:rsidR="00752F13" w:rsidRPr="00752F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jc w:val="center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U Zadru 3. svibnja 2016. </w:t>
      </w:r>
    </w:p>
    <w:p w:rsidRDefault="00752F13" w:rsidP="00752F13" w:rsidR="00752F13" w:rsidRPr="00752F1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Za točnost </w:t>
      </w:r>
      <w:proofErr w:type="spellStart"/>
      <w:r w:rsidRPr="00752F13">
        <w:rPr>
          <w:rFonts w:cs="Times New Roman" w:eastAsia="Times New Roman"/>
          <w:lang w:eastAsia="hr-HR"/>
        </w:rPr>
        <w:t>otpravka</w:t>
      </w:r>
      <w:proofErr w:type="spellEnd"/>
      <w:r w:rsidRPr="00752F13">
        <w:rPr>
          <w:rFonts w:cs="Times New Roman" w:eastAsia="Times New Roman"/>
          <w:lang w:eastAsia="hr-HR"/>
        </w:rPr>
        <w:t>-ovlaštena službenica:                                                 Sutkinja:</w:t>
      </w:r>
    </w:p>
    <w:p w:rsidRDefault="00752F13" w:rsidP="00752F13" w:rsidR="00752F13" w:rsidRPr="00752F13">
      <w:pPr>
        <w:spacing w:after="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Nena Mužanović                                                                                         Tina Grgas, v.r.</w:t>
      </w:r>
    </w:p>
    <w:p w:rsidRDefault="00752F13" w:rsidP="00752F13" w:rsidR="00752F13" w:rsidRPr="00752F13">
      <w:pPr>
        <w:spacing w:after="0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36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UPUTA O PRAVNOM LIJEKU:  </w:t>
      </w:r>
    </w:p>
    <w:p w:rsidRDefault="00752F13" w:rsidP="00752F13" w:rsidR="00752F13" w:rsidRPr="00752F13">
      <w:pPr>
        <w:spacing w:after="0"/>
        <w:ind w:firstLine="36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Protiv ovog rješenja nije dopuštena žalba.</w:t>
      </w:r>
    </w:p>
    <w:p w:rsidRDefault="00752F13" w:rsidP="00752F13" w:rsidR="00752F13" w:rsidRPr="00752F13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ind w:firstLine="36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Dostaviti: </w:t>
      </w:r>
    </w:p>
    <w:p w:rsidRDefault="00752F13" w:rsidP="00752F13" w:rsidR="00752F13" w:rsidRPr="00752F1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Dužniku putem e-Oglasne ploče suda</w:t>
      </w:r>
    </w:p>
    <w:p w:rsidRDefault="00752F13" w:rsidP="00752F13" w:rsidR="00752F13" w:rsidRPr="00752F1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Članu uprave dužnika s upozorenjem, poštanskim putem i putem e-Oglasne ploče suda FINA-elektronskim putem</w:t>
      </w:r>
    </w:p>
    <w:p w:rsidRDefault="00752F13" w:rsidP="00752F13" w:rsidR="00752F13" w:rsidRPr="00752F1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752F13" w:rsidP="00752F13" w:rsidR="00752F13" w:rsidRPr="00752F1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52F13">
        <w:rPr>
          <w:rFonts w:cs="Times New Roman" w:eastAsia="Times New Roman"/>
          <w:lang w:eastAsia="hr-HR"/>
        </w:rPr>
        <w:t>U spis</w:t>
      </w:r>
    </w:p>
    <w:p w:rsidRDefault="00752F13" w:rsidP="00752F13" w:rsidR="00752F13" w:rsidRPr="00752F13">
      <w:pPr>
        <w:spacing w:after="0"/>
        <w:rPr>
          <w:rFonts w:cs="Times New Roman" w:eastAsia="Times New Roman"/>
          <w:lang w:eastAsia="hr-HR"/>
        </w:rPr>
      </w:pPr>
    </w:p>
    <w:p w:rsidRDefault="00752F13" w:rsidP="00752F13" w:rsidR="00752F13" w:rsidRPr="00752F13">
      <w:pPr>
        <w:spacing w:after="0"/>
        <w:rPr>
          <w:rFonts w:cs="Times New Roman" w:eastAsia="Times New Roman"/>
          <w:lang w:eastAsia="hr-HR"/>
        </w:rPr>
      </w:pPr>
    </w:p>
    <w:p w:rsidRDefault="00752F13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F13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196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St-568/2016-2</izvorni_sadrzaj>
    <derivirana_varijabla naziv="DomainObject.Oznaka_1">St-568/2016-2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>
      <item>Krešimir Miličević</item>
    </izvorni_sadrzaj>
    <derivirana_varijabla naziv="DomainObject.Predmet.OstaliListFormated_1">
      <item>Krešimir Miličević</item>
    </derivirana_varijabla>
  </DomainObject.Predmet.OstaliListFormated>
  <DomainObject.Predmet.OstaliListFormatedOIB>
    <izvorni_sadrzaj>
      <item>Krešimir Miličević</item>
    </izvorni_sadrzaj>
    <derivirana_varijabla naziv="DomainObject.Predmet.OstaliListFormatedOIB_1">
      <item>Krešimir Miličević</item>
    </derivirana_varijabla>
  </DomainObject.Predmet.OstaliListFormatedOIB>
  <DomainObject.Predmet.OstaliListFormatedWithAdress>
    <izvorni_sadrzaj>
      <item>Krešimir Miličević</item>
    </izvorni_sadrzaj>
    <derivirana_varijabla naziv="DomainObject.Predmet.OstaliListFormatedWithAdress_1">
      <item>Krešimir Miličević</item>
    </derivirana_varijabla>
  </DomainObject.Predmet.OstaliListFormatedWithAdress>
  <DomainObject.Predmet.OstaliListFormatedWithAdressOIB>
    <izvorni_sadrzaj>
      <item>Krešimir Miličević</item>
    </izvorni_sadrzaj>
    <derivirana_varijabla naziv="DomainObject.Predmet.OstaliListFormatedWithAdressOIB_1">
      <item>Krešimir Miličević</item>
    </derivirana_varijabla>
  </DomainObject.Predmet.OstaliListFormatedWithAdressOIB>
  <DomainObject.Predmet.OstaliListNazivFormated>
    <izvorni_sadrzaj>
      <item>Krešimir Miličević</item>
    </izvorni_sadrzaj>
    <derivirana_varijabla naziv="DomainObject.Predmet.OstaliListNazivFormated_1">
      <item>Krešimir Miličević</item>
    </derivirana_varijabla>
  </DomainObject.Predmet.OstaliListNazivFormated>
  <DomainObject.Predmet.OstaliListNazivFormatedOIB>
    <izvorni_sadrzaj>
      <item>Krešimir Miličević</item>
    </izvorni_sadrzaj>
    <derivirana_varijabla naziv="DomainObject.Predmet.OstaliListNazivFormatedOIB_1">
      <item>Krešimir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St-568/2016-2</izvorni_sadrzaj>
    <derivirana_varijabla naziv="DomainObject.PoslovniBrojDokumenta_1">St-568/2016-2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TIPKA društvo s ograničenom odgovornošću za proizvodnju trgovinu i poslovne usluge</item>
      <item>FINA</item>
      <item>Krešimir Miličević</item>
    </izvorni_sadrzaj>
    <derivirana_varijabla naziv="DomainObject.Predmet.SudioniciListNaziv_1">
      <item>TIPKA društvo s ograničenom odgovornošću za proizvodnju trgovinu i poslovne usluge</item>
      <item>FINA</item>
      <item>Krešimir Miličević</item>
    </derivirana_varijabla>
  </DomainObject.Predmet.SudioniciListNaziv>
  <DomainObject.Predmet.SudioniciListAdressOIB>
    <izvorni_sadrzaj>
      <item>TIPKA društvo s ograničenom odgovornošću za proizvodnju trgovinu i poslovne usluge, OIB 90122836395, Put Vrulja bb,23450 Gornji Karin</item>
      <item>FINA, OIB 85821130368</item>
      <item>Krešimir Miličević</item>
    </izvorni_sadrzaj>
    <derivirana_varijabla naziv="DomainObject.Predmet.SudioniciListAdressOIB_1">
      <item>TIPKA društvo s ograničenom odgovornošću za proizvodnju trgovinu i poslovne usluge, OIB 90122836395, Put Vrulja bb,23450 Gornji Karin</item>
      <item>FINA, OIB 85821130368</item>
      <item>Krešimir Miličević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8F944-AF3E-484D-B6E3-CBA5A5857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2647</properties:Characters>
  <properties:Lines>79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