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b354" w14:paraId="69eb354" w:rsidRDefault="00DE4B27" w:rsidP="00DE4B27" w:rsidR="00DE4B27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4B27" w:rsidP="00DE4B27" w:rsidR="00DE4B27" w:rsidRPr="00C17B5B">
      <w:r>
        <w:rPr>
          <w:rFonts w:eastAsia="MS Mincho"/>
          <w:szCs w:val="24"/>
        </w:rPr>
        <w:t xml:space="preserve">      </w:t>
      </w:r>
      <w:r w:rsidRPr="00C17B5B">
        <w:rPr>
          <w:rFonts w:eastAsia="MS Mincho"/>
          <w:szCs w:val="24"/>
        </w:rPr>
        <w:t>Republika Hrvatska</w:t>
      </w:r>
    </w:p>
    <w:p w:rsidRDefault="00DE4B27" w:rsidP="00DE4B27" w:rsidR="00DE4B27" w:rsidRPr="00C17B5B">
      <w:r>
        <w:rPr>
          <w:rFonts w:eastAsia="MS Mincho"/>
          <w:szCs w:val="24"/>
        </w:rPr>
        <w:t xml:space="preserve">   </w:t>
      </w:r>
      <w:r w:rsidRPr="00C17B5B">
        <w:rPr>
          <w:rFonts w:eastAsia="MS Mincho"/>
          <w:szCs w:val="24"/>
        </w:rPr>
        <w:t>Trgovački sud u Rijeci</w:t>
      </w:r>
    </w:p>
    <w:p w:rsidRDefault="00DE4B27" w:rsidP="00DE4B27" w:rsidR="00DE4B27" w:rsidRPr="00C17B5B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        </w:t>
      </w:r>
      <w:r w:rsidRPr="00C17B5B">
        <w:rPr>
          <w:rFonts w:eastAsia="MS Mincho"/>
          <w:szCs w:val="24"/>
        </w:rPr>
        <w:t>Rijeka</w:t>
      </w:r>
    </w:p>
    <w:p w:rsidRDefault="00DE4B27" w:rsidP="00DE4B27" w:rsidR="00DE4B27"/>
    <w:p w:rsidRDefault="00377054" w:rsidP="00BD5AA5" w:rsidR="00377054">
      <w:pPr>
        <w:jc w:val="center"/>
        <w:rPr>
          <w:szCs w:val="24"/>
          <w:lang w:val="de-DE"/>
        </w:rPr>
      </w:pPr>
    </w:p>
    <w:p w:rsidRDefault="00EC3656" w:rsidP="00BD5AA5" w:rsidR="00EC3656" w:rsidRPr="003D2B69">
      <w:pPr>
        <w:jc w:val="center"/>
        <w:rPr>
          <w:szCs w:val="24"/>
          <w:lang w:val="de-DE"/>
        </w:rPr>
      </w:pPr>
    </w:p>
    <w:p w:rsidRDefault="00EC3656" w:rsidR="005F1EE4" w:rsidRPr="003D2B69">
      <w:pPr>
        <w:ind w:firstLine="720"/>
        <w:jc w:val="center"/>
        <w:rPr>
          <w:szCs w:val="24"/>
          <w:lang w:val="de-DE"/>
        </w:rPr>
      </w:pPr>
      <w:r w:rsidRPr="003D2B69">
        <w:rPr>
          <w:szCs w:val="24"/>
          <w:lang w:val="de-DE"/>
        </w:rPr>
        <w:t>R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E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P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U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B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L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I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K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 xml:space="preserve">A 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H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R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V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A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T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S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K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A</w:t>
      </w:r>
    </w:p>
    <w:p w:rsidRDefault="00F03BCA" w:rsidP="003D590E" w:rsidR="00F03BCA">
      <w:pPr>
        <w:jc w:val="center"/>
        <w:rPr>
          <w:szCs w:val="24"/>
          <w:lang w:val="de-DE"/>
        </w:rPr>
      </w:pPr>
    </w:p>
    <w:p w:rsidRDefault="00EC3656" w:rsidP="003D590E" w:rsidR="00D2503C" w:rsidRPr="003D2B69">
      <w:pPr>
        <w:jc w:val="center"/>
        <w:rPr>
          <w:szCs w:val="24"/>
          <w:lang w:val="de-DE"/>
        </w:rPr>
      </w:pPr>
      <w:r>
        <w:rPr>
          <w:szCs w:val="24"/>
          <w:lang w:val="de-DE"/>
        </w:rPr>
        <w:t xml:space="preserve"> </w:t>
      </w:r>
      <w:r w:rsidR="00D2503C" w:rsidRPr="003D2B69">
        <w:rPr>
          <w:szCs w:val="24"/>
          <w:lang w:val="de-DE"/>
        </w:rPr>
        <w:t>R J E Š E N J E</w:t>
      </w:r>
    </w:p>
    <w:p w:rsidRDefault="00D2503C" w:rsidR="00D2503C" w:rsidRPr="003D2B69">
      <w:pPr>
        <w:jc w:val="both"/>
        <w:rPr>
          <w:szCs w:val="24"/>
          <w:lang w:val="de-DE"/>
        </w:rPr>
      </w:pPr>
    </w:p>
    <w:p w:rsidRDefault="00D2503C" w:rsidR="00D2503C">
      <w:pPr>
        <w:jc w:val="both"/>
        <w:rPr>
          <w:szCs w:val="24"/>
          <w:lang w:val="de-DE"/>
        </w:rPr>
      </w:pPr>
    </w:p>
    <w:p w:rsidRDefault="001D5CC2" w:rsidR="001D5CC2" w:rsidRPr="003D2B69">
      <w:pPr>
        <w:jc w:val="both"/>
        <w:rPr>
          <w:szCs w:val="24"/>
          <w:lang w:val="de-DE"/>
        </w:rPr>
      </w:pPr>
    </w:p>
    <w:p w:rsidRDefault="004715DD" w:rsidP="00D06818" w:rsidR="004715DD" w:rsidRPr="003D2B69">
      <w:pPr>
        <w:ind w:firstLine="720"/>
        <w:jc w:val="both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>Trgovački sud u Rijeci, po Liljan</w:t>
      </w:r>
      <w:r w:rsidR="00EC3656">
        <w:rPr>
          <w:rFonts w:eastAsia="MS Mincho"/>
          <w:szCs w:val="24"/>
        </w:rPr>
        <w:t>i</w:t>
      </w:r>
      <w:r w:rsidRPr="003D2B69">
        <w:rPr>
          <w:rFonts w:eastAsia="MS Mincho"/>
          <w:szCs w:val="24"/>
        </w:rPr>
        <w:t xml:space="preserve"> Ugrin, stečajno</w:t>
      </w:r>
      <w:r w:rsidR="00EC3656">
        <w:rPr>
          <w:rFonts w:eastAsia="MS Mincho"/>
          <w:szCs w:val="24"/>
        </w:rPr>
        <w:t>m</w:t>
      </w:r>
      <w:r w:rsidRPr="003D2B69">
        <w:rPr>
          <w:rFonts w:eastAsia="MS Mincho"/>
          <w:szCs w:val="24"/>
        </w:rPr>
        <w:t xml:space="preserve"> suc</w:t>
      </w:r>
      <w:r w:rsidR="00EC3656">
        <w:rPr>
          <w:rFonts w:eastAsia="MS Mincho"/>
          <w:szCs w:val="24"/>
        </w:rPr>
        <w:t xml:space="preserve">u </w:t>
      </w:r>
      <w:r w:rsidRPr="003D2B69">
        <w:rPr>
          <w:rFonts w:eastAsia="MS Mincho"/>
          <w:szCs w:val="24"/>
        </w:rPr>
        <w:t xml:space="preserve"> u predmetu provođenja stečajnog postupka nad </w:t>
      </w:r>
      <w:r w:rsidR="00EC3656">
        <w:rPr>
          <w:rFonts w:eastAsia="MS Mincho"/>
          <w:szCs w:val="24"/>
        </w:rPr>
        <w:t xml:space="preserve">dužnikom </w:t>
      </w:r>
      <w:r w:rsidR="00EC3656" w:rsidRPr="007830F1">
        <w:t xml:space="preserve">PURIS, poljoprivredna, prehrambena, trgovačka i ugostiteljska djelatnost, dioničko društvo u stečaju Pazin, Hrvatskog Narodnog Preporoda 2 ( MBS: 040016186 – OIB: 31015447714 ) </w:t>
      </w:r>
      <w:r w:rsidRPr="003D2B69">
        <w:rPr>
          <w:szCs w:val="24"/>
        </w:rPr>
        <w:t xml:space="preserve"> </w:t>
      </w:r>
      <w:r w:rsidRPr="003D2B69">
        <w:rPr>
          <w:rFonts w:eastAsia="MS Mincho"/>
          <w:szCs w:val="24"/>
        </w:rPr>
        <w:t xml:space="preserve"> dana </w:t>
      </w:r>
      <w:r w:rsidR="00523E3B">
        <w:rPr>
          <w:rFonts w:eastAsia="MS Mincho"/>
          <w:szCs w:val="24"/>
        </w:rPr>
        <w:t>8</w:t>
      </w:r>
      <w:r w:rsidR="00035E38">
        <w:rPr>
          <w:rFonts w:eastAsia="MS Mincho"/>
          <w:szCs w:val="24"/>
        </w:rPr>
        <w:t xml:space="preserve">. </w:t>
      </w:r>
      <w:r w:rsidR="00523E3B">
        <w:rPr>
          <w:rFonts w:eastAsia="MS Mincho"/>
          <w:szCs w:val="24"/>
        </w:rPr>
        <w:t xml:space="preserve">prosinca </w:t>
      </w:r>
      <w:r w:rsidRPr="003D2B69">
        <w:rPr>
          <w:rFonts w:eastAsia="MS Mincho"/>
          <w:szCs w:val="24"/>
        </w:rPr>
        <w:t>201</w:t>
      </w:r>
      <w:r w:rsidR="00035E38">
        <w:rPr>
          <w:rFonts w:eastAsia="MS Mincho"/>
          <w:szCs w:val="24"/>
        </w:rPr>
        <w:t>6</w:t>
      </w:r>
      <w:r w:rsidRPr="003D2B69">
        <w:rPr>
          <w:rFonts w:eastAsia="MS Mincho"/>
          <w:szCs w:val="24"/>
        </w:rPr>
        <w:t xml:space="preserve">.   </w:t>
      </w:r>
    </w:p>
    <w:p w:rsidRDefault="00D2503C" w:rsidR="00D2503C" w:rsidRPr="003D2B69">
      <w:pPr>
        <w:ind w:firstLine="720"/>
        <w:jc w:val="both"/>
        <w:rPr>
          <w:szCs w:val="24"/>
          <w:lang w:val="de-DE"/>
        </w:rPr>
      </w:pPr>
    </w:p>
    <w:p w:rsidRDefault="005F1EE4" w:rsidR="005F1EE4" w:rsidRPr="003D2B69">
      <w:pPr>
        <w:ind w:firstLine="720"/>
        <w:jc w:val="center"/>
        <w:rPr>
          <w:szCs w:val="24"/>
          <w:lang w:val="de-DE"/>
        </w:rPr>
      </w:pPr>
    </w:p>
    <w:p w:rsidRDefault="00D2503C" w:rsidP="003D590E" w:rsidR="00D2503C" w:rsidRPr="003D2B69">
      <w:pPr>
        <w:jc w:val="center"/>
        <w:rPr>
          <w:szCs w:val="24"/>
          <w:lang w:val="de-DE"/>
        </w:rPr>
      </w:pPr>
      <w:r w:rsidRPr="003D2B69">
        <w:rPr>
          <w:szCs w:val="24"/>
          <w:lang w:val="de-DE"/>
        </w:rPr>
        <w:t>r i j e š i o   j e</w:t>
      </w:r>
    </w:p>
    <w:p w:rsidRDefault="00D2503C" w:rsidR="00D2503C" w:rsidRPr="003D2B69">
      <w:pPr>
        <w:ind w:firstLine="720"/>
        <w:jc w:val="both"/>
        <w:rPr>
          <w:szCs w:val="24"/>
          <w:lang w:val="de-DE"/>
        </w:rPr>
      </w:pPr>
    </w:p>
    <w:p w:rsidRDefault="00D2503C" w:rsidR="00D2503C" w:rsidRPr="003D2B69">
      <w:pPr>
        <w:ind w:firstLine="720"/>
        <w:jc w:val="both"/>
        <w:rPr>
          <w:szCs w:val="24"/>
          <w:lang w:val="de-DE"/>
        </w:rPr>
      </w:pPr>
    </w:p>
    <w:p w:rsidRDefault="00313ACB" w:rsidP="00313ACB" w:rsidR="00D2503C" w:rsidRPr="003D2B69">
      <w:pPr>
        <w:jc w:val="both"/>
        <w:rPr>
          <w:szCs w:val="24"/>
          <w:lang w:val="de-DE"/>
        </w:rPr>
      </w:pPr>
      <w:r>
        <w:rPr>
          <w:szCs w:val="24"/>
          <w:lang w:val="de-DE"/>
        </w:rPr>
        <w:t>I.</w:t>
      </w:r>
      <w:r>
        <w:rPr>
          <w:szCs w:val="24"/>
          <w:lang w:val="de-DE"/>
        </w:rPr>
        <w:tab/>
      </w:r>
      <w:r w:rsidR="00D2503C" w:rsidRPr="003D2B69">
        <w:rPr>
          <w:szCs w:val="24"/>
          <w:lang w:val="de-DE"/>
        </w:rPr>
        <w:t xml:space="preserve">Odobrava se isplata dosadašnjih stvarnih troškova stečajnog upravitelja </w:t>
      </w:r>
      <w:r w:rsidR="00B56E90" w:rsidRPr="003D2B69">
        <w:rPr>
          <w:szCs w:val="24"/>
          <w:lang w:val="de-DE"/>
        </w:rPr>
        <w:t xml:space="preserve">u razdoblju od </w:t>
      </w:r>
      <w:r>
        <w:rPr>
          <w:szCs w:val="24"/>
          <w:lang w:val="de-DE"/>
        </w:rPr>
        <w:t xml:space="preserve">1. </w:t>
      </w:r>
      <w:r w:rsidR="00523E3B">
        <w:rPr>
          <w:szCs w:val="24"/>
          <w:lang w:val="de-DE"/>
        </w:rPr>
        <w:t xml:space="preserve">rujna </w:t>
      </w:r>
      <w:r w:rsidR="009D19F8" w:rsidRPr="003D2B69">
        <w:rPr>
          <w:szCs w:val="24"/>
          <w:lang w:val="de-DE"/>
        </w:rPr>
        <w:t xml:space="preserve">do </w:t>
      </w:r>
      <w:r w:rsidR="00930795">
        <w:rPr>
          <w:szCs w:val="24"/>
          <w:lang w:val="de-DE"/>
        </w:rPr>
        <w:t>3</w:t>
      </w:r>
      <w:r w:rsidR="00523E3B">
        <w:rPr>
          <w:szCs w:val="24"/>
          <w:lang w:val="de-DE"/>
        </w:rPr>
        <w:t>0</w:t>
      </w:r>
      <w:r w:rsidR="003D2B69" w:rsidRPr="003D2B69">
        <w:rPr>
          <w:szCs w:val="24"/>
          <w:lang w:val="de-DE"/>
        </w:rPr>
        <w:t xml:space="preserve">. </w:t>
      </w:r>
      <w:r w:rsidR="00523E3B">
        <w:rPr>
          <w:szCs w:val="24"/>
          <w:lang w:val="de-DE"/>
        </w:rPr>
        <w:t>studenog 2</w:t>
      </w:r>
      <w:r w:rsidR="00B56E90" w:rsidRPr="003D2B69">
        <w:rPr>
          <w:szCs w:val="24"/>
          <w:lang w:val="de-DE"/>
        </w:rPr>
        <w:t>01</w:t>
      </w:r>
      <w:r w:rsidR="00035E38">
        <w:rPr>
          <w:szCs w:val="24"/>
          <w:lang w:val="de-DE"/>
        </w:rPr>
        <w:t>6</w:t>
      </w:r>
      <w:r w:rsidR="00B56E90" w:rsidRPr="003D2B69">
        <w:rPr>
          <w:szCs w:val="24"/>
          <w:lang w:val="de-DE"/>
        </w:rPr>
        <w:t xml:space="preserve">. u </w:t>
      </w:r>
      <w:r w:rsidR="00D2503C" w:rsidRPr="003D2B69">
        <w:rPr>
          <w:szCs w:val="24"/>
          <w:lang w:val="de-DE"/>
        </w:rPr>
        <w:t xml:space="preserve">visini od </w:t>
      </w:r>
      <w:r w:rsidR="00523E3B">
        <w:rPr>
          <w:szCs w:val="24"/>
          <w:lang w:val="de-DE"/>
        </w:rPr>
        <w:t>8</w:t>
      </w:r>
      <w:r>
        <w:rPr>
          <w:szCs w:val="24"/>
          <w:lang w:val="de-DE"/>
        </w:rPr>
        <w:t>.</w:t>
      </w:r>
      <w:r w:rsidR="00523E3B">
        <w:rPr>
          <w:szCs w:val="24"/>
          <w:lang w:val="de-DE"/>
        </w:rPr>
        <w:t>654</w:t>
      </w:r>
      <w:r>
        <w:rPr>
          <w:szCs w:val="24"/>
          <w:lang w:val="de-DE"/>
        </w:rPr>
        <w:t>,00</w:t>
      </w:r>
      <w:r w:rsidR="000F2107" w:rsidRPr="003D2B69">
        <w:rPr>
          <w:szCs w:val="24"/>
          <w:lang w:val="de-DE"/>
        </w:rPr>
        <w:t xml:space="preserve"> </w:t>
      </w:r>
      <w:r w:rsidR="00D2503C" w:rsidRPr="003D2B69">
        <w:rPr>
          <w:szCs w:val="24"/>
          <w:lang w:val="de-DE"/>
        </w:rPr>
        <w:t>kn.</w:t>
      </w:r>
    </w:p>
    <w:p w:rsidRDefault="00D2503C" w:rsidR="00D2503C" w:rsidRPr="003D2B6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313ACB" w:rsidP="00313ACB" w:rsidR="00B56E90" w:rsidRPr="003D2B69">
      <w:pPr>
        <w:pStyle w:val="Obinitekst"/>
        <w:rPr>
          <w:rFonts w:cs="Times New Roman" w:eastAsia="MS Mincho" w:hAnsi="Times New Roman" w:ascii="Times New Roman"/>
          <w:szCs w:val="24"/>
        </w:rPr>
      </w:pPr>
      <w:r w:rsidRPr="00313ACB">
        <w:rPr>
          <w:rFonts w:cs="Times New Roman" w:eastAsia="MS Mincho" w:hAnsi="Times New Roman" w:ascii="Times New Roman"/>
          <w:szCs w:val="24"/>
        </w:rPr>
        <w:t>II.       Ovo rješenje objavit će se na mrežnoj stranici e-oglasne ploče suda.</w:t>
      </w:r>
    </w:p>
    <w:p w:rsidRDefault="00313ACB" w:rsidP="003D590E" w:rsidR="00313ACB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D2503C" w:rsidP="003D590E" w:rsidR="00D2503C" w:rsidRPr="003D2B6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3D2B69">
        <w:rPr>
          <w:rFonts w:cs="Times New Roman" w:eastAsia="MS Mincho" w:hAnsi="Times New Roman" w:ascii="Times New Roman"/>
          <w:szCs w:val="24"/>
        </w:rPr>
        <w:t>Obrazloženje</w:t>
      </w:r>
    </w:p>
    <w:p w:rsidRDefault="00D2503C" w:rsidR="00D2503C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4715DD" w:rsidP="000655ED" w:rsidR="00E83566" w:rsidRPr="003D2B69">
      <w:pPr>
        <w:ind w:firstLine="708"/>
        <w:jc w:val="both"/>
        <w:rPr>
          <w:szCs w:val="24"/>
        </w:rPr>
      </w:pPr>
      <w:r w:rsidRPr="003D2B69">
        <w:rPr>
          <w:rFonts w:eastAsia="MS Mincho"/>
          <w:szCs w:val="24"/>
        </w:rPr>
        <w:t>O</w:t>
      </w:r>
      <w:r w:rsidR="001446B0" w:rsidRPr="003D2B69">
        <w:rPr>
          <w:rFonts w:eastAsia="MS Mincho"/>
          <w:szCs w:val="24"/>
        </w:rPr>
        <w:t>v</w:t>
      </w:r>
      <w:r w:rsidR="00E83566" w:rsidRPr="003D2B69">
        <w:rPr>
          <w:rFonts w:eastAsia="MS Mincho"/>
          <w:szCs w:val="24"/>
        </w:rPr>
        <w:t xml:space="preserve">osudnim rješenjem posl. br. </w:t>
      </w:r>
      <w:r w:rsidR="001979AD" w:rsidRPr="003D2B69">
        <w:rPr>
          <w:szCs w:val="24"/>
        </w:rPr>
        <w:t>7 St-</w:t>
      </w:r>
      <w:r w:rsidRPr="003D2B69">
        <w:rPr>
          <w:szCs w:val="24"/>
        </w:rPr>
        <w:t>241/12</w:t>
      </w:r>
      <w:r w:rsidR="001979AD" w:rsidRPr="003D2B69">
        <w:rPr>
          <w:szCs w:val="24"/>
        </w:rPr>
        <w:t>-</w:t>
      </w:r>
      <w:r w:rsidR="000655ED" w:rsidRPr="003D2B69">
        <w:rPr>
          <w:szCs w:val="24"/>
        </w:rPr>
        <w:t>2</w:t>
      </w:r>
      <w:r w:rsidR="001979AD" w:rsidRPr="003D2B69">
        <w:rPr>
          <w:szCs w:val="24"/>
        </w:rPr>
        <w:t xml:space="preserve"> </w:t>
      </w:r>
      <w:r w:rsidR="00E83566" w:rsidRPr="003D2B69">
        <w:rPr>
          <w:rFonts w:eastAsia="MS Mincho"/>
          <w:szCs w:val="24"/>
        </w:rPr>
        <w:t xml:space="preserve">od </w:t>
      </w:r>
      <w:r w:rsidRPr="003D2B69">
        <w:rPr>
          <w:szCs w:val="24"/>
          <w:lang w:val="de-DE"/>
        </w:rPr>
        <w:t>5</w:t>
      </w:r>
      <w:r w:rsidRPr="003D2B69">
        <w:rPr>
          <w:rFonts w:eastAsia="MS Mincho"/>
          <w:szCs w:val="24"/>
        </w:rPr>
        <w:t>. rujna 2012</w:t>
      </w:r>
      <w:r w:rsidR="001446B0" w:rsidRPr="003D2B69">
        <w:rPr>
          <w:szCs w:val="24"/>
          <w:lang w:val="de-DE"/>
        </w:rPr>
        <w:t xml:space="preserve">. </w:t>
      </w:r>
      <w:r w:rsidR="001446B0" w:rsidRPr="003D2B69">
        <w:rPr>
          <w:szCs w:val="24"/>
        </w:rPr>
        <w:t>stečajnim upraviteljem</w:t>
      </w:r>
      <w:r w:rsidR="001979AD" w:rsidRPr="003D2B69">
        <w:rPr>
          <w:szCs w:val="24"/>
        </w:rPr>
        <w:t xml:space="preserve"> dužnika </w:t>
      </w:r>
      <w:r w:rsidR="001446B0" w:rsidRPr="003D2B69">
        <w:rPr>
          <w:szCs w:val="24"/>
        </w:rPr>
        <w:t xml:space="preserve"> </w:t>
      </w:r>
      <w:r w:rsidR="00E83566" w:rsidRPr="003D2B69">
        <w:rPr>
          <w:szCs w:val="24"/>
        </w:rPr>
        <w:t xml:space="preserve">imenovan </w:t>
      </w:r>
      <w:r w:rsidR="008E247B" w:rsidRPr="003D2B69">
        <w:rPr>
          <w:szCs w:val="24"/>
        </w:rPr>
        <w:t xml:space="preserve">je </w:t>
      </w:r>
      <w:r w:rsidR="00E83566" w:rsidRPr="003D2B69">
        <w:rPr>
          <w:szCs w:val="24"/>
        </w:rPr>
        <w:t xml:space="preserve"> </w:t>
      </w:r>
      <w:r w:rsidRPr="003D2B69">
        <w:rPr>
          <w:szCs w:val="24"/>
        </w:rPr>
        <w:t>Zdravko Čupković iz Rijeke, Gnambova 2</w:t>
      </w:r>
      <w:r w:rsidR="00E83566" w:rsidRPr="003D2B69">
        <w:rPr>
          <w:szCs w:val="24"/>
          <w:lang w:val="de-DE"/>
        </w:rPr>
        <w:t>.</w:t>
      </w:r>
    </w:p>
    <w:p w:rsidRDefault="00D2503C" w:rsidP="00D06818" w:rsidR="00D2503C" w:rsidRPr="003D2B69">
      <w:pPr>
        <w:ind w:firstLine="708"/>
        <w:jc w:val="both"/>
        <w:rPr>
          <w:szCs w:val="24"/>
        </w:rPr>
      </w:pPr>
      <w:r w:rsidRPr="003D2B69">
        <w:rPr>
          <w:szCs w:val="24"/>
        </w:rPr>
        <w:t>U podnes</w:t>
      </w:r>
      <w:r w:rsidR="004715DD" w:rsidRPr="003D2B69">
        <w:rPr>
          <w:szCs w:val="24"/>
        </w:rPr>
        <w:t xml:space="preserve">ku od </w:t>
      </w:r>
      <w:r w:rsidR="00523E3B">
        <w:rPr>
          <w:szCs w:val="24"/>
        </w:rPr>
        <w:t>6</w:t>
      </w:r>
      <w:r w:rsidR="00035E38">
        <w:rPr>
          <w:rFonts w:eastAsia="MS Mincho"/>
          <w:szCs w:val="24"/>
        </w:rPr>
        <w:t xml:space="preserve">. </w:t>
      </w:r>
      <w:r w:rsidR="00523E3B">
        <w:rPr>
          <w:rFonts w:eastAsia="MS Mincho"/>
          <w:szCs w:val="24"/>
        </w:rPr>
        <w:t>prosinca 201</w:t>
      </w:r>
      <w:r w:rsidR="00035E38">
        <w:rPr>
          <w:rFonts w:eastAsia="MS Mincho"/>
          <w:szCs w:val="24"/>
        </w:rPr>
        <w:t>6</w:t>
      </w:r>
      <w:r w:rsidR="00377054">
        <w:rPr>
          <w:szCs w:val="24"/>
        </w:rPr>
        <w:t xml:space="preserve">. </w:t>
      </w:r>
      <w:r w:rsidRPr="003D2B69">
        <w:rPr>
          <w:szCs w:val="24"/>
        </w:rPr>
        <w:t>stečajn</w:t>
      </w:r>
      <w:r w:rsidR="001446B0" w:rsidRPr="003D2B69">
        <w:rPr>
          <w:szCs w:val="24"/>
        </w:rPr>
        <w:t>i</w:t>
      </w:r>
      <w:r w:rsidRPr="003D2B69">
        <w:rPr>
          <w:szCs w:val="24"/>
        </w:rPr>
        <w:t xml:space="preserve"> upravit</w:t>
      </w:r>
      <w:r w:rsidR="001446B0" w:rsidRPr="003D2B69">
        <w:rPr>
          <w:szCs w:val="24"/>
        </w:rPr>
        <w:t>e</w:t>
      </w:r>
      <w:r w:rsidRPr="003D2B69">
        <w:rPr>
          <w:szCs w:val="24"/>
        </w:rPr>
        <w:t>lj je predložio donošenje odluke o isplati troškova</w:t>
      </w:r>
      <w:r w:rsidR="00B56E90" w:rsidRPr="003D2B69">
        <w:rPr>
          <w:szCs w:val="24"/>
        </w:rPr>
        <w:t xml:space="preserve"> </w:t>
      </w:r>
      <w:r w:rsidR="00B56E90" w:rsidRPr="003D2B69">
        <w:rPr>
          <w:szCs w:val="24"/>
          <w:lang w:val="de-DE"/>
        </w:rPr>
        <w:t xml:space="preserve">u razdoblju </w:t>
      </w:r>
      <w:r w:rsidR="009D19F8" w:rsidRPr="003D2B69">
        <w:rPr>
          <w:szCs w:val="24"/>
          <w:lang w:val="de-DE"/>
        </w:rPr>
        <w:t xml:space="preserve">od </w:t>
      </w:r>
      <w:r w:rsidR="00523E3B">
        <w:rPr>
          <w:szCs w:val="24"/>
          <w:lang w:val="de-DE"/>
        </w:rPr>
        <w:t xml:space="preserve">1. rujna </w:t>
      </w:r>
      <w:r w:rsidR="00523E3B" w:rsidRPr="003D2B69">
        <w:rPr>
          <w:szCs w:val="24"/>
          <w:lang w:val="de-DE"/>
        </w:rPr>
        <w:t xml:space="preserve">do </w:t>
      </w:r>
      <w:r w:rsidR="00523E3B">
        <w:rPr>
          <w:szCs w:val="24"/>
          <w:lang w:val="de-DE"/>
        </w:rPr>
        <w:t>30</w:t>
      </w:r>
      <w:r w:rsidR="00523E3B" w:rsidRPr="003D2B69">
        <w:rPr>
          <w:szCs w:val="24"/>
          <w:lang w:val="de-DE"/>
        </w:rPr>
        <w:t xml:space="preserve">. </w:t>
      </w:r>
      <w:r w:rsidR="00523E3B">
        <w:rPr>
          <w:szCs w:val="24"/>
          <w:lang w:val="de-DE"/>
        </w:rPr>
        <w:t>studenog 2</w:t>
      </w:r>
      <w:r w:rsidR="00523E3B" w:rsidRPr="003D2B69">
        <w:rPr>
          <w:szCs w:val="24"/>
          <w:lang w:val="de-DE"/>
        </w:rPr>
        <w:t>01</w:t>
      </w:r>
      <w:r w:rsidR="00523E3B">
        <w:rPr>
          <w:szCs w:val="24"/>
          <w:lang w:val="de-DE"/>
        </w:rPr>
        <w:t>6</w:t>
      </w:r>
      <w:r w:rsidR="00035E38" w:rsidRPr="003D2B69">
        <w:rPr>
          <w:szCs w:val="24"/>
          <w:lang w:val="de-DE"/>
        </w:rPr>
        <w:t xml:space="preserve">. </w:t>
      </w:r>
      <w:r w:rsidRPr="003D2B69">
        <w:rPr>
          <w:szCs w:val="24"/>
        </w:rPr>
        <w:t>prema</w:t>
      </w:r>
      <w:r w:rsidR="00763C2A" w:rsidRPr="003D2B69">
        <w:rPr>
          <w:szCs w:val="24"/>
        </w:rPr>
        <w:t xml:space="preserve"> </w:t>
      </w:r>
      <w:r w:rsidR="00E83566" w:rsidRPr="003D2B69">
        <w:rPr>
          <w:szCs w:val="24"/>
        </w:rPr>
        <w:t xml:space="preserve">dokazima </w:t>
      </w:r>
      <w:r w:rsidRPr="003D2B69">
        <w:rPr>
          <w:szCs w:val="24"/>
        </w:rPr>
        <w:t>koj</w:t>
      </w:r>
      <w:r w:rsidR="00E83566" w:rsidRPr="003D2B69">
        <w:rPr>
          <w:szCs w:val="24"/>
        </w:rPr>
        <w:t>e</w:t>
      </w:r>
      <w:r w:rsidRPr="003D2B69">
        <w:rPr>
          <w:szCs w:val="24"/>
        </w:rPr>
        <w:t xml:space="preserve"> je dostavio u </w:t>
      </w:r>
      <w:r w:rsidR="00E47B08" w:rsidRPr="003D2B69">
        <w:rPr>
          <w:szCs w:val="24"/>
        </w:rPr>
        <w:t xml:space="preserve">izvorniku u </w:t>
      </w:r>
      <w:r w:rsidRPr="003D2B69">
        <w:rPr>
          <w:szCs w:val="24"/>
        </w:rPr>
        <w:t>privitku</w:t>
      </w:r>
      <w:r w:rsidR="000F2107" w:rsidRPr="003D2B69">
        <w:rPr>
          <w:szCs w:val="24"/>
        </w:rPr>
        <w:t>.</w:t>
      </w:r>
    </w:p>
    <w:p w:rsidRDefault="00D2503C" w:rsidP="00D06818" w:rsidR="00E83566" w:rsidRPr="003D2B69">
      <w:pPr>
        <w:ind w:firstLine="708"/>
        <w:jc w:val="both"/>
        <w:rPr>
          <w:szCs w:val="24"/>
        </w:rPr>
      </w:pPr>
      <w:r w:rsidRPr="003D2B69">
        <w:rPr>
          <w:szCs w:val="24"/>
        </w:rPr>
        <w:t>Sud je izvršio uvid u</w:t>
      </w:r>
      <w:r w:rsidR="005F1EE4" w:rsidRPr="003D2B69">
        <w:rPr>
          <w:szCs w:val="24"/>
        </w:rPr>
        <w:t xml:space="preserve"> </w:t>
      </w:r>
      <w:r w:rsidR="00C67197" w:rsidRPr="003D2B69">
        <w:rPr>
          <w:szCs w:val="24"/>
        </w:rPr>
        <w:t>spis</w:t>
      </w:r>
      <w:r w:rsidR="00D06818" w:rsidRPr="003D2B69">
        <w:rPr>
          <w:szCs w:val="24"/>
        </w:rPr>
        <w:t>, posebno dokumentaciju dostavljenu uz prijedlog (</w:t>
      </w:r>
      <w:r w:rsidR="00F03BCA">
        <w:rPr>
          <w:szCs w:val="24"/>
        </w:rPr>
        <w:t xml:space="preserve"> </w:t>
      </w:r>
      <w:r w:rsidR="00D06818" w:rsidRPr="003D2B69">
        <w:rPr>
          <w:szCs w:val="24"/>
        </w:rPr>
        <w:t xml:space="preserve">list  </w:t>
      </w:r>
      <w:r w:rsidR="00523E3B">
        <w:rPr>
          <w:szCs w:val="24"/>
        </w:rPr>
        <w:t>7934</w:t>
      </w:r>
      <w:r w:rsidR="00930795">
        <w:rPr>
          <w:szCs w:val="24"/>
        </w:rPr>
        <w:t xml:space="preserve"> </w:t>
      </w:r>
      <w:r w:rsidR="00EC3656">
        <w:rPr>
          <w:szCs w:val="24"/>
        </w:rPr>
        <w:t xml:space="preserve"> </w:t>
      </w:r>
      <w:r w:rsidR="00D06818" w:rsidRPr="003D2B69">
        <w:rPr>
          <w:szCs w:val="24"/>
        </w:rPr>
        <w:t xml:space="preserve">do </w:t>
      </w:r>
      <w:r w:rsidR="00523E3B">
        <w:rPr>
          <w:szCs w:val="24"/>
        </w:rPr>
        <w:t>7975</w:t>
      </w:r>
      <w:r w:rsidR="00313ACB">
        <w:rPr>
          <w:szCs w:val="24"/>
        </w:rPr>
        <w:t xml:space="preserve"> </w:t>
      </w:r>
      <w:r w:rsidR="00D06818" w:rsidRPr="003D2B69">
        <w:rPr>
          <w:szCs w:val="24"/>
        </w:rPr>
        <w:t xml:space="preserve">spisa ) i u </w:t>
      </w:r>
      <w:r w:rsidR="00F03BCA">
        <w:rPr>
          <w:szCs w:val="24"/>
        </w:rPr>
        <w:t>I</w:t>
      </w:r>
      <w:r w:rsidR="00D06818" w:rsidRPr="003D2B69">
        <w:rPr>
          <w:szCs w:val="24"/>
        </w:rPr>
        <w:t xml:space="preserve">zvješće stečajnog upravitelja </w:t>
      </w:r>
      <w:r w:rsidR="00EC3656">
        <w:rPr>
          <w:szCs w:val="24"/>
        </w:rPr>
        <w:t xml:space="preserve">podnijetog dana </w:t>
      </w:r>
      <w:r w:rsidR="00D06818" w:rsidRPr="003D2B69">
        <w:rPr>
          <w:szCs w:val="24"/>
        </w:rPr>
        <w:t xml:space="preserve">od </w:t>
      </w:r>
      <w:r w:rsidR="00523E3B">
        <w:rPr>
          <w:szCs w:val="24"/>
        </w:rPr>
        <w:t>6</w:t>
      </w:r>
      <w:r w:rsidR="00A36FBA">
        <w:rPr>
          <w:szCs w:val="24"/>
        </w:rPr>
        <w:t>.</w:t>
      </w:r>
      <w:r w:rsidR="00523E3B">
        <w:rPr>
          <w:szCs w:val="24"/>
        </w:rPr>
        <w:t xml:space="preserve"> prosinca </w:t>
      </w:r>
      <w:r w:rsidR="00035E38">
        <w:rPr>
          <w:szCs w:val="24"/>
        </w:rPr>
        <w:t xml:space="preserve"> </w:t>
      </w:r>
      <w:r w:rsidR="00377054">
        <w:rPr>
          <w:szCs w:val="24"/>
        </w:rPr>
        <w:t xml:space="preserve"> </w:t>
      </w:r>
      <w:r w:rsidR="00D06818" w:rsidRPr="003D2B69">
        <w:rPr>
          <w:szCs w:val="24"/>
        </w:rPr>
        <w:t xml:space="preserve"> 201</w:t>
      </w:r>
      <w:r w:rsidR="00035E38">
        <w:rPr>
          <w:szCs w:val="24"/>
        </w:rPr>
        <w:t>6</w:t>
      </w:r>
      <w:r w:rsidR="00D06818" w:rsidRPr="003D2B69">
        <w:rPr>
          <w:szCs w:val="24"/>
        </w:rPr>
        <w:t>. (</w:t>
      </w:r>
      <w:r w:rsidR="00F03BCA">
        <w:rPr>
          <w:szCs w:val="24"/>
        </w:rPr>
        <w:t xml:space="preserve"> </w:t>
      </w:r>
      <w:r w:rsidR="00D06818" w:rsidRPr="003D2B69">
        <w:rPr>
          <w:szCs w:val="24"/>
        </w:rPr>
        <w:t xml:space="preserve">list  </w:t>
      </w:r>
      <w:r w:rsidR="00523E3B">
        <w:rPr>
          <w:szCs w:val="24"/>
        </w:rPr>
        <w:t>7887</w:t>
      </w:r>
      <w:r w:rsidR="00035E38">
        <w:rPr>
          <w:szCs w:val="24"/>
        </w:rPr>
        <w:t xml:space="preserve"> do </w:t>
      </w:r>
      <w:r w:rsidR="00523E3B">
        <w:rPr>
          <w:szCs w:val="24"/>
        </w:rPr>
        <w:t>7931</w:t>
      </w:r>
      <w:r w:rsidR="00D06818" w:rsidRPr="003D2B69">
        <w:rPr>
          <w:szCs w:val="24"/>
        </w:rPr>
        <w:t xml:space="preserve"> spisa ). </w:t>
      </w:r>
    </w:p>
    <w:p w:rsidRDefault="00F03BCA" w:rsidP="00F03BCA" w:rsidR="00F03BCA">
      <w:pPr>
        <w:ind w:firstLine="708"/>
        <w:jc w:val="both"/>
      </w:pPr>
      <w:r>
        <w:rPr>
          <w:szCs w:val="24"/>
        </w:rPr>
        <w:t>Kako je iz</w:t>
      </w:r>
      <w:r w:rsidR="00035E38">
        <w:rPr>
          <w:szCs w:val="24"/>
        </w:rPr>
        <w:t xml:space="preserve"> navedenog </w:t>
      </w:r>
      <w:r>
        <w:rPr>
          <w:szCs w:val="24"/>
        </w:rPr>
        <w:t>I</w:t>
      </w:r>
      <w:r w:rsidRPr="003D2B69">
        <w:rPr>
          <w:szCs w:val="24"/>
        </w:rPr>
        <w:t>zvješć</w:t>
      </w:r>
      <w:r>
        <w:rPr>
          <w:szCs w:val="24"/>
        </w:rPr>
        <w:t>a</w:t>
      </w:r>
      <w:r w:rsidRPr="003D2B69">
        <w:rPr>
          <w:szCs w:val="24"/>
        </w:rPr>
        <w:t xml:space="preserve"> stečajnog upravitelja i dokumentacij</w:t>
      </w:r>
      <w:r>
        <w:rPr>
          <w:szCs w:val="24"/>
        </w:rPr>
        <w:t>e</w:t>
      </w:r>
      <w:r w:rsidRPr="003D2B69">
        <w:rPr>
          <w:szCs w:val="24"/>
        </w:rPr>
        <w:t xml:space="preserve"> koja priliježe </w:t>
      </w:r>
      <w:r>
        <w:rPr>
          <w:szCs w:val="24"/>
        </w:rPr>
        <w:t xml:space="preserve">podnesku stečajnog upravitelja </w:t>
      </w:r>
      <w:r w:rsidR="00377054" w:rsidRPr="003D2B69">
        <w:rPr>
          <w:szCs w:val="24"/>
        </w:rPr>
        <w:t xml:space="preserve">od </w:t>
      </w:r>
      <w:r w:rsidR="00523E3B">
        <w:rPr>
          <w:szCs w:val="24"/>
        </w:rPr>
        <w:t>6</w:t>
      </w:r>
      <w:r w:rsidR="00930795">
        <w:rPr>
          <w:rFonts w:eastAsia="MS Mincho"/>
          <w:szCs w:val="24"/>
        </w:rPr>
        <w:t xml:space="preserve">. </w:t>
      </w:r>
      <w:r w:rsidR="00523E3B">
        <w:rPr>
          <w:rFonts w:eastAsia="MS Mincho"/>
          <w:szCs w:val="24"/>
        </w:rPr>
        <w:t xml:space="preserve">prosinca </w:t>
      </w:r>
      <w:r w:rsidR="00930795" w:rsidRPr="003D2B69">
        <w:rPr>
          <w:rFonts w:eastAsia="MS Mincho"/>
          <w:szCs w:val="24"/>
        </w:rPr>
        <w:t>201</w:t>
      </w:r>
      <w:r w:rsidR="00930795">
        <w:rPr>
          <w:rFonts w:eastAsia="MS Mincho"/>
          <w:szCs w:val="24"/>
        </w:rPr>
        <w:t>6</w:t>
      </w:r>
      <w:r w:rsidR="00377054">
        <w:rPr>
          <w:szCs w:val="24"/>
        </w:rPr>
        <w:t>.</w:t>
      </w:r>
      <w:r>
        <w:rPr>
          <w:szCs w:val="24"/>
        </w:rPr>
        <w:t xml:space="preserve"> utvrđeno da se radi o putnim troškovima koji su bili nužni i opravdani za obavljanje stečajnoupraviteljske službe u ovom stečajnom postupku  valjalo je </w:t>
      </w:r>
      <w:r w:rsidRPr="00211B6A">
        <w:t>primjenom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 xml:space="preserve">2. („Narodne novine“ broj 71/15; </w:t>
      </w:r>
      <w:r>
        <w:t xml:space="preserve">u daljnjem tekstu </w:t>
      </w:r>
      <w:r w:rsidRPr="00211B6A">
        <w:t>SZ/15) u vezi s čl</w:t>
      </w:r>
      <w:r>
        <w:t>ankom 94</w:t>
      </w:r>
      <w:r w:rsidRPr="00211B6A">
        <w:t xml:space="preserve">. </w:t>
      </w:r>
      <w:r>
        <w:t xml:space="preserve">stavak 1. i stavka 3. </w:t>
      </w:r>
      <w:r w:rsidRPr="00211B6A">
        <w:t>SZ/15</w:t>
      </w:r>
      <w:r>
        <w:t xml:space="preserve">. odlučiti kao u izreci ovog rješenja.    </w:t>
      </w:r>
    </w:p>
    <w:p w:rsidRDefault="00313ACB" w:rsidP="00313ACB" w:rsidR="00F03BCA" w:rsidRPr="003D2B69">
      <w:pPr>
        <w:ind w:firstLine="708"/>
        <w:jc w:val="both"/>
        <w:rPr>
          <w:szCs w:val="24"/>
        </w:rPr>
      </w:pPr>
      <w:r w:rsidRPr="00313ACB">
        <w:rPr>
          <w:szCs w:val="24"/>
        </w:rPr>
        <w:lastRenderedPageBreak/>
        <w:t>Odluka pod točkom II. izreke ovog rješnja donijeta je primjenom odredbe stavka 4. istog članka.</w:t>
      </w:r>
    </w:p>
    <w:p w:rsidRDefault="00F03BCA" w:rsidP="00D93E5E" w:rsidR="00F03BCA">
      <w:pPr>
        <w:jc w:val="center"/>
        <w:rPr>
          <w:rFonts w:eastAsia="MS Mincho"/>
          <w:szCs w:val="24"/>
        </w:rPr>
      </w:pPr>
    </w:p>
    <w:p w:rsidRDefault="00D2503C" w:rsidP="00D93E5E" w:rsidR="00D2503C" w:rsidRPr="003D2B69">
      <w:pPr>
        <w:jc w:val="center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>U Rijeci</w:t>
      </w:r>
      <w:r w:rsidR="0014772A" w:rsidRPr="003D2B69">
        <w:rPr>
          <w:rFonts w:eastAsia="MS Mincho"/>
          <w:szCs w:val="24"/>
        </w:rPr>
        <w:t xml:space="preserve">, </w:t>
      </w:r>
      <w:r w:rsidR="00523E3B">
        <w:rPr>
          <w:rFonts w:eastAsia="MS Mincho"/>
          <w:szCs w:val="24"/>
        </w:rPr>
        <w:t xml:space="preserve">8. prosinca </w:t>
      </w:r>
      <w:r w:rsidR="00523E3B" w:rsidRPr="003D2B69">
        <w:rPr>
          <w:rFonts w:eastAsia="MS Mincho"/>
          <w:szCs w:val="24"/>
        </w:rPr>
        <w:t>201</w:t>
      </w:r>
      <w:r w:rsidR="00523E3B">
        <w:rPr>
          <w:rFonts w:eastAsia="MS Mincho"/>
          <w:szCs w:val="24"/>
        </w:rPr>
        <w:t>6</w:t>
      </w:r>
      <w:r w:rsidR="004715DD" w:rsidRPr="003D2B69">
        <w:rPr>
          <w:rFonts w:eastAsia="MS Mincho"/>
          <w:szCs w:val="24"/>
        </w:rPr>
        <w:t>.</w:t>
      </w:r>
    </w:p>
    <w:p w:rsidRDefault="00D2503C" w:rsidR="00ED5C2E" w:rsidRPr="003D2B69">
      <w:pPr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      </w:t>
      </w:r>
    </w:p>
    <w:p w:rsidRDefault="00D2503C" w:rsidR="00D2503C" w:rsidRPr="003D2B69">
      <w:pPr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Stečajni sudac                                                   </w:t>
      </w:r>
    </w:p>
    <w:p w:rsidRDefault="00D2503C" w:rsidR="00D2503C" w:rsidRPr="003D2B69">
      <w:pPr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 </w:t>
      </w:r>
    </w:p>
    <w:p w:rsidRDefault="00D2503C" w:rsidR="00D2503C" w:rsidRPr="003D2B69">
      <w:pPr>
        <w:ind w:firstLine="708" w:left="2124"/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                                            Liljana Ugrin    </w:t>
      </w:r>
    </w:p>
    <w:p w:rsidRDefault="00D2503C" w:rsidR="00D2503C" w:rsidRPr="003D2B69">
      <w:pPr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</w:t>
      </w:r>
    </w:p>
    <w:p w:rsidRDefault="00D2503C" w:rsidR="00D2503C" w:rsidRPr="003D2B69">
      <w:pPr>
        <w:rPr>
          <w:rFonts w:eastAsia="MS Mincho"/>
          <w:szCs w:val="24"/>
        </w:rPr>
      </w:pPr>
    </w:p>
    <w:p w:rsidRDefault="00E83566" w:rsidR="00E83566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D2B69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3D2B69">
      <w:pPr>
        <w:jc w:val="both"/>
        <w:rPr>
          <w:bCs/>
          <w:szCs w:val="24"/>
          <w:lang w:val="hr-HR"/>
        </w:rPr>
      </w:pPr>
    </w:p>
    <w:p w:rsidRDefault="00D2503C" w:rsidP="00AE3F0C" w:rsidR="00D2503C" w:rsidRPr="003D2B69">
      <w:pPr>
        <w:jc w:val="both"/>
        <w:rPr>
          <w:szCs w:val="24"/>
          <w:lang w:val="hr-HR"/>
        </w:rPr>
      </w:pPr>
      <w:r w:rsidRPr="003D2B69">
        <w:rPr>
          <w:szCs w:val="24"/>
          <w:lang w:val="hr-HR"/>
        </w:rPr>
        <w:tab/>
      </w:r>
      <w:r w:rsidR="005F1EE4" w:rsidRPr="003D2B69">
        <w:rPr>
          <w:szCs w:val="24"/>
        </w:rPr>
        <w:t>Protiv ovog rješenja pravo na žalbu imaju stečajni upravitelj i svaki stečajni vjerovnik ( član</w:t>
      </w:r>
      <w:r w:rsidR="00377054">
        <w:rPr>
          <w:szCs w:val="24"/>
        </w:rPr>
        <w:t>a</w:t>
      </w:r>
      <w:r w:rsidR="005F1EE4" w:rsidRPr="003D2B69">
        <w:rPr>
          <w:szCs w:val="24"/>
        </w:rPr>
        <w:t xml:space="preserve">k </w:t>
      </w:r>
      <w:r w:rsidR="00F03BCA">
        <w:rPr>
          <w:szCs w:val="24"/>
        </w:rPr>
        <w:t>94</w:t>
      </w:r>
      <w:r w:rsidR="005F1EE4" w:rsidRPr="003D2B69">
        <w:rPr>
          <w:szCs w:val="24"/>
        </w:rPr>
        <w:t>. stavak 5. SZ</w:t>
      </w:r>
      <w:r w:rsidR="00454A68">
        <w:rPr>
          <w:szCs w:val="24"/>
        </w:rPr>
        <w:t>/15</w:t>
      </w:r>
      <w:r w:rsidR="005F1EE4" w:rsidRPr="003D2B69">
        <w:rPr>
          <w:szCs w:val="24"/>
        </w:rPr>
        <w:t xml:space="preserve"> ).</w:t>
      </w:r>
      <w:r w:rsidRPr="003D2B69">
        <w:rPr>
          <w:szCs w:val="24"/>
          <w:lang w:val="hr-HR"/>
        </w:rPr>
        <w:t xml:space="preserve"> Žalba se podnosi </w:t>
      </w:r>
      <w:r w:rsidR="005F1EE4" w:rsidRPr="003D2B69">
        <w:rPr>
          <w:szCs w:val="24"/>
          <w:lang w:val="hr-HR"/>
        </w:rPr>
        <w:t xml:space="preserve">u roku od 8 dana od dana primitka istog </w:t>
      </w:r>
      <w:r w:rsidRPr="003D2B69">
        <w:rPr>
          <w:szCs w:val="24"/>
          <w:lang w:val="hr-HR"/>
        </w:rPr>
        <w:t>putem ovog suda</w:t>
      </w:r>
      <w:r w:rsidR="005F1EE4" w:rsidRPr="003D2B69">
        <w:rPr>
          <w:szCs w:val="24"/>
          <w:lang w:val="hr-HR"/>
        </w:rPr>
        <w:t xml:space="preserve">, </w:t>
      </w:r>
      <w:r w:rsidRPr="003D2B69">
        <w:rPr>
          <w:szCs w:val="24"/>
          <w:lang w:val="hr-HR"/>
        </w:rPr>
        <w:t xml:space="preserve"> u tri istovjetna primjerka</w:t>
      </w:r>
      <w:r w:rsidR="005F1EE4" w:rsidRPr="003D2B69">
        <w:rPr>
          <w:szCs w:val="24"/>
          <w:lang w:val="hr-HR"/>
        </w:rPr>
        <w:t>.</w:t>
      </w:r>
      <w:r w:rsidRPr="003D2B69">
        <w:rPr>
          <w:szCs w:val="24"/>
          <w:lang w:val="hr-HR"/>
        </w:rPr>
        <w:t xml:space="preserve"> </w:t>
      </w:r>
      <w:r w:rsidR="00AE3F0C" w:rsidRPr="003D2B69">
        <w:rPr>
          <w:szCs w:val="24"/>
          <w:lang w:val="hr-HR"/>
        </w:rPr>
        <w:t>O</w:t>
      </w:r>
      <w:r w:rsidRPr="003D2B69">
        <w:rPr>
          <w:szCs w:val="24"/>
          <w:lang w:val="hr-HR"/>
        </w:rPr>
        <w:t xml:space="preserve"> žalbi odlučuje Visoki trgovački sud Republike Hrvatske. </w:t>
      </w:r>
    </w:p>
    <w:p w:rsidRDefault="00D06818" w:rsidR="00D06818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1446B0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D2B69">
        <w:rPr>
          <w:rFonts w:cs="Times New Roman" w:eastAsia="MS Mincho" w:hAnsi="Times New Roman" w:ascii="Times New Roman"/>
          <w:szCs w:val="24"/>
        </w:rPr>
        <w:t>DNA</w:t>
      </w:r>
    </w:p>
    <w:p w:rsidRDefault="00D06818" w:rsidR="00D068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AE7A72" w:rsidR="00AE7A72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C2DAD" w:rsidR="00D068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R</w:t>
      </w:r>
      <w:r w:rsidR="00D06818" w:rsidRPr="003D2B69">
        <w:rPr>
          <w:rFonts w:cs="Times New Roman" w:eastAsia="MS Mincho" w:hAnsi="Times New Roman" w:ascii="Times New Roman"/>
          <w:szCs w:val="24"/>
        </w:rPr>
        <w:t>ješenje dostaviti stečajnom upravitelju</w:t>
      </w:r>
    </w:p>
    <w:p w:rsidRDefault="00EC3656" w:rsidR="00EC365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C2DAD" w:rsidR="00EC3656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R</w:t>
      </w:r>
      <w:r w:rsidR="00EC3656">
        <w:rPr>
          <w:rFonts w:cs="Times New Roman" w:eastAsia="MS Mincho" w:hAnsi="Times New Roman" w:ascii="Times New Roman"/>
          <w:szCs w:val="24"/>
        </w:rPr>
        <w:t>ješenje objaviti na mrežnoj stranici e-oglasne ploče suda</w:t>
      </w:r>
    </w:p>
    <w:p w:rsidRDefault="00D06818" w:rsidR="00D06818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313ACB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13ACB">
        <w:rPr>
          <w:rFonts w:cs="Times New Roman" w:eastAsia="MS Mincho" w:hAnsi="Times New Roman" w:ascii="Times New Roman"/>
          <w:szCs w:val="24"/>
        </w:rPr>
        <w:t>U Rijeci,</w:t>
      </w:r>
      <w:r w:rsidR="00AE7A72">
        <w:rPr>
          <w:rFonts w:cs="Times New Roman" w:eastAsia="MS Mincho" w:hAnsi="Times New Roman" w:ascii="Times New Roman"/>
          <w:szCs w:val="24"/>
        </w:rPr>
        <w:t>8. prosinca 2016</w:t>
      </w:r>
      <w:r w:rsidRPr="00313ACB">
        <w:rPr>
          <w:rFonts w:cs="Times New Roman" w:hAnsi="Times New Roman" w:ascii="Times New Roman"/>
          <w:szCs w:val="24"/>
          <w:lang w:val="de-DE"/>
        </w:rPr>
        <w:t>.</w:t>
      </w:r>
    </w:p>
    <w:sectPr w:rsidR="00D06818" w:rsidRPr="00313ACB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779F" w:rsidR="009E779F">
      <w:r>
        <w:separator/>
      </w:r>
    </w:p>
  </w:endnote>
  <w:endnote w:id="0" w:type="continuationSeparator">
    <w:p w:rsidRDefault="009E779F" w:rsidR="009E7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3D5E63" w:rsidR="00D06818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0508C3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779F" w:rsidR="009E779F">
      <w:r>
        <w:separator/>
      </w:r>
    </w:p>
  </w:footnote>
  <w:footnote w:id="0" w:type="continuationSeparator">
    <w:p w:rsidRDefault="009E779F" w:rsidR="009E7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AE3F0C" w:rsidR="00D06818">
    <w:pPr>
      <w:pStyle w:val="Zaglavlje"/>
      <w:jc w:val="right"/>
      <w:rPr>
        <w:lang w:val="hr-HR"/>
      </w:rPr>
    </w:pPr>
  </w:p>
  <w:p w:rsidRDefault="00313ACB" w:rsidP="00D93E5E" w:rsidR="00D06818" w:rsidRPr="008F42C6">
    <w:pPr>
      <w:jc w:val="right"/>
    </w:pPr>
    <w:r>
      <w:t xml:space="preserve">Poslovni broj </w:t>
    </w:r>
    <w:r w:rsidR="00D06818" w:rsidRPr="008F42C6">
      <w:t>7 St-241/12-</w:t>
    </w:r>
    <w:r w:rsidR="00AE7A72">
      <w:t>603</w:t>
    </w:r>
  </w:p>
  <w:p w:rsidRDefault="00D06818" w:rsidP="00AE3F0C" w:rsidR="00D06818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35E38"/>
    <w:rsid w:val="000419C1"/>
    <w:rsid w:val="000508C3"/>
    <w:rsid w:val="00054825"/>
    <w:rsid w:val="000655ED"/>
    <w:rsid w:val="00065EB5"/>
    <w:rsid w:val="00096FF4"/>
    <w:rsid w:val="000D3008"/>
    <w:rsid w:val="000F2107"/>
    <w:rsid w:val="0012442A"/>
    <w:rsid w:val="00124759"/>
    <w:rsid w:val="001446B0"/>
    <w:rsid w:val="0014772A"/>
    <w:rsid w:val="00180E9F"/>
    <w:rsid w:val="00196923"/>
    <w:rsid w:val="001979AD"/>
    <w:rsid w:val="001B7338"/>
    <w:rsid w:val="001D5CC2"/>
    <w:rsid w:val="001E45F6"/>
    <w:rsid w:val="00252E72"/>
    <w:rsid w:val="00274C34"/>
    <w:rsid w:val="00296899"/>
    <w:rsid w:val="002B5C56"/>
    <w:rsid w:val="002F7BB4"/>
    <w:rsid w:val="00313ACB"/>
    <w:rsid w:val="00327827"/>
    <w:rsid w:val="00337DD7"/>
    <w:rsid w:val="00342706"/>
    <w:rsid w:val="003501DE"/>
    <w:rsid w:val="00356A01"/>
    <w:rsid w:val="00377054"/>
    <w:rsid w:val="00384A68"/>
    <w:rsid w:val="003A25BE"/>
    <w:rsid w:val="003B5EAD"/>
    <w:rsid w:val="003C11E7"/>
    <w:rsid w:val="003C7ADA"/>
    <w:rsid w:val="003D2B69"/>
    <w:rsid w:val="003D590E"/>
    <w:rsid w:val="003D5E63"/>
    <w:rsid w:val="00400D28"/>
    <w:rsid w:val="0045005C"/>
    <w:rsid w:val="00454A68"/>
    <w:rsid w:val="004715DD"/>
    <w:rsid w:val="004A731B"/>
    <w:rsid w:val="004E0B79"/>
    <w:rsid w:val="004E1B6E"/>
    <w:rsid w:val="004F0027"/>
    <w:rsid w:val="00500C9B"/>
    <w:rsid w:val="005045A2"/>
    <w:rsid w:val="00523E3B"/>
    <w:rsid w:val="00596D6D"/>
    <w:rsid w:val="005F1610"/>
    <w:rsid w:val="005F1EE4"/>
    <w:rsid w:val="00613B0F"/>
    <w:rsid w:val="00630533"/>
    <w:rsid w:val="00664EF9"/>
    <w:rsid w:val="00681E86"/>
    <w:rsid w:val="006828FD"/>
    <w:rsid w:val="006C55F9"/>
    <w:rsid w:val="006C6DA5"/>
    <w:rsid w:val="006E07A0"/>
    <w:rsid w:val="006E5DBA"/>
    <w:rsid w:val="00704B92"/>
    <w:rsid w:val="007161EA"/>
    <w:rsid w:val="00733FBA"/>
    <w:rsid w:val="00744706"/>
    <w:rsid w:val="00746B9A"/>
    <w:rsid w:val="00757729"/>
    <w:rsid w:val="00763C2A"/>
    <w:rsid w:val="00767065"/>
    <w:rsid w:val="00785066"/>
    <w:rsid w:val="007B37D7"/>
    <w:rsid w:val="007B760A"/>
    <w:rsid w:val="007D3C76"/>
    <w:rsid w:val="007D3F02"/>
    <w:rsid w:val="007D5F5B"/>
    <w:rsid w:val="00800954"/>
    <w:rsid w:val="00816757"/>
    <w:rsid w:val="00831720"/>
    <w:rsid w:val="00853613"/>
    <w:rsid w:val="008819AF"/>
    <w:rsid w:val="00891506"/>
    <w:rsid w:val="0089484F"/>
    <w:rsid w:val="008A7688"/>
    <w:rsid w:val="008C2DAD"/>
    <w:rsid w:val="008E247B"/>
    <w:rsid w:val="008F42C6"/>
    <w:rsid w:val="00910AA0"/>
    <w:rsid w:val="00916B6F"/>
    <w:rsid w:val="00930795"/>
    <w:rsid w:val="00935667"/>
    <w:rsid w:val="009429A9"/>
    <w:rsid w:val="00950720"/>
    <w:rsid w:val="009A45DB"/>
    <w:rsid w:val="009D19F8"/>
    <w:rsid w:val="009D3A6A"/>
    <w:rsid w:val="009D4BEE"/>
    <w:rsid w:val="009E58DA"/>
    <w:rsid w:val="009E779F"/>
    <w:rsid w:val="00A11839"/>
    <w:rsid w:val="00A35E5C"/>
    <w:rsid w:val="00A36FBA"/>
    <w:rsid w:val="00A474B4"/>
    <w:rsid w:val="00A542B7"/>
    <w:rsid w:val="00A66D05"/>
    <w:rsid w:val="00A7461F"/>
    <w:rsid w:val="00AC3FD8"/>
    <w:rsid w:val="00AD5227"/>
    <w:rsid w:val="00AE1F58"/>
    <w:rsid w:val="00AE3F0C"/>
    <w:rsid w:val="00AE5E4E"/>
    <w:rsid w:val="00AE738B"/>
    <w:rsid w:val="00AE7A72"/>
    <w:rsid w:val="00AF77E4"/>
    <w:rsid w:val="00B029BE"/>
    <w:rsid w:val="00B10B46"/>
    <w:rsid w:val="00B34D05"/>
    <w:rsid w:val="00B35A38"/>
    <w:rsid w:val="00B44008"/>
    <w:rsid w:val="00B56E90"/>
    <w:rsid w:val="00B75C48"/>
    <w:rsid w:val="00B85CC8"/>
    <w:rsid w:val="00BA0EA2"/>
    <w:rsid w:val="00BC78CC"/>
    <w:rsid w:val="00BD5AA5"/>
    <w:rsid w:val="00C33657"/>
    <w:rsid w:val="00C67197"/>
    <w:rsid w:val="00C91176"/>
    <w:rsid w:val="00CA2329"/>
    <w:rsid w:val="00CD501C"/>
    <w:rsid w:val="00CF2F41"/>
    <w:rsid w:val="00D06818"/>
    <w:rsid w:val="00D23CFD"/>
    <w:rsid w:val="00D2503C"/>
    <w:rsid w:val="00D93E5E"/>
    <w:rsid w:val="00DA77EE"/>
    <w:rsid w:val="00DA7AE1"/>
    <w:rsid w:val="00DD7C92"/>
    <w:rsid w:val="00DE4B27"/>
    <w:rsid w:val="00DE5C05"/>
    <w:rsid w:val="00DF775E"/>
    <w:rsid w:val="00E02D03"/>
    <w:rsid w:val="00E25DDD"/>
    <w:rsid w:val="00E31304"/>
    <w:rsid w:val="00E437FF"/>
    <w:rsid w:val="00E47B08"/>
    <w:rsid w:val="00E83566"/>
    <w:rsid w:val="00E878FF"/>
    <w:rsid w:val="00EC3656"/>
    <w:rsid w:val="00EC76B9"/>
    <w:rsid w:val="00ED5C2E"/>
    <w:rsid w:val="00EF2B13"/>
    <w:rsid w:val="00F03BCA"/>
    <w:rsid w:val="00F10B1D"/>
    <w:rsid w:val="00F41742"/>
    <w:rsid w:val="00F637DD"/>
    <w:rsid w:val="00F85F33"/>
    <w:rsid w:val="00F9635E"/>
    <w:rsid w:val="00FA1B7C"/>
    <w:rsid w:val="00FB0CFC"/>
    <w:rsid w:val="00FC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E4B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B2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508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08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8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8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8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E4B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B27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508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08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8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8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8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373</properties:Words>
  <properties:Characters>1893</properties:Characters>
  <properties:Lines>70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2016-12-08T09:56:00Z</dcterms:created>
  <dc:creator>radni</dc:creator>
  <cp:lastModifiedBy>Tanja Fidel</cp:lastModifiedBy>
  <cp:lastPrinted>2014-09-19T10:29:00Z</cp:lastPrinted>
  <dcterms:modified xmlns:xsi="http://www.w3.org/2001/XMLSchema-instance" xsi:type="dcterms:W3CDTF">2016-12-08T10:11:00Z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