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578ca" w14:paraId="dc578ca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>      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 </w:t>
      </w:r>
      <w:r w:rsidR="002F5C10">
        <w:rPr>
          <w:rFonts w:hAnsi="Times New Roman" w:ascii="Times New Roman"/>
          <w:b/>
          <w:bCs/>
          <w:sz w:val="24"/>
          <w:szCs w:val="24"/>
        </w:rPr>
        <w:t>18</w:t>
      </w:r>
      <w:r w:rsidR="00E90331">
        <w:rPr>
          <w:rFonts w:hAnsi="Times New Roman" w:ascii="Times New Roman"/>
          <w:b/>
          <w:bCs/>
          <w:sz w:val="24"/>
          <w:szCs w:val="24"/>
        </w:rPr>
        <w:t>.</w:t>
      </w:r>
      <w:r>
        <w:rPr>
          <w:rFonts w:hAnsi="Times New Roman" w:ascii="Times New Roman"/>
          <w:b/>
          <w:bCs/>
          <w:sz w:val="24"/>
          <w:szCs w:val="24"/>
        </w:rPr>
        <w:t xml:space="preserve"> travnja  2016. </w:t>
      </w:r>
    </w:p>
    <w:p w:rsidRDefault="005A4E46" w:rsidP="00826FB2" w:rsidR="005A4E46" w:rsidRPr="00334909">
      <w:pPr>
        <w:jc w:val="right"/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364F15">
        <w:rPr>
          <w:rFonts w:hAnsi="Times New Roman" w:ascii="Times New Roman"/>
          <w:b/>
          <w:sz w:val="24"/>
          <w:szCs w:val="24"/>
        </w:rPr>
        <w:t>1. St-</w:t>
      </w:r>
      <w:r w:rsidR="007C4C44">
        <w:rPr>
          <w:rFonts w:hAnsi="Times New Roman" w:ascii="Times New Roman"/>
          <w:b/>
          <w:sz w:val="24"/>
          <w:szCs w:val="24"/>
        </w:rPr>
        <w:t>3629</w:t>
      </w:r>
      <w:r w:rsidR="00361B9F">
        <w:rPr>
          <w:rFonts w:hAnsi="Times New Roman" w:ascii="Times New Roman"/>
          <w:b/>
          <w:sz w:val="24"/>
          <w:szCs w:val="24"/>
        </w:rPr>
        <w:t xml:space="preserve">/2015         </w:t>
      </w:r>
      <w:r w:rsidR="00716ACC">
        <w:rPr>
          <w:rFonts w:hAnsi="Times New Roman" w:ascii="Times New Roman"/>
          <w:b/>
          <w:sz w:val="24"/>
          <w:szCs w:val="24"/>
        </w:rPr>
        <w:t xml:space="preserve">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</w:t>
      </w:r>
      <w:r w:rsidR="00361B9F">
        <w:rPr>
          <w:rFonts w:hAnsi="Times New Roman" w:ascii="Times New Roman"/>
        </w:rPr>
        <w:t>76/15.-16 od 25. ožujka 2016.,</w:t>
      </w:r>
      <w:r>
        <w:rPr>
          <w:rFonts w:hAnsi="Times New Roman" w:ascii="Times New Roman"/>
        </w:rPr>
        <w:t xml:space="preserve">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3F086B" w:rsidP="00826FB2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-</w:t>
      </w:r>
      <w:r w:rsidR="007C4C44">
        <w:rPr>
          <w:rFonts w:hAnsi="Times New Roman" w:ascii="Times New Roman"/>
        </w:rPr>
        <w:t>3629</w:t>
      </w:r>
      <w:r w:rsidR="00361B9F">
        <w:rPr>
          <w:rFonts w:hAnsi="Times New Roman" w:ascii="Times New Roman"/>
        </w:rPr>
        <w:t>/2015</w:t>
      </w:r>
      <w:r w:rsidR="005A4E46">
        <w:rPr>
          <w:rFonts w:hAnsi="Times New Roman" w:ascii="Times New Roman"/>
        </w:rPr>
        <w:t xml:space="preserve">    </w:t>
      </w:r>
    </w:p>
    <w:p w:rsidRDefault="005A4E46" w:rsidP="00323054" w:rsidR="005A4E46" w:rsidRPr="00503A37">
      <w:pPr>
        <w:spacing w:afterAutospacing="true" w:after="100" w:beforeAutospacing="true" w:before="100"/>
        <w:ind w:left="72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</w:rPr>
        <w:t xml:space="preserve">predlagatelja  </w:t>
      </w:r>
      <w:r w:rsidR="00364F15" w:rsidRPr="00364F15">
        <w:rPr>
          <w:rFonts w:hAnsi="Times New Roman" w:ascii="Times New Roman"/>
        </w:rPr>
        <w:t>FINA Regionalni centar Zagreb</w:t>
      </w:r>
      <w:r w:rsidR="00364F15">
        <w:rPr>
          <w:rFonts w:hAnsi="Times New Roman" w:ascii="Times New Roman"/>
        </w:rPr>
        <w:t>, Podružnica Zagreb, iz Zagreba</w:t>
      </w:r>
      <w:r w:rsidR="0074311C">
        <w:rPr>
          <w:rFonts w:hAnsi="Times New Roman" w:ascii="Times New Roman"/>
        </w:rPr>
        <w:t>,</w:t>
      </w:r>
      <w:r w:rsidR="00364F15">
        <w:rPr>
          <w:rFonts w:hAnsi="Times New Roman" w:ascii="Times New Roman"/>
        </w:rPr>
        <w:t xml:space="preserve"> </w:t>
      </w:r>
      <w:r w:rsidR="0074311C">
        <w:rPr>
          <w:rFonts w:hAnsi="Times New Roman" w:ascii="Times New Roman"/>
        </w:rPr>
        <w:t xml:space="preserve"> (OIB </w:t>
      </w:r>
      <w:r w:rsidR="0074311C" w:rsidRPr="0074311C">
        <w:rPr>
          <w:rFonts w:hAnsi="Times New Roman" w:ascii="Times New Roman"/>
        </w:rPr>
        <w:t>85821130368</w:t>
      </w:r>
      <w:r w:rsidR="0074311C">
        <w:rPr>
          <w:rFonts w:hAnsi="Times New Roman" w:ascii="Times New Roman"/>
        </w:rPr>
        <w:t>)</w:t>
      </w:r>
      <w:r w:rsidR="00323054">
        <w:rPr>
          <w:rFonts w:eastAsia="Times New Roman" w:hAnsi="Times New Roman" w:ascii="Times New Roman"/>
          <w:sz w:val="24"/>
          <w:szCs w:val="24"/>
        </w:rPr>
        <w:t xml:space="preserve">, </w:t>
      </w:r>
    </w:p>
    <w:p w:rsidRDefault="005A4E46" w:rsidP="005A4E46" w:rsidR="003F086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3F086B" w:rsidR="005A4E46" w:rsidRPr="00503A37">
      <w:pPr>
        <w:spacing w:afterAutospacing="true" w:after="100" w:beforeAutospacing="true" w:before="100"/>
        <w:ind w:left="72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</w:rPr>
        <w:t>dužnika</w:t>
      </w:r>
      <w:r w:rsidR="00361B9F">
        <w:rPr>
          <w:rFonts w:hAnsi="Times New Roman" w:ascii="Times New Roman"/>
        </w:rPr>
        <w:t xml:space="preserve">  </w:t>
      </w:r>
      <w:r w:rsidR="007C4C44" w:rsidRPr="007C4C44">
        <w:rPr>
          <w:rFonts w:hAnsi="Times New Roman" w:ascii="Times New Roman"/>
        </w:rPr>
        <w:t>PAB 95 d.o.o.</w:t>
      </w:r>
      <w:r w:rsidR="00704FBC">
        <w:rPr>
          <w:rFonts w:hAnsi="Times New Roman" w:ascii="Times New Roman"/>
        </w:rPr>
        <w:t xml:space="preserve">, iz </w:t>
      </w:r>
      <w:r w:rsidR="007C4C44">
        <w:rPr>
          <w:rFonts w:hAnsi="Times New Roman" w:ascii="Times New Roman"/>
        </w:rPr>
        <w:t>Zagreba</w:t>
      </w:r>
      <w:r w:rsidR="00704FBC">
        <w:rPr>
          <w:rFonts w:hAnsi="Times New Roman" w:ascii="Times New Roman"/>
        </w:rPr>
        <w:t xml:space="preserve">, </w:t>
      </w:r>
      <w:r w:rsidR="00323054">
        <w:rPr>
          <w:rFonts w:hAnsi="Times New Roman" w:ascii="Times New Roman"/>
        </w:rPr>
        <w:t>(</w:t>
      </w:r>
      <w:r w:rsidR="00E90331">
        <w:rPr>
          <w:rFonts w:hAnsi="Times New Roman" w:ascii="Times New Roman"/>
        </w:rPr>
        <w:t xml:space="preserve">OIB </w:t>
      </w:r>
      <w:r w:rsidR="002F5C10">
        <w:rPr>
          <w:rFonts w:hAnsi="Times New Roman" w:ascii="Times New Roman"/>
        </w:rPr>
        <w:t xml:space="preserve"> </w:t>
      </w:r>
      <w:r w:rsidR="007C4C44" w:rsidRPr="007C4C44">
        <w:rPr>
          <w:rFonts w:hAnsi="Times New Roman" w:ascii="Times New Roman"/>
        </w:rPr>
        <w:t>21929016573</w:t>
      </w:r>
      <w:r w:rsidR="003E69CF">
        <w:rPr>
          <w:rFonts w:hAnsi="Times New Roman" w:ascii="Times New Roman"/>
        </w:rPr>
        <w:t xml:space="preserve"> </w:t>
      </w:r>
      <w:r w:rsidR="00323054">
        <w:rPr>
          <w:rFonts w:hAnsi="Times New Roman" w:ascii="Times New Roman"/>
        </w:rPr>
        <w:t xml:space="preserve">), </w:t>
      </w: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826FB2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DA431B"/>
    <w:multiLevelType w:val="multilevel"/>
    <w:tmpl w:val="6016B58E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">
    <w:nsid w:val="1D0329CA"/>
    <w:multiLevelType w:val="multilevel"/>
    <w:tmpl w:val="AA5CFB4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3">
    <w:nsid w:val="434D1DC4"/>
    <w:multiLevelType w:val="multilevel"/>
    <w:tmpl w:val="5210CB1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4">
    <w:nsid w:val="7D52795E"/>
    <w:multiLevelType w:val="multilevel"/>
    <w:tmpl w:val="BACA596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1879A5"/>
    <w:rsid w:val="00266ABA"/>
    <w:rsid w:val="002F5C10"/>
    <w:rsid w:val="00323054"/>
    <w:rsid w:val="00361B9F"/>
    <w:rsid w:val="00364F15"/>
    <w:rsid w:val="003E69CF"/>
    <w:rsid w:val="003F086B"/>
    <w:rsid w:val="00433617"/>
    <w:rsid w:val="00503A37"/>
    <w:rsid w:val="00517E91"/>
    <w:rsid w:val="005A4E46"/>
    <w:rsid w:val="00704FBC"/>
    <w:rsid w:val="00712C03"/>
    <w:rsid w:val="00714CCF"/>
    <w:rsid w:val="00716ACC"/>
    <w:rsid w:val="0074311C"/>
    <w:rsid w:val="007C4C44"/>
    <w:rsid w:val="007E66B3"/>
    <w:rsid w:val="007F3002"/>
    <w:rsid w:val="00802C12"/>
    <w:rsid w:val="00811154"/>
    <w:rsid w:val="00826FB2"/>
    <w:rsid w:val="009C6E31"/>
    <w:rsid w:val="00AC6C84"/>
    <w:rsid w:val="00B8176D"/>
    <w:rsid w:val="00C0672F"/>
    <w:rsid w:val="00C7737A"/>
    <w:rsid w:val="00C94C4C"/>
    <w:rsid w:val="00E90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12C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2C0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2C0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2C0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2C0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12C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2C0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2C0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2C0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2C0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710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617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169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83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983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1.jpg@01D191A5.FB53A7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3629</izvorni_sadrzaj>
    <derivirana_varijabla naziv="DomainObject.Predmet.Broj_1">3629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St-3629/2015</izvorni_sadrzaj>
    <derivirana_varijabla naziv="DomainObject.Predmet.OznakaBroj_1">St-3629/2015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PAB 95 d.o.o.</izvorni_sadrzaj>
    <derivirana_varijabla naziv="DomainObject.Predmet.ProtustrankaFormated_1">  PAB 95 d.o.o.</derivirana_varijabla>
  </DomainObject.Predmet.ProtustrankaFormated>
  <DomainObject.Predmet.ProtustrankaFormatedOIB>
    <izvorni_sadrzaj>  PAB 95 d.o.o., OIB 21929016573</izvorni_sadrzaj>
    <derivirana_varijabla naziv="DomainObject.Predmet.ProtustrankaFormatedOIB_1">  PAB 95 d.o.o., OIB 21929016573</derivirana_varijabla>
  </DomainObject.Predmet.ProtustrankaFormatedOIB>
  <DomainObject.Predmet.ProtustrankaFormatedWithAdress>
    <izvorni_sadrzaj> PAB 95 d.o.o., Hrvatskih iseljenika 1, 10000 Zagreb</izvorni_sadrzaj>
    <derivirana_varijabla naziv="DomainObject.Predmet.ProtustrankaFormatedWithAdress_1"> PAB 95 d.o.o., Hrvatskih iseljenika 1, 10000 Zagreb</derivirana_varijabla>
  </DomainObject.Predmet.ProtustrankaFormatedWithAdress>
  <DomainObject.Predmet.ProtustrankaFormatedWithAdressOIB>
    <izvorni_sadrzaj> PAB 95 d.o.o., OIB 21929016573, Hrvatskih iseljenika 1, 10000 Zagreb</izvorni_sadrzaj>
    <derivirana_varijabla naziv="DomainObject.Predmet.ProtustrankaFormatedWithAdressOIB_1"> PAB 95 d.o.o., OIB 21929016573, Hrvatskih iseljenika 1, 10000 Zagreb</derivirana_varijabla>
  </DomainObject.Predmet.ProtustrankaFormatedWithAdressOIB>
  <DomainObject.Predmet.ProtustrankaWithAdress>
    <izvorni_sadrzaj>PAB 95 d.o.o. Hrvatskih iseljenika 1, 10000 Zagreb</izvorni_sadrzaj>
    <derivirana_varijabla naziv="DomainObject.Predmet.ProtustrankaWithAdress_1">PAB 95 d.o.o. Hrvatskih iseljenika 1, 10000 Zagreb</derivirana_varijabla>
  </DomainObject.Predmet.ProtustrankaWithAdress>
  <DomainObject.Predmet.ProtustrankaWithAdressOIB>
    <izvorni_sadrzaj>PAB 95 d.o.o., OIB 21929016573, Hrvatskih iseljenika 1, 10000 Zagreb</izvorni_sadrzaj>
    <derivirana_varijabla naziv="DomainObject.Predmet.ProtustrankaWithAdressOIB_1">PAB 95 d.o.o., OIB 21929016573, Hrvatskih iseljenika 1, 10000 Zagreb</derivirana_varijabla>
  </DomainObject.Predmet.ProtustrankaWithAdressOIB>
  <DomainObject.Predmet.ProtustrankaNazivFormated>
    <izvorni_sadrzaj>PAB 95 d.o.o.</izvorni_sadrzaj>
    <derivirana_varijabla naziv="DomainObject.Predmet.ProtustrankaNazivFormated_1">PAB 95 d.o.o.</derivirana_varijabla>
  </DomainObject.Predmet.ProtustrankaNazivFormated>
  <DomainObject.Predmet.ProtustrankaNazivFormatedOIB>
    <izvorni_sadrzaj>PAB 95 d.o.o., OIB 21929016573</izvorni_sadrzaj>
    <derivirana_varijabla naziv="DomainObject.Predmet.ProtustrankaNazivFormatedOIB_1">PAB 95 d.o.o., OIB 21929016573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PAB 95 d.o.o.</item>
    </izvorni_sadrzaj>
    <derivirana_varijabla naziv="DomainObject.Predmet.ProtuStrankaListFormated_1">
      <item>PAB 95 d.o.o.</item>
    </derivirana_varijabla>
  </DomainObject.Predmet.ProtuStrankaListFormated>
  <DomainObject.Predmet.ProtuStrankaListFormatedOIB>
    <izvorni_sadrzaj>
      <item>PAB 95 d.o.o., OIB 21929016573</item>
    </izvorni_sadrzaj>
    <derivirana_varijabla naziv="DomainObject.Predmet.ProtuStrankaListFormatedOIB_1">
      <item>PAB 95 d.o.o., OIB 21929016573</item>
    </derivirana_varijabla>
  </DomainObject.Predmet.ProtuStrankaListFormatedOIB>
  <DomainObject.Predmet.ProtuStrankaListFormatedWithAdress>
    <izvorni_sadrzaj>
      <item>PAB 95 d.o.o., Hrvatskih iseljenika 1, 10000 Zagreb</item>
    </izvorni_sadrzaj>
    <derivirana_varijabla naziv="DomainObject.Predmet.ProtuStrankaListFormatedWithAdress_1">
      <item>PAB 95 d.o.o., Hrvatskih iseljenika 1, 10000 Zagreb</item>
    </derivirana_varijabla>
  </DomainObject.Predmet.ProtuStrankaListFormatedWithAdress>
  <DomainObject.Predmet.ProtuStrankaListFormatedWithAdressOIB>
    <izvorni_sadrzaj>
      <item>PAB 95 d.o.o., OIB 21929016573, Hrvatskih iseljenika 1, 10000 Zagreb</item>
    </izvorni_sadrzaj>
    <derivirana_varijabla naziv="DomainObject.Predmet.ProtuStrankaListFormatedWithAdressOIB_1">
      <item>PAB 95 d.o.o., OIB 21929016573, Hrvatskih iseljenika 1, 10000 Zagreb</item>
    </derivirana_varijabla>
  </DomainObject.Predmet.ProtuStrankaListFormatedWithAdressOIB>
  <DomainObject.Predmet.ProtuStrankaListNazivFormated>
    <izvorni_sadrzaj>
      <item>PAB 95 d.o.o.</item>
    </izvorni_sadrzaj>
    <derivirana_varijabla naziv="DomainObject.Predmet.ProtuStrankaListNazivFormated_1">
      <item>PAB 95 d.o.o.</item>
    </derivirana_varijabla>
  </DomainObject.Predmet.ProtuStrankaListNazivFormated>
  <DomainObject.Predmet.ProtuStrankaListNazivFormatedOIB>
    <izvorni_sadrzaj>
      <item>PAB 95 d.o.o., OIB 21929016573</item>
    </izvorni_sadrzaj>
    <derivirana_varijabla naziv="DomainObject.Predmet.ProtuStrankaListNazivFormatedOIB_1">
      <item>PAB 95 d.o.o., OIB 21929016573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PAB 95 d.o.o.</izvorni_sadrzaj>
    <derivirana_varijabla naziv="DomainObject.Predmet.ProtustrankaIDrugi_1">PAB 95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PAB 95 d.o.o., OIB 21929016573, Hrvatskih iseljenika 1, 10000 Zagreb</izvorni_sadrzaj>
    <derivirana_varijabla naziv="DomainObject.Predmet.ProtustrankaIDrugiAdressOIB_1">PAB 95 d.o.o., OIB 21929016573, Hrvatskih iseljenika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PAB 95 d.o.o.</item>
      <item>FINA Regionalni centar Zagreb</item>
    </izvorni_sadrzaj>
    <derivirana_varijabla naziv="DomainObject.Predmet.SudioniciListNaziv_1">
      <item>PAB 95 d.o.o.</item>
      <item>FINA Regionalni centar Zagreb</item>
    </derivirana_varijabla>
  </DomainObject.Predmet.SudioniciListNaziv>
  <DomainObject.Predmet.SudioniciListAdressOIB>
    <izvorni_sadrzaj>
      <item>PAB 95 d.o.o., OIB 21929016573, Hrvatskih iseljenika 1,10000 Zagreb</item>
      <item>FINA Regionalni centar Zagreb, OIB 85821130368, Trg svibanjskih žrtava 1995. 1,10000 Zagreb</item>
    </izvorni_sadrzaj>
    <derivirana_varijabla naziv="DomainObject.Predmet.SudioniciListAdressOIB_1">
      <item>PAB 95 d.o.o., OIB 21929016573, Hrvatskih iseljenika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21929016573</item>
      <item>, OIB 85821130368</item>
    </izvorni_sadrzaj>
    <derivirana_varijabla naziv="DomainObject.Predmet.SudioniciListNazivOIB_1">
      <item>, OIB 21929016573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9894A2-44D0-4725-AB7D-70B073B482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135</properties:Words>
  <properties:Characters>772</properties:Characters>
  <properties:Lines>43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2016-04-18T06:11:00Z</dcterms:created>
  <dc:creator>Melita Knežević</dc:creator>
  <cp:lastModifiedBy>Višnja Svečak</cp:lastModifiedBy>
  <cp:lastPrinted>2016-04-18T06:11:00Z</cp:lastPrinted>
  <dcterms:modified xmlns:xsi="http://www.w3.org/2001/XMLSchema-instance" xsi:type="dcterms:W3CDTF">2016-04-18T06:11:00Z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