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88dc" w14:paraId="29488dc" w:rsidRDefault="00761A3D" w:rsidP="001940FB" w:rsidR="00761A3D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761A3D" w:rsidR="001065A0" w:rsidRPr="00761A3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E090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E090B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61A3D" w:rsidP="00AA6BCF" w:rsidR="00761A3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61A3D" w:rsidP="00761A3D" w:rsidR="00761A3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61A3D" w:rsidP="00761A3D" w:rsidR="00761A3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61A3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61A3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A1CD7" w:rsidRPr="00DA1CD7">
        <w:rPr>
          <w:rFonts w:cs="Calibri" w:hAnsi="Calibri" w:ascii="Calibri"/>
        </w:rPr>
        <w:t>UGARKOVIĆ ŽELJKA</w:t>
      </w:r>
      <w:r w:rsidR="00841EE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B5107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61A3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A1CD7" w:rsidRPr="00DA1CD7">
        <w:rPr>
          <w:rFonts w:cs="Calibri" w:hAnsi="Calibri" w:ascii="Calibri"/>
        </w:rPr>
        <w:t>94.264,02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B5107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A1CD7" w:rsidRPr="00DA1CD7">
        <w:rPr>
          <w:rFonts w:cs="Calibri" w:hAnsi="Calibri" w:ascii="Calibri"/>
        </w:rPr>
        <w:t>91.133,02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DA1CD7" w:rsidRPr="00DA1CD7">
        <w:rPr>
          <w:rFonts w:cs="Calibri" w:hAnsi="Calibri" w:ascii="Calibri"/>
        </w:rPr>
        <w:t>3.131,00 kn</w:t>
      </w:r>
      <w:r w:rsidR="00B45674" w:rsidRPr="00DB6411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66678">
        <w:rPr>
          <w:rFonts w:cs="Calibri" w:eastAsia="Arial Unicode MS" w:hAnsi="Calibri" w:ascii="Calibri"/>
          <w:kern w:val="1"/>
          <w:lang w:eastAsia="ar-SA" w:val="hr-HR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45674" w:rsidR="00DA1CD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61A3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61A3D" w:rsidRPr="00761A3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761A3D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761A3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761A3D" w:rsidP="00B45674" w:rsidR="00761A3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D111C" w:rsidP="00AA6BCF" w:rsidR="002D111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1CD7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CD7">
              <w:rPr>
                <w:rFonts w:cs="Calibri" w:hAnsi="Calibri" w:ascii="Calibri"/>
              </w:rPr>
              <w:t>UGARKOVIĆ ŽELJKA</w:t>
            </w:r>
            <w:r w:rsidR="00B06DCA" w:rsidRPr="00775753">
              <w:rPr>
                <w:rFonts w:cs="Calibri"/>
              </w:rPr>
              <w:t xml:space="preserve">,  </w:t>
            </w:r>
            <w:r w:rsidRPr="00DA1CD7">
              <w:rPr>
                <w:rFonts w:cs="Calibri" w:hAnsi="Calibri" w:ascii="Calibri"/>
              </w:rPr>
              <w:t>Rendićeva 29,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DA1CD7">
              <w:rPr>
                <w:rFonts w:cs="Calibri" w:hAnsi="Calibri" w:ascii="Calibri"/>
              </w:rPr>
              <w:t>72870316151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1CD7" w:rsidP="00DA1CD7" w:rsidR="00DA1CD7" w:rsidRPr="00DA1CD7">
            <w:pPr>
              <w:jc w:val="both"/>
              <w:rPr>
                <w:rFonts w:cs="Calibri" w:hAnsi="Calibri" w:ascii="Calibri"/>
              </w:rPr>
            </w:pPr>
            <w:r w:rsidRPr="00DA1CD7">
              <w:rPr>
                <w:rFonts w:cs="Calibri" w:hAnsi="Calibri" w:ascii="Calibri"/>
              </w:rPr>
              <w:t>Ugovori o štednom depozitu broj 81-70-00521-1, knjigovodstvena kartica članskog uloga, izračun kamata, tužba broj P-3126/17 od 19.06.2017. i Rješenje OS Split, broj P-3545/17 o prekidu postupka, trošak pokretanja stečajnog postupka sa Rješenjem St-651/17</w:t>
            </w:r>
          </w:p>
          <w:p w:rsidRDefault="00AA6BCF" w:rsidP="00DA1CD7" w:rsidR="00AA6BCF" w:rsidRPr="00775753">
            <w:pPr>
              <w:spacing w:after="0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A1CD7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CD7">
              <w:rPr>
                <w:rFonts w:cs="Calibri" w:hAnsi="Calibri" w:ascii="Calibri"/>
              </w:rPr>
              <w:t>94.264,02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A1CD7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CD7">
              <w:rPr>
                <w:rFonts w:cs="Calibri" w:hAnsi="Calibri" w:ascii="Calibri"/>
              </w:rPr>
              <w:t>91.133,02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674" w:rsidP="001065A0" w:rsidR="00B4567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A1CD7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CD7">
              <w:rPr>
                <w:rFonts w:cs="Calibri" w:hAnsi="Calibri" w:ascii="Calibri"/>
              </w:rPr>
              <w:t>3.131,00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61A3D" w:rsidP="00761A3D" w:rsidR="00761A3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22657" w:rsidP="004D391E" w:rsidR="004D391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91E" w:rsidP="004D391E" w:rsidR="004D391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D391E" w:rsidP="004D391E" w:rsidR="004D391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D391E" w:rsidP="004D391E" w:rsidR="004D391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AB" w:rsidR="00F15FAB">
      <w:pPr>
        <w:spacing w:after="0"/>
      </w:pPr>
      <w:r>
        <w:separator/>
      </w:r>
    </w:p>
  </w:endnote>
  <w:endnote w:id="0" w:type="continuationSeparator">
    <w:p w:rsidRDefault="00F15FAB" w:rsidR="00F15F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A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AB" w:rsidR="00F15FAB">
      <w:pPr>
        <w:spacing w:after="0"/>
      </w:pPr>
      <w:r>
        <w:separator/>
      </w:r>
    </w:p>
  </w:footnote>
  <w:footnote w:id="0" w:type="continuationSeparator">
    <w:p w:rsidRDefault="00F15FAB" w:rsidR="00F15F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D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1145D2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6678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11C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3F316E"/>
    <w:rsid w:val="0040251C"/>
    <w:rsid w:val="0040542B"/>
    <w:rsid w:val="00413FE6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91E"/>
    <w:rsid w:val="004D3B10"/>
    <w:rsid w:val="004D4005"/>
    <w:rsid w:val="004D70D8"/>
    <w:rsid w:val="004E270D"/>
    <w:rsid w:val="004E3509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090B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97272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9CB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2ED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1A3D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1EEE"/>
    <w:rsid w:val="008547C7"/>
    <w:rsid w:val="00861236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2657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123D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45674"/>
    <w:rsid w:val="00B463E2"/>
    <w:rsid w:val="00B5107A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05C2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377D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1CD7"/>
    <w:rsid w:val="00DA2F0F"/>
    <w:rsid w:val="00DB0E46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3AC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1AD4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5FAB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91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AD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AD4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AD4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AD4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91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AD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AD4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AD4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AD4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7114D-1178-4335-8D13-6627EA99D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1539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St-651/2017-323 / Podnesak - Podnesak (-323.docx)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