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4d69" w14:paraId="1084d69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755BF" w:rsidP="007755BF" w:rsidR="007755BF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7755BF" w:rsidP="007755BF" w:rsidR="007755BF" w:rsidRPr="004D3099">
      <w:r w:rsidRPr="004D3099">
        <w:t xml:space="preserve"> TRGOVAČKI SUD U PAZINU</w:t>
      </w:r>
    </w:p>
    <w:p w:rsidRDefault="007755BF" w:rsidP="007755BF" w:rsidR="007755BF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St-918</w:t>
      </w:r>
      <w:r w:rsidRPr="004D3099">
        <w:t>/16-</w:t>
      </w:r>
      <w:r>
        <w:t>22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R E P U B L I K A   H R V A T S K A</w:t>
      </w:r>
    </w:p>
    <w:p w:rsidRDefault="007755BF" w:rsidP="007755BF" w:rsidR="007755BF" w:rsidRPr="004D3099">
      <w:pPr>
        <w:jc w:val="center"/>
      </w:pPr>
      <w:r w:rsidRPr="004D3099">
        <w:t>R J E Š E N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294B6C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322155">
        <w:t>Stečajnom masom iza NAUTIKA HORIZONT d.o.o. u stečaju,</w:t>
      </w:r>
      <w:r>
        <w:t xml:space="preserve"> </w:t>
      </w:r>
      <w:r w:rsidRPr="00322155">
        <w:t xml:space="preserve">Zagreb, Pavla Hatza 10, OIB: </w:t>
      </w:r>
      <w:r w:rsidRPr="00322155">
        <w:rPr>
          <w:rFonts w:eastAsiaTheme="minorHAnsi"/>
          <w:lang w:eastAsia="en-US"/>
        </w:rPr>
        <w:t>83782567</w:t>
      </w:r>
      <w:r w:rsidRPr="00AF0E19">
        <w:rPr>
          <w:rFonts w:eastAsiaTheme="minorHAnsi"/>
          <w:lang w:eastAsia="en-US"/>
        </w:rPr>
        <w:t>426</w:t>
      </w:r>
      <w:r w:rsidRPr="009F3674">
        <w:t xml:space="preserve">, </w:t>
      </w:r>
      <w:r>
        <w:t xml:space="preserve">6. lipnja 2017. </w:t>
      </w:r>
    </w:p>
    <w:p w:rsidRDefault="007755BF" w:rsidP="007755BF" w:rsidR="007755BF" w:rsidRPr="00294B6C">
      <w:pPr>
        <w:jc w:val="both"/>
      </w:pPr>
    </w:p>
    <w:p w:rsidRDefault="007755BF" w:rsidP="007755BF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>
        <w:t xml:space="preserve">Jelenka Lehkija, Zagreb, Pavla Hatza 10,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5045-48752-918</w:t>
      </w:r>
      <w:r w:rsidRPr="00DA176A">
        <w:t>2016.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1B037E" w:rsidP="007755BF" w:rsidR="007755BF" w:rsidRPr="00E25754">
      <w:pPr>
        <w:jc w:val="center"/>
      </w:pPr>
      <w:r>
        <w:t>5. rujn</w:t>
      </w:r>
      <w:r w:rsidR="007755BF">
        <w:t>a 2017</w:t>
      </w:r>
      <w:r>
        <w:t>. u 13</w:t>
      </w:r>
      <w:r w:rsidR="007755BF" w:rsidRPr="00E25754">
        <w:t>:</w:t>
      </w:r>
      <w:r>
        <w:t>15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>sudnica broj 5,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E25754"/>
    <w:p w:rsidRDefault="007755BF" w:rsidP="007755BF" w:rsidR="007755BF" w:rsidRPr="00E25754">
      <w:pPr>
        <w:jc w:val="both"/>
      </w:pPr>
      <w:r w:rsidRPr="00E25754">
        <w:tab/>
      </w:r>
      <w:r>
        <w:t>IV</w:t>
      </w:r>
      <w:r w:rsidRPr="00E25754">
        <w:t>.</w:t>
      </w:r>
      <w:r w:rsidRPr="00E25754">
        <w:tab/>
      </w:r>
      <w:r>
        <w:t>Skupština vjerovnika, na kojoj će stečajni upravitelj podnijeti izvješće o stanju stečajne mase i tijeku stečajnog postupka,</w:t>
      </w:r>
      <w:r w:rsidRPr="00E25754">
        <w:t xml:space="preserve"> određuje se za dan </w:t>
      </w:r>
    </w:p>
    <w:p w:rsidRDefault="007755BF" w:rsidP="007755BF" w:rsidR="007755BF" w:rsidRPr="00E25754">
      <w:pPr>
        <w:jc w:val="center"/>
      </w:pPr>
    </w:p>
    <w:p w:rsidRDefault="001B037E" w:rsidP="007755BF" w:rsidR="007755BF" w:rsidRPr="00E25754">
      <w:pPr>
        <w:jc w:val="center"/>
      </w:pPr>
      <w:r>
        <w:t>5. rujna</w:t>
      </w:r>
      <w:r w:rsidR="007755BF">
        <w:t xml:space="preserve"> 2017</w:t>
      </w:r>
      <w:r w:rsidR="007755BF" w:rsidRPr="00E25754">
        <w:t>. u 1</w:t>
      </w:r>
      <w:r>
        <w:t>3</w:t>
      </w:r>
      <w:r w:rsidR="007755BF" w:rsidRPr="00E25754">
        <w:t>:</w:t>
      </w:r>
      <w:r>
        <w:t>30</w:t>
      </w:r>
      <w:r w:rsidR="007755BF" w:rsidRPr="00E25754">
        <w:t xml:space="preserve"> sati</w:t>
      </w:r>
    </w:p>
    <w:p w:rsidRDefault="007755BF" w:rsidP="007755BF" w:rsidR="007755BF" w:rsidRPr="008B2467">
      <w:pPr>
        <w:jc w:val="center"/>
      </w:pPr>
      <w:r w:rsidRPr="00E25754">
        <w:t>sudnica broj 5</w:t>
      </w:r>
    </w:p>
    <w:p w:rsidRDefault="007755BF" w:rsidP="007755BF" w:rsidR="007755BF" w:rsidRPr="008B2467">
      <w:pPr>
        <w:jc w:val="center"/>
      </w:pPr>
      <w:r w:rsidRPr="008B2467">
        <w:t>u Trgovačkom sudu u Pazinu, Dršćevka 1.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 xml:space="preserve">Temeljem odredbe čl. 257. st. 5. i 6. SZ-a (NN 71/15) pozvani su vjerovnici nižih isplatnih redova ovog stečajnog dužnika prijaviti tražbine. U prijavi takvih tražbina treba </w:t>
      </w:r>
      <w:r>
        <w:lastRenderedPageBreak/>
        <w:t>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7755BF" w:rsidP="007755BF" w:rsidR="007755BF">
      <w:pPr>
        <w:jc w:val="both"/>
      </w:pPr>
      <w:r w:rsidRPr="004D3099">
        <w:tab/>
      </w:r>
    </w:p>
    <w:p w:rsidRDefault="001B037E" w:rsidP="007755BF" w:rsidR="001B037E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U Pazi</w:t>
      </w:r>
      <w:r>
        <w:t>nu</w:t>
      </w:r>
      <w:r w:rsidRPr="00E25754">
        <w:t xml:space="preserve"> </w:t>
      </w:r>
      <w:r>
        <w:t>6. lipnja 2017.</w:t>
      </w:r>
    </w:p>
    <w:p w:rsidRDefault="007755BF" w:rsidP="007755BF" w:rsidR="007755BF" w:rsidRPr="004D3099">
      <w:pPr>
        <w:jc w:val="center"/>
      </w:pPr>
    </w:p>
    <w:p w:rsidRDefault="007755BF" w:rsidP="007755BF" w:rsidR="007755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7755BF" w:rsidP="007755BF" w:rsidR="007755BF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7755BF" w:rsidP="007755BF" w:rsidR="007755BF">
      <w:pPr>
        <w:jc w:val="both"/>
      </w:pPr>
    </w:p>
    <w:p w:rsidRDefault="007755BF" w:rsidP="007755BF" w:rsidR="007755BF">
      <w:pPr>
        <w:jc w:val="both"/>
      </w:pPr>
    </w:p>
    <w:p w:rsidRDefault="001B037E" w:rsidP="007755BF" w:rsidR="001B037E" w:rsidRPr="004D3099">
      <w:pPr>
        <w:jc w:val="both"/>
      </w:pPr>
    </w:p>
    <w:p w:rsidRDefault="007755BF" w:rsidP="007755BF" w:rsidR="007755BF"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7755BF" w:rsidP="007755BF" w:rsidR="007755BF" w:rsidRPr="00B61A0B">
      <w:pPr>
        <w:jc w:val="both"/>
      </w:pPr>
      <w:r w:rsidRPr="00B61A0B">
        <w:t xml:space="preserve">- stečajnom upravitelju </w:t>
      </w:r>
      <w:r>
        <w:t>Jelenku Lehkiju, Zagreb, Pavla Hatza 10</w:t>
      </w:r>
      <w:r w:rsidRPr="00B61A0B">
        <w:t xml:space="preserve"> </w:t>
      </w:r>
    </w:p>
    <w:p w:rsidRDefault="007755BF" w:rsidP="007755BF" w:rsidR="007755BF">
      <w:pPr>
        <w:jc w:val="both"/>
      </w:pPr>
      <w:r w:rsidRPr="004D3099">
        <w:t>- e-oglasna ploča 8 dana</w:t>
      </w:r>
    </w:p>
    <w:p w:rsidRDefault="007755BF" w:rsidP="007755BF" w:rsidR="007755BF"/>
    <w:p w:rsidRDefault="007755BF" w:rsidP="007755BF" w:rsidR="007755BF"/>
    <w:p w:rsidRDefault="002D4236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5BF" w:rsidP="007755BF" w:rsidR="007755BF">
      <w:r>
        <w:separator/>
      </w:r>
    </w:p>
  </w:endnote>
  <w:endnote w:id="0" w:type="continuationSeparator">
    <w:p w:rsidRDefault="007755BF" w:rsidP="007755BF" w:rsidR="00775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5BF" w:rsidP="007755BF" w:rsidR="007755BF">
      <w:r>
        <w:separator/>
      </w:r>
    </w:p>
  </w:footnote>
  <w:footnote w:id="0" w:type="continuationSeparator">
    <w:p w:rsidRDefault="007755BF" w:rsidP="007755BF" w:rsidR="007755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423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2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7755BF">
      <w:t>Posl.br.: 2 St-918</w:t>
    </w:r>
    <w:r w:rsidR="007755BF" w:rsidRPr="004D3099">
      <w:t>/16-</w:t>
    </w:r>
    <w:r w:rsidR="007755BF">
      <w:t>22</w:t>
    </w:r>
  </w:p>
  <w:p w:rsidRDefault="002D423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1B037E"/>
    <w:rsid w:val="002D4236"/>
    <w:rsid w:val="00554328"/>
    <w:rsid w:val="007755BF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23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23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23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23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23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23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23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23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HORIZONT d.o.o. u stečaju</izvorni_sadrzaj>
    <derivirana_varijabla naziv="DomainObject.Predmet.ProtustrankaFormated_1">  Stečajna masa iza NAUTIKA HORIZONT d.o.o. u stečaju</derivirana_varijabla>
  </DomainObject.Predmet.ProtustrankaFormated>
  <DomainObject.Predmet.ProtustrankaFormatedOIB>
    <izvorni_sadrzaj>  Stečajna masa iza NAUTIKA HORIZONT d.o.o. u stečaju, OIB 83782567426</izvorni_sadrzaj>
    <derivirana_varijabla naziv="DomainObject.Predmet.ProtustrankaFormatedOIB_1">  Stečajna masa iza NAUTIKA HORIZONT d.o.o. u stečaju, OIB 83782567426</derivirana_varijabla>
  </DomainObject.Predmet.ProtustrankaFormatedOIB>
  <DomainObject.Predmet.ProtustrankaFormatedWithAdress>
    <izvorni_sadrzaj> Stečajna masa iza NAUTIKA HORIZONT d.o.o. u stečaju, Pavla Hatza 10, 10000 Zagreb</izvorni_sadrzaj>
    <derivirana_varijabla naziv="DomainObject.Predmet.ProtustrankaFormatedWithAdress_1"> Stečajna masa iza NAUTIKA HORIZONT d.o.o. u stečaju, Pavla Hatza 10, 10000 Zagreb</derivirana_varijabla>
  </DomainObject.Predmet.ProtustrankaFormatedWithAdress>
  <DomainObject.Predmet.ProtustrankaFormatedWithAdressOIB>
    <izvorni_sadrzaj> Stečajna masa iza NAUTIKA HORIZONT d.o.o. u stečaju, OIB 83782567426, Pavla Hatza 10, 10000 Zagreb</izvorni_sadrzaj>
    <derivirana_varijabla naziv="DomainObject.Predmet.ProtustrankaFormatedWithAdressOIB_1"> Stečajna masa iza NAUTIKA HORIZONT d.o.o. u stečaju, OIB 83782567426, Pavla Hatza 10, 10000 Zagreb</derivirana_varijabla>
  </DomainObject.Predmet.ProtustrankaFormatedWithAdressOIB>
  <DomainObject.Predmet.ProtustrankaWithAdress>
    <izvorni_sadrzaj>Stečajna masa iza NAUTIKA HORIZONT d.o.o. u stečaju Pavla Hatza 10, 10000 Zagreb</izvorni_sadrzaj>
    <derivirana_varijabla naziv="DomainObject.Predmet.ProtustrankaWithAdress_1">Stečajna masa iza NAUTIKA HORIZONT d.o.o. u stečaju Pavla Hatza 10, 10000 Zagreb</derivirana_varijabla>
  </DomainObject.Predmet.ProtustrankaWithAdress>
  <DomainObject.Predmet.ProtustrankaWithAdressOIB>
    <izvorni_sadrzaj>Stečajna masa iza NAUTIKA HORIZONT d.o.o. u stečaju, OIB 83782567426, Pavla Hatza 10, 10000 Zagreb</izvorni_sadrzaj>
    <derivirana_varijabla naziv="DomainObject.Predmet.ProtustrankaWithAdressOIB_1">Stečajna masa iza NAUTIKA HORIZONT d.o.o. u stečaju, OIB 83782567426, Pavla Hatza 10, 10000 Zagreb</derivirana_varijabla>
  </DomainObject.Predmet.ProtustrankaWithAdressOIB>
  <DomainObject.Predmet.ProtustrankaNazivFormated>
    <izvorni_sadrzaj>Stečajna masa iza NAUTIKA HORIZONT d.o.o. u stečaju</izvorni_sadrzaj>
    <derivirana_varijabla naziv="DomainObject.Predmet.ProtustrankaNazivFormated_1">Stečajna masa iza NAUTIKA HORIZONT d.o.o. u stečaju</derivirana_varijabla>
  </DomainObject.Predmet.ProtustrankaNazivFormated>
  <DomainObject.Predmet.ProtustrankaNazivFormatedOIB>
    <izvorni_sadrzaj>Stečajna masa iza NAUTIKA HORIZONT d.o.o. u stečaju, OIB 83782567426</izvorni_sadrzaj>
    <derivirana_varijabla naziv="DomainObject.Predmet.ProtustrankaNazivFormatedOIB_1">Stečajna masa iza NAUTIKA HORIZONT d.o.o. u stečaju, OIB 83782567426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NAUTIKA HORIZONT d.o.o. u stečaju</item>
    </izvorni_sadrzaj>
    <derivirana_varijabla naziv="DomainObject.Predmet.ProtuStrankaListFormated_1">
      <item>Stečajna masa iza NAUTIKA HORIZONT d.o.o. u stečaju</item>
    </derivirana_varijabla>
  </DomainObject.Predmet.ProtuStrankaListFormated>
  <DomainObject.Predmet.ProtuStrankaListFormatedOIB>
    <izvorni_sadrzaj>
      <item>Stečajna masa iza NAUTIKA HORIZONT d.o.o. u stečaju, OIB 83782567426</item>
    </izvorni_sadrzaj>
    <derivirana_varijabla naziv="DomainObject.Predmet.ProtuStrankaListFormatedOIB_1">
      <item>Stečajna masa iza NAUTIKA HORIZONT d.o.o. u stečaju, OIB 83782567426</item>
    </derivirana_varijabla>
  </DomainObject.Predmet.ProtuStrankaListFormatedOIB>
  <DomainObject.Predmet.ProtuStrankaListFormatedWithAdress>
    <izvorni_sadrzaj>
      <item>Stečajna masa iza NAUTIKA HORIZONT d.o.o. u stečaju, Pavla Hatza 10, 10000 Zagreb</item>
    </izvorni_sadrzaj>
    <derivirana_varijabla naziv="DomainObject.Predmet.ProtuStrankaListFormatedWithAdress_1">
      <item>Stečajna masa iza NAUTIKA HORIZONT d.o.o. u stečaju, Pavla Hatza 10, 10000 Zagreb</item>
    </derivirana_varijabla>
  </DomainObject.Predmet.ProtuStrankaListFormatedWithAdress>
  <DomainObject.Predmet.ProtuStrankaListFormatedWithAdressOIB>
    <izvorni_sadrzaj>
      <item>Stečajna masa iza NAUTIKA HORIZONT d.o.o. u stečaju, OIB 83782567426, Pavla Hatza 10, 10000 Zagreb</item>
    </izvorni_sadrzaj>
    <derivirana_varijabla naziv="DomainObject.Predmet.ProtuStrankaListFormatedWithAdressOIB_1">
      <item>Stečajna masa iza NAUTIKA HORIZONT d.o.o. u stečaju, OIB 83782567426, Pavla Hatza 10, 10000 Zagreb</item>
    </derivirana_varijabla>
  </DomainObject.Predmet.ProtuStrankaListFormatedWithAdressOIB>
  <DomainObject.Predmet.ProtuStrankaListNazivFormated>
    <izvorni_sadrzaj>
      <item>Stečajna masa iza NAUTIKA HORIZONT d.o.o. u stečaju</item>
    </izvorni_sadrzaj>
    <derivirana_varijabla naziv="DomainObject.Predmet.ProtuStrankaListNazivFormated_1">
      <item>Stečajna masa iza NAUTIKA HORIZONT d.o.o. u stečaju</item>
    </derivirana_varijabla>
  </DomainObject.Predmet.ProtuStrankaListNazivFormated>
  <DomainObject.Predmet.ProtuStrankaListNazivFormatedOIB>
    <izvorni_sadrzaj>
      <item>Stečajna masa iza NAUTIKA HORIZONT d.o.o. u stečaju, OIB 83782567426</item>
    </izvorni_sadrzaj>
    <derivirana_varijabla naziv="DomainObject.Predmet.ProtuStrankaListNazivFormatedOIB_1">
      <item>Stečajna masa iza NAUTIKA HORIZONT d.o.o. u stečaju, OIB 83782567426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NAUTIKA HORIZONT d.o.o. u stečaju</izvorni_sadrzaj>
    <derivirana_varijabla naziv="DomainObject.Predmet.ProtustrankaIDrugi_1">Stečajna masa iza NAUTIKA HORIZONT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NAUTIKA HORIZONT d.o.o. u stečaju, OIB 83782567426, Pavla Hatza 10, 10000 Zagreb</izvorni_sadrzaj>
    <derivirana_varijabla naziv="DomainObject.Predmet.ProtustrankaIDrugiAdressOIB_1">Stečajna masa iza NAUTIKA HORIZONT d.o.o. u stečaju, OIB 83782567426,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NAUTIKA HORIZONT d.o.o. u stečaju</item>
    </izvorni_sadrzaj>
    <derivirana_varijabla naziv="DomainObject.Predmet.SudioniciListNaziv_1">
      <item>FINANCIJSKA AGENCIJA, RC RIJEKA, PODRUŽNICA PULA, PULA</item>
      <item>Stečajna masa iza NAUTIKA HORIZONT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NAUTIKA HORIZONT d.o.o. u stečaju, OIB 83782567426, Pavla Hatza 10,10000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NAUTIKA HORIZONT d.o.o. u stečaju, OIB 83782567426,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83782567426</item>
    </izvorni_sadrzaj>
    <derivirana_varijabla naziv="DomainObject.Predmet.SudioniciListNazivOIB_1">
      <item>, OIB 85821130368</item>
      <item>, OIB 83782567426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2184</properties:Characters>
  <properties:Lines>69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2017-06-06T08:01:00Z</dcterms:created>
  <dc:creator>Jasmina Matika</dc:creator>
  <cp:lastModifiedBy>Jasmina Matika</cp:lastModifiedBy>
  <dcterms:modified xmlns:xsi="http://www.w3.org/2001/XMLSchema-instance" xsi:type="dcterms:W3CDTF">2017-06-06T08:15:00Z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