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01E00" w:rsidR="00245782" w:rsidRPr="00660031">
        <w:tc>
          <w:tcPr>
            <w:tcW w:type="dxa" w:w="2985"/>
            <w:shd w:fill="auto" w:color="auto" w:val="clear"/>
          </w:tcPr>
          <w:p w:rsidRDefault="00245782" w:rsidP="00501E00" w:rsidR="0024578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660031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45782" w:rsidP="00501E00" w:rsidR="0024578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245782" w:rsidP="00501E00" w:rsidR="0024578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245782" w:rsidP="00501E00" w:rsidR="0024578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1d11268" w14:paraId="1d11268" w:rsidRDefault="00245782" w:rsidP="00245782" w:rsidR="00245782" w:rsidRPr="00660031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01E00" w:rsidR="00245782" w:rsidRPr="00660031">
        <w:trPr>
          <w:jc w:val="right"/>
        </w:trPr>
        <w:tc>
          <w:tcPr>
            <w:tcW w:type="dxa" w:w="4320"/>
          </w:tcPr>
          <w:p w:rsidRDefault="00245782" w:rsidP="00501E00" w:rsidR="00245782" w:rsidRPr="00660031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387/16-38</w:t>
            </w: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245782" w:rsidP="00245782" w:rsidR="0024578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245782" w:rsidP="00245782" w:rsidR="0024578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245782" w:rsidP="00245782" w:rsidR="0024578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color w:val="000000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A264A3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1054DF">
        <w:rPr>
          <w:color w:val="000000"/>
        </w:rPr>
        <w:t>387/16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CF47E6">
        <w:rPr>
          <w:color w:val="000000"/>
        </w:rPr>
        <w:t>Z</w:t>
      </w:r>
      <w:r w:rsidR="00545F15">
        <w:rPr>
          <w:color w:val="000000"/>
        </w:rPr>
        <w:t>AHTJ</w:t>
      </w:r>
      <w:r w:rsidR="001054DF">
        <w:rPr>
          <w:color w:val="000000"/>
        </w:rPr>
        <w:t>EV</w:t>
      </w:r>
      <w:r w:rsidR="00AE72AA">
        <w:rPr>
          <w:color w:val="000000"/>
        </w:rPr>
        <w:t>A ZA PRODAJU : 8. veljače 2018</w:t>
      </w:r>
      <w:r w:rsidR="001054DF">
        <w:rPr>
          <w:color w:val="000000"/>
        </w:rPr>
        <w:t>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8042D3" w:rsidR="001054DF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1054DF" w:rsidRPr="001054DF">
        <w:rPr>
          <w:color w:val="000000"/>
        </w:rPr>
        <w:t>GALA d.o.o.</w:t>
      </w:r>
      <w:r w:rsidR="00245782">
        <w:rPr>
          <w:color w:val="000000"/>
        </w:rPr>
        <w:t xml:space="preserve"> u stečaju</w:t>
      </w:r>
      <w:r w:rsidR="001054DF" w:rsidRPr="001054DF">
        <w:rPr>
          <w:color w:val="000000"/>
        </w:rPr>
        <w:t>,</w:t>
      </w:r>
      <w:r w:rsidR="00245782">
        <w:rPr>
          <w:color w:val="000000"/>
        </w:rPr>
        <w:t xml:space="preserve"> Čakovec, Mihovljanska 89, OIB: </w:t>
      </w:r>
      <w:r w:rsidR="00245782" w:rsidRPr="00660031">
        <w:rPr>
          <w:color w:val="000000"/>
        </w:rPr>
        <w:t>56255748817</w:t>
      </w:r>
    </w:p>
    <w:p w:rsidRDefault="008042D3" w:rsidR="001054DF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245782">
        <w:rPr>
          <w:color w:val="000000"/>
        </w:rPr>
        <w:t>Lidija</w:t>
      </w:r>
      <w:r w:rsidR="001054DF" w:rsidRPr="001054DF">
        <w:rPr>
          <w:color w:val="000000"/>
        </w:rPr>
        <w:t xml:space="preserve"> Lesar iz Čakovca, Travnička 26</w:t>
      </w:r>
      <w:r w:rsidR="00245782">
        <w:rPr>
          <w:color w:val="000000"/>
        </w:rPr>
        <w:t xml:space="preserve">, OIB: 29389899347 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</w:t>
      </w:r>
      <w:r w:rsidR="001054DF">
        <w:rPr>
          <w:color w:val="000000"/>
        </w:rPr>
        <w:t xml:space="preserve">dresa): 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R="008042D3" w:rsidRPr="00245782">
        <w:trPr>
          <w:cantSplit/>
          <w:trHeight w:val="851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E0ECA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7135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286/1/1, suvlasni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>čki dio 38</w:t>
            </w:r>
            <w:r w:rsidR="00AE72AA" w:rsidRPr="00245782">
              <w:rPr>
                <w:rFonts w:cs="Times New Roman" w:hAnsi="Times New Roman" w:ascii="Times New Roman"/>
                <w:sz w:val="24"/>
                <w:szCs w:val="24"/>
              </w:rPr>
              <w:t>/100 etažno vlasništvo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(E-2</w:t>
            </w: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)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Čakovec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E0ECA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421,22</w:t>
            </w:r>
            <w:r w:rsidR="002A6B9F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m</w:t>
            </w:r>
            <w:r w:rsidR="002A6B9F" w:rsidRPr="00245782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Čakovec, Mihovljanska 89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45F15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Stambeni ili poslovni prostor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Obavijesti o tome zatražiti od stečajne upraviteljice sa podacima dolje navedenim u ovom zahtjevu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E0ECA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1.310.000,00</w:t>
            </w:r>
            <w:r w:rsidR="002A6B9F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-na prvoj dražbi nekretnina i pokretnine se ne mogu prodati ispod ¾ utvrđene vrijednosti , tj. ispod iznosa od 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>982.500,00</w:t>
            </w:r>
            <w:r w:rsidR="002A6B9F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245782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8042D3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nekretnina se ne može prodati ispod ½ utvrđene vrijednosti </w:t>
            </w:r>
            <w:r w:rsidR="002A6B9F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>tj. ispod iznosa od 650.500,00</w:t>
            </w:r>
            <w:r w:rsidR="008042D3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kn;</w:t>
            </w:r>
          </w:p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-na trećoj dražbi ispod ¼ utvrđene vrijednost</w:t>
            </w:r>
            <w:r w:rsidR="00524733" w:rsidRPr="00245782">
              <w:rPr>
                <w:rFonts w:cs="Times New Roman" w:hAnsi="Times New Roman" w:ascii="Times New Roman"/>
                <w:sz w:val="24"/>
                <w:szCs w:val="24"/>
              </w:rPr>
              <w:t>i</w:t>
            </w:r>
            <w:r w:rsidR="002A6B9F" w:rsidRPr="00245782">
              <w:rPr>
                <w:rFonts w:cs="Times New Roman" w:hAnsi="Times New Roman" w:ascii="Times New Roman"/>
                <w:sz w:val="24"/>
                <w:szCs w:val="24"/>
              </w:rPr>
              <w:t>, tj. is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>pod iznosa od 327.500,00</w:t>
            </w: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2A6B9F" w:rsidRPr="00245782">
              <w:rPr>
                <w:rFonts w:cs="Times New Roman" w:hAnsi="Times New Roman" w:ascii="Times New Roman"/>
                <w:sz w:val="24"/>
                <w:szCs w:val="24"/>
              </w:rPr>
              <w:t>na prvoj dra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>žbi 1.310.000,00</w:t>
            </w: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245782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>na drugoj dražbi 982.500,00</w:t>
            </w:r>
            <w:r w:rsidR="008042D3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kn;</w:t>
            </w:r>
          </w:p>
          <w:p w:rsidRDefault="00A72906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-na trećoj 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>dražbi 650.500,00</w:t>
            </w:r>
            <w:r w:rsidR="008042D3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770F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5.000,00</w:t>
            </w:r>
            <w:r w:rsidR="00382D96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- </w:t>
            </w:r>
            <w:r w:rsidR="007770F3" w:rsidRPr="00245782">
              <w:rPr>
                <w:rFonts w:cs="Times New Roman" w:hAnsi="Times New Roman" w:ascii="Times New Roman"/>
                <w:sz w:val="24"/>
                <w:szCs w:val="24"/>
              </w:rPr>
              <w:t>50.000,00</w:t>
            </w:r>
            <w:r w:rsidR="00382D96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245782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7770F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stečajnim upraviteljem </w:t>
            </w:r>
            <w:r w:rsidR="00382D96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7770F3" w:rsidRPr="00245782">
              <w:rPr>
                <w:rFonts w:cs="Times New Roman" w:hAnsi="Times New Roman" w:ascii="Times New Roman"/>
                <w:sz w:val="24"/>
                <w:szCs w:val="24"/>
              </w:rPr>
              <w:t>Lidijom Lesar iz Čakovca, Travnička 26, telefon broj 098 881 037, radnim danom od 8-15  sati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7770F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Podatke o tome da li je nekretnina slobodna od osoba i stvari zatražiti od stečajne upraviteljice</w:t>
            </w:r>
          </w:p>
        </w:tc>
      </w:tr>
    </w:tbl>
    <w:p w:rsidRDefault="00245782" w:rsidP="00245782" w:rsidR="00245782">
      <w:pPr>
        <w:spacing w:lineRule="auto" w:line="240" w:after="0"/>
        <w:jc w:val="both"/>
      </w:pPr>
    </w:p>
    <w:p w:rsidRDefault="00245782" w:rsidP="00245782" w:rsidR="002457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8. veljače 2018.</w:t>
      </w:r>
    </w:p>
    <w:p w:rsidRDefault="00245782" w:rsidP="00245782" w:rsidR="0024578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245782" w:rsidP="00245782" w:rsidR="0024578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245782" w:rsidP="00245782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316DA0" w:rsidR="008042D3" w:rsidRPr="008042D3">
      <w:headerReference w:type="default" r:id="rId10"/>
      <w:headerReference w:type="first" r:id="rId11"/>
      <w:pgSz w:h="16838" w:w="11906"/>
      <w:pgMar w:gutter="0" w:footer="720" w:header="720" w:left="1814" w:bottom="284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54A8" w:rsidP="00316DA0" w:rsidR="008854A8">
      <w:pPr>
        <w:spacing w:lineRule="auto" w:line="240" w:after="0"/>
      </w:pPr>
      <w:r>
        <w:separator/>
      </w:r>
    </w:p>
  </w:endnote>
  <w:endnote w:id="0" w:type="continuationSeparator">
    <w:p w:rsidRDefault="008854A8" w:rsidP="00316DA0" w:rsidR="008854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54A8" w:rsidP="00316DA0" w:rsidR="008854A8">
      <w:pPr>
        <w:spacing w:lineRule="auto" w:line="240" w:after="0"/>
      </w:pPr>
      <w:r>
        <w:separator/>
      </w:r>
    </w:p>
  </w:footnote>
  <w:footnote w:id="0" w:type="continuationSeparator">
    <w:p w:rsidRDefault="008854A8" w:rsidP="00316DA0" w:rsidR="008854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2385531"/>
      <w:docPartObj>
        <w:docPartGallery w:val="Page Numbers (Top of Page)"/>
        <w:docPartUnique/>
      </w:docPartObj>
    </w:sdtPr>
    <w:sdtEndPr/>
    <w:sdtContent>
      <w:p w:rsidRDefault="00316DA0" w:rsidR="00316DA0" w:rsidRPr="00316DA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16DA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16DA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16DA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E52D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16DA0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16DA0" w:rsidR="00316DA0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316DA0">
          <w:rPr>
            <w:rFonts w:cs="Times New Roman" w:hAnsi="Times New Roman" w:ascii="Times New Roman"/>
            <w:sz w:val="24"/>
            <w:szCs w:val="24"/>
          </w:rPr>
          <w:t>Poslovni broj: 5 St-387/16-38</w:t>
        </w:r>
      </w:p>
    </w:sdtContent>
  </w:sdt>
  <w:p w:rsidRDefault="00316DA0" w:rsidR="00316D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6DA0" w:rsidR="00316DA0" w:rsidRPr="00316DA0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E51DD"/>
    <w:rsid w:val="001054DF"/>
    <w:rsid w:val="001A3432"/>
    <w:rsid w:val="00245782"/>
    <w:rsid w:val="002A6B9F"/>
    <w:rsid w:val="00316DA0"/>
    <w:rsid w:val="00382D96"/>
    <w:rsid w:val="00395723"/>
    <w:rsid w:val="00524733"/>
    <w:rsid w:val="00545F15"/>
    <w:rsid w:val="005E46AF"/>
    <w:rsid w:val="0069214C"/>
    <w:rsid w:val="006F351A"/>
    <w:rsid w:val="007770F3"/>
    <w:rsid w:val="007B38E7"/>
    <w:rsid w:val="008042D3"/>
    <w:rsid w:val="008854A8"/>
    <w:rsid w:val="008E0ECA"/>
    <w:rsid w:val="00A264A3"/>
    <w:rsid w:val="00A72906"/>
    <w:rsid w:val="00AB1465"/>
    <w:rsid w:val="00AE72AA"/>
    <w:rsid w:val="00B561C8"/>
    <w:rsid w:val="00CF47E6"/>
    <w:rsid w:val="00EE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5782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5782"/>
    <w:rPr>
      <w:rFonts w:cs="Tahoma" w:eastAsia="SimSun" w:hAnsi="Tahoma" w:asci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316DA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16DA0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316DA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16DA0"/>
    <w:rPr>
      <w:rFonts w:cs="Tahoma" w:eastAsia="SimSun" w:hAnsi="Calibri" w:asci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E5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2DD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E52DD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E52DD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E52DD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5782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5782"/>
    <w:rPr>
      <w:rFonts w:ascii="Tahoma" w:cs="Tahoma" w:eastAsia="SimSun" w:hAns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316DA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16DA0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316DA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16DA0"/>
    <w:rPr>
      <w:rFonts w:ascii="Calibri" w:cs="Tahoma" w:eastAsia="SimSun" w:hAns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E5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2DD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E52DD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E52DD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E52DD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OVR-26/17</izvorni_sadrzaj>
    <derivirana_varijabla naziv="DomainObject.Predmet.PrimjedbaSuca_1">PRILEŽI MU OVR-26/17</derivirana_varijabla>
  </DomainObject.Predmet.PrimjedbaSuca>
  <DomainObject.Predmet.ProtustrankaFormated>
    <izvorni_sadrzaj>  GALA društvo s ograničenom odgovornošću za trgovinu</izvorni_sadrzaj>
    <derivirana_varijabla naziv="DomainObject.Predmet.ProtustrankaFormated_1">  GALA društvo s ograničenom odgovornošću za trgovinu</derivirana_varijabla>
  </DomainObject.Predmet.ProtustrankaFormated>
  <DomainObject.Predmet.ProtustrankaFormatedOIB>
    <izvorni_sadrzaj>  GALA društvo s ograničenom odgovornošću za trgovinu, OIB 56255748817</izvorni_sadrzaj>
    <derivirana_varijabla naziv="DomainObject.Predmet.ProtustrankaFormatedOIB_1">  GALA društvo s ograničenom odgovornošću za trgovinu, OIB 56255748817</derivirana_varijabla>
  </DomainObject.Predmet.ProtustrankaFormatedOIB>
  <DomainObject.Predmet.ProtustrankaFormatedWithAdress>
    <izvorni_sadrzaj> GALA društvo s ograničenom odgovornošću za trgovinu, Mihovljanska 89, 40000 Čakovec</izvorni_sadrzaj>
    <derivirana_varijabla naziv="DomainObject.Predmet.ProtustrankaFormatedWithAdress_1"> GALA društvo s ograničenom odgovornošću za trgovinu, Mihovljanska 89, 40000 Čakovec</derivirana_varijabla>
  </DomainObject.Predmet.ProtustrankaFormatedWithAdress>
  <DomainObject.Predmet.ProtustrankaFormatedWithAdressOIB>
    <izvorni_sadrzaj> GALA društvo s ograničenom odgovornošću za trgovinu, OIB 56255748817, Mihovljanska 89, 40000 Čakovec</izvorni_sadrzaj>
    <derivirana_varijabla naziv="DomainObject.Predmet.ProtustrankaFormatedWithAdressOIB_1"> GALA društvo s ograničenom odgovornošću za trgovinu, OIB 56255748817, Mihovljanska 89, 40000 Čakovec</derivirana_varijabla>
  </DomainObject.Predmet.ProtustrankaFormatedWithAdressOIB>
  <DomainObject.Predmet.ProtustrankaWithAdress>
    <izvorni_sadrzaj>GALA društvo s ograničenom odgovornošću za trgovinu Mihovljanska 89, 40000 Čakovec</izvorni_sadrzaj>
    <derivirana_varijabla naziv="DomainObject.Predmet.ProtustrankaWithAdress_1">GALA društvo s ograničenom odgovornošću za trgovinu Mihovljanska 89, 40000 Čakovec</derivirana_varijabla>
  </DomainObject.Predmet.ProtustrankaWithAdress>
  <DomainObject.Predmet.ProtustrankaWithAdressOIB>
    <izvorni_sadrzaj>GALA društvo s ograničenom odgovornošću za trgovinu, OIB 56255748817, Mihovljanska 89, 40000 Čakovec</izvorni_sadrzaj>
    <derivirana_varijabla naziv="DomainObject.Predmet.ProtustrankaWithAdressOIB_1">GALA društvo s ograničenom odgovornošću za trgovinu, OIB 56255748817, Mihovljanska 89, 40000 Čakovec</derivirana_varijabla>
  </DomainObject.Predmet.ProtustrankaWithAdressOIB>
  <DomainObject.Predmet.ProtustrankaNazivFormated>
    <izvorni_sadrzaj>GALA društvo s ograničenom odgovornošću za trgovinu</izvorni_sadrzaj>
    <derivirana_varijabla naziv="DomainObject.Predmet.ProtustrankaNazivFormated_1">GALA društvo s ograničenom odgovornošću za trgovinu</derivirana_varijabla>
  </DomainObject.Predmet.ProtustrankaNazivFormated>
  <DomainObject.Predmet.ProtustrankaNazivFormatedOIB>
    <izvorni_sadrzaj>GALA društvo s ograničenom odgovornošću za trgovinu, OIB 56255748817</izvorni_sadrzaj>
    <derivirana_varijabla naziv="DomainObject.Predmet.ProtustrankaNazivFormatedOIB_1">GALA društvo s ograničenom odgovornošću za trgovinu, OIB 56255748817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Hrvatska; B2  KAPITAL d.o.o. za poslovne usluge</izvorni_sadrzaj>
    <derivirana_varijabla naziv="DomainObject.Predmet.StrankaFormated_1">  RH Ministarstvo financija - Porezna uprava, Područni ured sjeverna Hrvatska; B2  KAPITAL d.o.o. za poslovne usluge</derivirana_varijabla>
  </DomainObject.Predmet.StrankaFormated>
  <DomainObject.Predmet.StrankaFormatedOIB>
    <izvorni_sadrzaj>  RH Ministarstvo financija - Porezna uprava, Područni ured sjeverna Hrvatska, OIB 18683136487; B2  KAPITAL d.o.o. za poslovne usluge, OIB 57509775367</izvorni_sadrzaj>
    <derivirana_varijabla naziv="DomainObject.Predmet.StrankaFormatedOIB_1">  RH Ministarstvo financija - Porezna uprava, Područni ured sjeverna Hrvatska, OIB 18683136487; B2  KAPITAL d.o.o. za poslovne usluge, OIB 57509775367</derivirana_varijabla>
  </DomainObject.Predmet.StrankaFormatedOIB>
  <DomainObject.Predmet.StrankaFormatedWithAdress>
    <izvorni_sadrzaj> RH Ministarstvo financija - Porezna uprava, Područni ured sjeverna Hrvatska, Graberje 1, 42000 Varaždin; B2  KAPITAL d.o.o. za poslovne usluge, Radnička cesta 41, 10000 Zagreb</izvorni_sadrzaj>
    <derivirana_varijabla naziv="DomainObject.Predmet.StrankaFormatedWithAdress_1"> RH Ministarstvo financija - Porezna uprava, Područni ured sjeverna Hrvatska, Graberje 1, 42000 Varaždin; B2  KAPITAL d.o.o. za poslovne usluge, Radnička cesta 41, 10000 Zagreb</derivirana_varijabla>
  </DomainObject.Predmet.StrankaFormatedWithAdress>
  <DomainObject.Predmet.StrankaFormatedWithAdressOIB>
    <izvorni_sadrzaj> RH Ministarstvo financija - Porezna uprava, Područni ured sjeverna Hrvatska, OIB 18683136487, Graberje 1, 42000 Varaždin; B2  KAPITAL d.o.o. za poslovne usluge, OIB 57509775367, Radnička cesta 41, 10000 Zagreb</izvorni_sadrzaj>
    <derivirana_varijabla naziv="DomainObject.Predmet.StrankaFormatedWithAdressOIB_1"> RH Ministarstvo financija - Porezna uprava, Područni ured sjeverna Hrvatska, OIB 18683136487, Graberje 1, 42000 Varaždin; B2  KAPITAL d.o.o. za poslovne usluge, OIB 57509775367, Radnička cesta 41, 10000 Zagreb</derivirana_varijabla>
  </DomainObject.Predmet.StrankaFormatedWithAdressOIB>
  <DomainObject.Predmet.StrankaWithAdress>
    <izvorni_sadrzaj>RH Ministarstvo financija - Porezna uprava, Područni ured sjeverna Hrvatska Graberje 1,42000 Varaždin,B2  KAPITAL d.o.o. za poslovne usluge Radnička cesta 41,10000 Zagreb</izvorni_sadrzaj>
    <derivirana_varijabla naziv="DomainObject.Predmet.StrankaWithAdress_1">RH Ministarstvo financija - Porezna uprava, Područni ured sjeverna Hrvatska Graberje 1,42000 Varaždin,B2  KAPITAL d.o.o. za poslovne usluge Radnička cesta 41,10000 Zagreb</derivirana_varijabla>
  </DomainObject.Predmet.StrankaWithAdress>
  <DomainObject.Predmet.StrankaWithAdressOIB>
    <izvorni_sadrzaj>RH Ministarstvo financija - Porezna uprava, Područni ured sjeverna Hrvatska, OIB 18683136487, Graberje 1,42000 Varaždin,B2  KAPITAL d.o.o. za poslovne usluge, OIB 57509775367, Radnička cesta 41,10000 Zagreb</izvorni_sadrzaj>
    <derivirana_varijabla naziv="DomainObject.Predmet.StrankaWithAdressOIB_1">RH Ministarstvo financija - Porezna uprava, Područni ured sjeverna Hrvatska, OIB 18683136487, Graberje 1,42000 Varaždin,B2  KAPITAL d.o.o. za poslovne usluge, OIB 57509775367, Radnička cesta 41,10000 Zagreb</derivirana_varijabla>
  </DomainObject.Predmet.StrankaWithAdressOIB>
  <DomainObject.Predmet.StrankaNazivFormated>
    <izvorni_sadrzaj>RH Ministarstvo financija - Porezna uprava, Područni ured sjeverna Hrvatska,B2  KAPITAL d.o.o. za poslovne usluge</izvorni_sadrzaj>
    <derivirana_varijabla naziv="DomainObject.Predmet.StrankaNazivFormated_1">RH Ministarstvo financija - Porezna uprava, Područni ured sjeverna Hrvatska,B2  KAPITAL d.o.o. za poslovne usluge</derivirana_varijabla>
  </DomainObject.Predmet.StrankaNazivFormated>
  <DomainObject.Predmet.StrankaNazivFormatedOIB>
    <izvorni_sadrzaj>RH Ministarstvo financija - Porezna uprava, Područni ured sjeverna Hrvatska, OIB 18683136487,B2  KAPITAL d.o.o. za poslovne usluge, OIB 57509775367</izvorni_sadrzaj>
    <derivirana_varijabla naziv="DomainObject.Predmet.StrankaNazivFormatedOIB_1">RH Ministarstvo financija - Porezna uprava, Područni ured sjeverna Hrvatska, OIB 18683136487,B2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110530.63</izvorni_sadrzaj>
    <derivirana_varijabla naziv="DomainObject.Predmet.TrenutnaVrijednost_1">110530.63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</item>
      <item>B2  KAPITAL d.o.o. za poslovne usluge</item>
    </izvorni_sadrzaj>
    <derivirana_varijabla naziv="DomainObject.Predmet.StrankaListFormated_1">
      <item>RH Ministarstvo financija - Porezna uprava, Područni ured sjeverna Hrvatska</item>
      <item>B2  KAPITAL d.o.o. za poslovne usluge</item>
    </derivirana_varijabla>
  </DomainObject.Predmet.StrankaListFormated>
  <DomainObject.Predmet.StrankaList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FormatedOIB_1">
      <item>RH Ministarstvo financija - Porezna uprava, Područni ured sjeverna Hrvatska, OIB 18683136487</item>
      <item>B2  KAPITAL d.o.o. za poslovne usluge, OIB 57509775367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  <item>B2  KAPITAL d.o.o. za poslovne usluge, Radnička cesta 41, 10000 Zagreb</item>
    </izvorni_sadrzaj>
    <derivirana_varijabla naziv="DomainObject.Predmet.StrankaListFormatedWithAdress_1">
      <item>RH Ministarstvo financija - Porezna uprava, Područni ured sjeverna Hrvatska, Graberje 1, 42000 Varaždin</item>
      <item>B2  KAPITAL d.o.o. za poslovne usluge, Radnička cesta 41, 10000 Zagreb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  <item>B2  KAPITAL d.o.o. za poslovne usluge, OIB 57509775367, Radnička cesta 41, 10000 Zagreb</item>
    </izvorni_sadrzaj>
    <derivirana_varijabla naziv="DomainObject.Predmet.StrankaListFormatedWithAdressOIB_1">
      <item>RH Ministarstvo financija - Porezna uprava, Područni ured sjeverna Hrvatska, OIB 18683136487, Graberje 1, 42000 Varaždin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RH Ministarstvo financija - Porezna uprava, Područni ured sjeverna Hrvatska</item>
      <item>B2  KAPITAL d.o.o. za poslovne usluge</item>
    </izvorni_sadrzaj>
    <derivirana_varijabla naziv="DomainObject.Predmet.StrankaListNazivFormated_1">
      <item>RH Ministarstvo financija - Porezna uprava, Područni ured sjeverna Hrvatska</item>
      <item>B2  KAPITAL d.o.o. za poslovne usluge</item>
    </derivirana_varijabla>
  </DomainObject.Predmet.StrankaListNazivFormated>
  <DomainObject.Predmet.StrankaListNaziv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NazivFormatedOIB_1">
      <item>RH Ministarstvo financija - Porezna uprava, Područni ured sjeverna Hrvatska, OIB 18683136487</item>
      <item>B2  KAPITAL d.o.o. za poslovne usluge, OIB 57509775367</item>
    </derivirana_varijabla>
  </DomainObject.Predmet.StrankaListNazivFormatedOIB>
  <DomainObject.Predmet.ProtuStrankaListFormated>
    <izvorni_sadrzaj>
      <item>GALA društvo s ograničenom odgovornošću za trgovinu</item>
    </izvorni_sadrzaj>
    <derivirana_varijabla naziv="DomainObject.Predmet.ProtuStrankaListFormated_1">
      <item>GALA društvo s ograničenom odgovornošću za trgovinu</item>
    </derivirana_varijabla>
  </DomainObject.Predmet.ProtuStrankaListFormated>
  <DomainObject.Predmet.ProtuStrankaListFormatedOIB>
    <izvorni_sadrzaj>
      <item>GALA društvo s ograničenom odgovornošću za trgovinu, OIB 56255748817</item>
    </izvorni_sadrzaj>
    <derivirana_varijabla naziv="DomainObject.Predmet.ProtuStrankaListFormatedOIB_1">
      <item>GALA društvo s ograničenom odgovornošću za trgovinu, OIB 56255748817</item>
    </derivirana_varijabla>
  </DomainObject.Predmet.ProtuStrankaListFormatedOIB>
  <DomainObject.Predmet.ProtuStrankaListFormatedWithAdress>
    <izvorni_sadrzaj>
      <item>GALA društvo s ograničenom odgovornošću za trgovinu, Mihovljanska 89, 40000 Čakovec</item>
    </izvorni_sadrzaj>
    <derivirana_varijabla naziv="DomainObject.Predmet.ProtuStrankaListFormatedWithAdress_1">
      <item>GALA društvo s ograničenom odgovornošću za trgovinu, Mihovljanska 89, 40000 Čakovec</item>
    </derivirana_varijabla>
  </DomainObject.Predmet.ProtuStrankaListFormatedWithAdress>
  <DomainObject.Predmet.ProtuStrankaListFormatedWithAdressOIB>
    <izvorni_sadrzaj>
      <item>GALA društvo s ograničenom odgovornošću za trgovinu, OIB 56255748817, Mihovljanska 89, 40000 Čakovec</item>
    </izvorni_sadrzaj>
    <derivirana_varijabla naziv="DomainObject.Predmet.ProtuStrankaListFormatedWithAdressOIB_1">
      <item>GALA društvo s ograničenom odgovornošću za trgovinu, OIB 56255748817, Mihovljanska 89, 40000 Čakovec</item>
    </derivirana_varijabla>
  </DomainObject.Predmet.ProtuStrankaListFormatedWithAdressOIB>
  <DomainObject.Predmet.ProtuStrankaListNazivFormated>
    <izvorni_sadrzaj>
      <item>GALA društvo s ograničenom odgovornošću za trgovinu</item>
    </izvorni_sadrzaj>
    <derivirana_varijabla naziv="DomainObject.Predmet.ProtuStrankaListNazivFormated_1">
      <item>GALA društvo s ograničenom odgovornošću za trgovinu</item>
    </derivirana_varijabla>
  </DomainObject.Predmet.ProtuStrankaListNazivFormated>
  <DomainObject.Predmet.ProtuStrankaListNazivFormatedOIB>
    <izvorni_sadrzaj>
      <item>GALA društvo s ograničenom odgovornošću za trgovinu, OIB 56255748817</item>
    </izvorni_sadrzaj>
    <derivirana_varijabla naziv="DomainObject.Predmet.ProtuStrankaListNazivFormatedOIB_1">
      <item>GALA društvo s ograničenom odgovornošću za trgovinu, OIB 56255748817</item>
    </derivirana_varijabla>
  </DomainObject.Predmet.ProtuStrankaListNazivFormatedOIB>
  <DomainObject.Predmet.OstaliList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izvorni_sadrzaj>
    <derivirana_varijabla naziv="DomainObject.Predmet.OstaliList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derivirana_varijabla>
  </DomainObject.Predmet.OstaliListFormated>
  <DomainObject.Predmet.OstaliList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izvorni_sadrzaj>
    <derivirana_varijabla naziv="DomainObject.Predmet.OstaliList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derivirana_varijabla>
  </DomainObject.Predmet.OstaliListFormatedOIB>
  <DomainObject.Predmet.OstaliListFormatedWithAdress>
    <izvorni_sadrzaj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  <item>Nenad Grof, Nikole Pavića 7, 10000 Zagreb</item>
      <item>APS Delta S.A.</item>
    </izvorni_sadrzaj>
    <derivirana_varijabla naziv="DomainObject.Predmet.OstaliListFormatedWithAdress_1"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  <item>Nenad Grof, Nikole Pavića 7, 10000 Zagreb</item>
      <item>APS Delta S.A.</item>
    </derivirana_varijabla>
  </DomainObject.Predmet.OstaliListFormatedWithAdress>
  <DomainObject.Predmet.OstaliListFormatedWithAdressOIB>
    <izvorni_sadrzaj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  <item>Nenad Grof, Nikole Pavića 7, 10000 Zagreb</item>
      <item>APS Delta S.A., OIB 45421012929</item>
    </izvorni_sadrzaj>
    <derivirana_varijabla naziv="DomainObject.Predmet.OstaliListFormatedWithAdressOIB_1"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  <item>Nenad Grof, Nikole Pavića 7, 10000 Zagreb</item>
      <item>APS Delta S.A., OIB 45421012929</item>
    </derivirana_varijabla>
  </DomainObject.Predmet.OstaliListFormatedWithAdressOIB>
  <DomainObject.Predmet.OstaliListNaziv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izvorni_sadrzaj>
    <derivirana_varijabla naziv="DomainObject.Predmet.OstaliListNaziv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derivirana_varijabla>
  </DomainObject.Predmet.OstaliListNazivFormated>
  <DomainObject.Predmet.OstaliListNaziv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izvorni_sadrzaj>
    <derivirana_varijabla naziv="DomainObject.Predmet.OstaliListNaziv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GALA društvo s ograničenom odgovornošću za trgovinu</izvorni_sadrzaj>
    <derivirana_varijabla naziv="DomainObject.Predmet.ProtustrankaIDrugi_1">GALA društvo s ograničenom odgovornošću za trgovinu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GALA društvo s ograničenom odgovornošću za trgovinu, OIB 56255748817, Mihovljanska 89, 40000 Čakovec</izvorni_sadrzaj>
    <derivirana_varijabla naziv="DomainObject.Predmet.ProtustrankaIDrugiAdressOIB_1">GALA društvo s ograničenom odgovornošću za trgovinu, OIB 56255748817, Mihovljanska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  <item>Nenad Grof</item>
      <item>APS Delta S.A.</item>
    </izvorni_sadrzaj>
    <derivirana_varijabla naziv="DomainObject.Predmet.SudioniciListNaziv_1"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  <item>Nenad Grof</item>
      <item>APS Delta S.A.</item>
    </derivirana_varijabla>
  </DomainObject.Predmet.SudioniciListNaziv>
  <DomainObject.Predmet.SudioniciListAdressOIB>
    <izvorni_sadrzaj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  <item>Nenad Grof, Nikole Pavića 7,10000 Zagreb</item>
      <item>APS Delta S.A., OIB 45421012929</item>
    </izvorni_sadrzaj>
    <derivirana_varijabla naziv="DomainObject.Predmet.SudioniciListAdressOIB_1"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  <item>Nenad Grof, Nikole Pavića 7,10000 Zagreb</item>
      <item>APS Delta S.A., OIB 45421012929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  <item>, OIB null</item>
      <item>, OIB 45421012929</item>
    </izvorni_sadrzaj>
    <derivirana_varijabla naziv="DomainObject.Predmet.SudioniciListNazivOIB_1"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  <item>, OIB null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2401</properties:Characters>
  <properties:Lines>104</properties:Lines>
  <properties:Paragraphs>60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2018-02-05T14:02:00Z</dcterms:created>
  <dc:creator>Tea Janjiš Šabić</dc:creator>
  <cp:lastModifiedBy>Lea Rogina</cp:lastModifiedBy>
  <cp:lastPrinted>2018-02-08T13:48:00Z</cp:lastPrinted>
  <dcterms:modified xmlns:xsi="http://www.w3.org/2001/XMLSchema-instance" xsi:type="dcterms:W3CDTF">2018-02-09T07:38:00Z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Novi sadržaj dokumenta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