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9c6f9c" w14:paraId="29c6f9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743D5">
        <w:rPr>
          <w:rFonts w:cs="Times New Roman" w:hAnsi="Times New Roman" w:ascii="Times New Roman"/>
          <w:sz w:val="24"/>
          <w:szCs w:val="24"/>
        </w:rPr>
        <w:t>4093/16</w:t>
      </w:r>
      <w:r w:rsidR="00B11B5A">
        <w:rPr>
          <w:rFonts w:cs="Times New Roman" w:hAnsi="Times New Roman" w:ascii="Times New Roman"/>
          <w:sz w:val="24"/>
          <w:szCs w:val="24"/>
        </w:rPr>
        <w:t>-23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5743D5" w:rsidRPr="005743D5">
        <w:rPr>
          <w:rFonts w:cs="Times New Roman" w:hAnsi="Times New Roman" w:ascii="Times New Roman"/>
          <w:sz w:val="24"/>
          <w:szCs w:val="24"/>
        </w:rPr>
        <w:t>FILM DISTRIBUCIJA d.o.o. Zagreb, Oporovečka 12, OIB: 07777594834</w:t>
      </w:r>
      <w:r w:rsidR="005743D5">
        <w:rPr>
          <w:rFonts w:cs="Times New Roman" w:hAnsi="Times New Roman" w:ascii="Times New Roman"/>
          <w:sz w:val="24"/>
          <w:szCs w:val="24"/>
        </w:rPr>
        <w:t xml:space="preserve">, </w:t>
      </w:r>
      <w:r w:rsidR="00BC7F93">
        <w:rPr>
          <w:rFonts w:cs="Times New Roman" w:hAnsi="Times New Roman" w:ascii="Times New Roman"/>
          <w:sz w:val="24"/>
          <w:szCs w:val="24"/>
        </w:rPr>
        <w:t xml:space="preserve">kojega zastupa punomoćnica Gordana Knezović, odvjetnica u Zagrebu, Dukljaninova 1/I,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Financijske agencije, </w:t>
      </w:r>
      <w:r w:rsidR="005743D5">
        <w:rPr>
          <w:rFonts w:cs="Times New Roman" w:hAnsi="Times New Roman" w:ascii="Times New Roman"/>
          <w:sz w:val="24"/>
          <w:szCs w:val="24"/>
        </w:rPr>
        <w:t>22. svibnja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5743D5" w:rsidRPr="005743D5">
        <w:rPr>
          <w:rFonts w:cs="Times New Roman" w:hAnsi="Times New Roman" w:ascii="Times New Roman"/>
          <w:sz w:val="24"/>
          <w:szCs w:val="24"/>
        </w:rPr>
        <w:t>FILM DISTRIBUCIJA d.o.o. Zagreb, Oporovečka 12, OIB: 07777594834</w:t>
      </w:r>
      <w:r w:rsidR="005743D5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5743D5">
        <w:rPr>
          <w:rFonts w:cs="Times New Roman" w:hAnsi="Times New Roman" w:ascii="Times New Roman"/>
          <w:sz w:val="24"/>
          <w:szCs w:val="24"/>
        </w:rPr>
        <w:t>22. svibnja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BC7F93">
        <w:rPr>
          <w:rFonts w:cs="Times New Roman" w:hAnsi="Times New Roman" w:ascii="Times New Roman"/>
          <w:sz w:val="24"/>
          <w:szCs w:val="24"/>
        </w:rPr>
        <w:t>4</w:t>
      </w:r>
      <w:r w:rsidR="00BF0F33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5743D5" w:rsidRPr="005743D5">
        <w:rPr>
          <w:rFonts w:cs="Times New Roman" w:hAnsi="Times New Roman" w:ascii="Times New Roman"/>
          <w:sz w:val="24"/>
          <w:szCs w:val="24"/>
        </w:rPr>
        <w:t>Marinko Paić, dipl. ing. iz Zagreba, VI. Požarinje 6, OIB: 55654806007</w:t>
      </w:r>
      <w:r w:rsidR="005743D5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BC7F93">
        <w:rPr>
          <w:rFonts w:cs="Times New Roman" w:hAnsi="Times New Roman" w:ascii="Times New Roman"/>
          <w:sz w:val="24"/>
          <w:szCs w:val="24"/>
        </w:rPr>
        <w:t xml:space="preserve"> – osobito k.o. Granešina, zk. ul. 13028, čkbr. 2986/3045, zatim upis</w:t>
      </w:r>
      <w:r w:rsidRPr="005F5C3F">
        <w:rPr>
          <w:rFonts w:cs="Times New Roman" w:hAnsi="Times New Roman" w:ascii="Times New Roman"/>
          <w:sz w:val="24"/>
          <w:szCs w:val="24"/>
        </w:rPr>
        <w:t xml:space="preserve">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7F93" w:rsidRPr="00BC7F93">
        <w:rPr>
          <w:rFonts w:cs="Times New Roman" w:hAnsi="Times New Roman" w:ascii="Times New Roman"/>
          <w:b/>
          <w:sz w:val="24"/>
          <w:szCs w:val="24"/>
          <w:u w:val="single"/>
        </w:rPr>
        <w:t>14. rujna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BC7F93">
        <w:rPr>
          <w:rFonts w:cs="Times New Roman" w:hAnsi="Times New Roman" w:ascii="Times New Roman"/>
          <w:b/>
          <w:sz w:val="24"/>
          <w:szCs w:val="24"/>
          <w:u w:val="single"/>
        </w:rPr>
        <w:t>9.00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BC7F93">
        <w:rPr>
          <w:rFonts w:cs="Times New Roman" w:hAnsi="Times New Roman" w:ascii="Times New Roman"/>
          <w:sz w:val="24"/>
          <w:szCs w:val="24"/>
        </w:rPr>
        <w:t>9.10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D624E" w:rsidP="002C3BD5" w:rsidR="004D6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XII. Ukidaju se mjere osiguranja određene rješenjem ovoga suda posl. broj St-</w:t>
      </w:r>
      <w:r w:rsidR="00BC7F93">
        <w:rPr>
          <w:rFonts w:cs="Times New Roman" w:hAnsi="Times New Roman" w:ascii="Times New Roman"/>
          <w:sz w:val="24"/>
          <w:szCs w:val="24"/>
        </w:rPr>
        <w:t>4093/16 od 4. travnja 2017.</w:t>
      </w:r>
      <w:r>
        <w:rPr>
          <w:rFonts w:cs="Times New Roman" w:hAnsi="Times New Roman" w:ascii="Times New Roman"/>
          <w:sz w:val="24"/>
          <w:szCs w:val="24"/>
        </w:rPr>
        <w:t xml:space="preserve"> čime prestaje i dužnost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BC7F93">
        <w:rPr>
          <w:rFonts w:cs="Times New Roman" w:hAnsi="Times New Roman" w:ascii="Times New Roman"/>
          <w:sz w:val="24"/>
          <w:szCs w:val="24"/>
        </w:rPr>
        <w:t>a.</w:t>
      </w:r>
    </w:p>
    <w:p w:rsidRDefault="002C3BD5" w:rsidP="002C3BD5" w:rsidR="002C3B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E01739" w:rsidR="00E01739" w:rsidRPr="00E0173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01739" w:rsidRPr="00E01739">
        <w:rPr>
          <w:rFonts w:cs="Times New Roman" w:hAnsi="Times New Roman" w:ascii="Times New Roman"/>
          <w:sz w:val="24"/>
          <w:szCs w:val="24"/>
        </w:rPr>
        <w:t>Prijedlog za otvaranje stečajnog postupka nad dužnikom podnijela je Financijska agencija suglasno ovlaštenju i po ispunjenju zakonski pretpostavki iz članka 49. stavak 2. Zakona o financijskom poslovanju predstečajnoj nagodbi (NN 108/12, 144/12, 81/13 i 113/13; na</w:t>
      </w:r>
      <w:r w:rsidR="00E01739">
        <w:rPr>
          <w:rFonts w:cs="Times New Roman" w:hAnsi="Times New Roman" w:ascii="Times New Roman"/>
          <w:sz w:val="24"/>
          <w:szCs w:val="24"/>
        </w:rPr>
        <w:t>s</w:t>
      </w:r>
      <w:r w:rsidR="00E01739" w:rsidRPr="00E01739">
        <w:rPr>
          <w:rFonts w:cs="Times New Roman" w:hAnsi="Times New Roman" w:ascii="Times New Roman"/>
          <w:sz w:val="24"/>
          <w:szCs w:val="24"/>
        </w:rPr>
        <w:t>tavno: ZFPPN).</w:t>
      </w:r>
    </w:p>
    <w:p w:rsidRDefault="00E01739" w:rsidP="00E01739" w:rsidR="00E01739" w:rsidRPr="00E0173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01739" w:rsidP="00E01739" w:rsidR="00BC7F93">
      <w:pPr>
        <w:jc w:val="both"/>
        <w:rPr>
          <w:rFonts w:cs="Times New Roman" w:hAnsi="Times New Roman" w:ascii="Times New Roman"/>
          <w:sz w:val="24"/>
          <w:szCs w:val="24"/>
        </w:rPr>
      </w:pPr>
      <w:r w:rsidRPr="00E01739">
        <w:rPr>
          <w:rFonts w:cs="Times New Roman" w:hAnsi="Times New Roman" w:ascii="Times New Roman"/>
          <w:sz w:val="24"/>
          <w:szCs w:val="24"/>
        </w:rPr>
        <w:tab/>
        <w:t>Uz prijedlog je, između ostaloga, dostavljeno i konačno rješenje o odbacivanju prijedloga dužnika za otvaranje predstečajne nagodbe i potvrda Financijske agencije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BC7F93" w:rsidP="001E4E5F" w:rsidR="00BC7F9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86E08" w:rsidRPr="00986E08">
        <w:rPr>
          <w:rFonts w:cs="Times New Roman" w:hAnsi="Times New Roman" w:ascii="Times New Roman"/>
          <w:sz w:val="24"/>
          <w:szCs w:val="24"/>
        </w:rPr>
        <w:t>Na temelju izvješća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986E08" w:rsidRPr="00986E08">
        <w:rPr>
          <w:rFonts w:cs="Times New Roman" w:hAnsi="Times New Roman" w:ascii="Times New Roman"/>
          <w:sz w:val="24"/>
          <w:szCs w:val="24"/>
        </w:rPr>
        <w:t>, podnesenog na ročištu radi izjašnjenja o prijedlogu za otvaranje stečajnog postupka koje je spojeno s ročištem radi rasprave o uvjetima za otvaranje stečajnog postupka</w:t>
      </w:r>
      <w:r w:rsidR="004D624E">
        <w:rPr>
          <w:rFonts w:cs="Times New Roman" w:hAnsi="Times New Roman" w:ascii="Times New Roman"/>
          <w:sz w:val="24"/>
          <w:szCs w:val="24"/>
        </w:rPr>
        <w:t xml:space="preserve"> sukladno članku 128. stavak 5. </w:t>
      </w:r>
      <w:r w:rsidR="00E01739">
        <w:rPr>
          <w:rFonts w:cs="Times New Roman" w:hAnsi="Times New Roman" w:ascii="Times New Roman"/>
          <w:sz w:val="24"/>
          <w:szCs w:val="24"/>
        </w:rPr>
        <w:t>Stečajnog zakona (Narodne novine broj 71/15; nastavno: SZ)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utvrđeno je </w:t>
      </w:r>
      <w:r>
        <w:rPr>
          <w:rFonts w:cs="Times New Roman" w:hAnsi="Times New Roman" w:ascii="Times New Roman"/>
          <w:sz w:val="24"/>
          <w:szCs w:val="24"/>
        </w:rPr>
        <w:t xml:space="preserve">da dužnik ima nepodmirene evidentirane obveze u iznosu od </w:t>
      </w:r>
      <w:r w:rsidR="00E01739">
        <w:rPr>
          <w:rFonts w:cs="Times New Roman" w:hAnsi="Times New Roman" w:ascii="Times New Roman"/>
          <w:sz w:val="24"/>
          <w:szCs w:val="24"/>
        </w:rPr>
        <w:t>1.714.036,28</w:t>
      </w:r>
      <w:r>
        <w:rPr>
          <w:rFonts w:cs="Times New Roman" w:hAnsi="Times New Roman" w:ascii="Times New Roman"/>
          <w:sz w:val="24"/>
          <w:szCs w:val="24"/>
        </w:rPr>
        <w:t xml:space="preserve"> kn te je </w:t>
      </w:r>
      <w:r w:rsidR="002600AA">
        <w:rPr>
          <w:rFonts w:cs="Times New Roman" w:hAnsi="Times New Roman" w:ascii="Times New Roman"/>
          <w:sz w:val="24"/>
          <w:szCs w:val="24"/>
        </w:rPr>
        <w:t>mu je račun u neprekidnoj blokadi</w:t>
      </w:r>
      <w:r w:rsidR="00E01739">
        <w:rPr>
          <w:rFonts w:cs="Times New Roman" w:hAnsi="Times New Roman" w:ascii="Times New Roman"/>
          <w:sz w:val="24"/>
          <w:szCs w:val="24"/>
        </w:rPr>
        <w:t xml:space="preserve"> 1261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dan. Budući da dužnik ima dostatno imovine makar za podmirenje troškova stečajnog postupka, predlaže da se stečajni postupak otvori.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01739">
        <w:rPr>
          <w:rFonts w:cs="Times New Roman" w:hAnsi="Times New Roman" w:ascii="Times New Roman"/>
          <w:sz w:val="24"/>
          <w:szCs w:val="24"/>
        </w:rPr>
        <w:t xml:space="preserve">Dužnik nije imao primjedbi na izvješće stečajnog upravitelja i nije se protivio prijedlogu za otvaranje stečajnog postupka. </w:t>
      </w:r>
    </w:p>
    <w:p w:rsidRDefault="00E01739" w:rsidP="001E4E5F" w:rsidR="00E0173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 xml:space="preserve">1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 xml:space="preserve">stavak 1., 2.i 4.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i to nesposobnost za plaćanje kao stečajni razlog, a budući da je imovina dužnika dostatna za podmirenje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01739" w:rsidR="00E01739" w:rsidRPr="00E01739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</w:t>
      </w:r>
      <w:r w:rsidR="004D624E">
        <w:rPr>
          <w:rFonts w:cs="Times New Roman" w:hAnsi="Times New Roman" w:ascii="Times New Roman"/>
          <w:sz w:val="24"/>
          <w:szCs w:val="24"/>
        </w:rPr>
        <w:t xml:space="preserve">sukladno </w:t>
      </w:r>
      <w:r w:rsidR="008F3BAB">
        <w:rPr>
          <w:rFonts w:cs="Times New Roman" w:hAnsi="Times New Roman" w:ascii="Times New Roman"/>
          <w:sz w:val="24"/>
          <w:szCs w:val="24"/>
        </w:rPr>
        <w:t xml:space="preserve">odredbi </w:t>
      </w:r>
      <w:r w:rsidR="004D624E">
        <w:rPr>
          <w:rFonts w:cs="Times New Roman" w:hAnsi="Times New Roman" w:ascii="Times New Roman"/>
          <w:sz w:val="24"/>
          <w:szCs w:val="24"/>
        </w:rPr>
        <w:t>člank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4D624E">
        <w:rPr>
          <w:rFonts w:cs="Times New Roman" w:hAnsi="Times New Roman" w:ascii="Times New Roman"/>
          <w:sz w:val="24"/>
          <w:szCs w:val="24"/>
        </w:rPr>
        <w:t xml:space="preserve"> </w:t>
      </w:r>
      <w:r w:rsidR="00C20B47">
        <w:rPr>
          <w:rFonts w:cs="Times New Roman" w:hAnsi="Times New Roman" w:ascii="Times New Roman"/>
          <w:sz w:val="24"/>
          <w:szCs w:val="24"/>
        </w:rPr>
        <w:t>85. stavak 2. SZ</w:t>
      </w:r>
      <w:r w:rsidR="00E01739">
        <w:rPr>
          <w:rFonts w:cs="Times New Roman" w:hAnsi="Times New Roman" w:ascii="Times New Roman"/>
          <w:sz w:val="24"/>
          <w:szCs w:val="24"/>
        </w:rPr>
        <w:t xml:space="preserve"> budući da je </w:t>
      </w:r>
      <w:r w:rsidR="00E01739" w:rsidRPr="00E01739">
        <w:rPr>
          <w:rFonts w:cs="Times New Roman" w:hAnsi="Times New Roman" w:ascii="Times New Roman"/>
          <w:sz w:val="24"/>
          <w:szCs w:val="24"/>
        </w:rPr>
        <w:t xml:space="preserve">u </w:t>
      </w:r>
      <w:r w:rsidR="00E01739">
        <w:rPr>
          <w:rFonts w:cs="Times New Roman" w:hAnsi="Times New Roman" w:ascii="Times New Roman"/>
          <w:sz w:val="24"/>
          <w:szCs w:val="24"/>
        </w:rPr>
        <w:t xml:space="preserve">dosadašnjem </w:t>
      </w:r>
      <w:r w:rsidR="00E01739" w:rsidRPr="00E01739">
        <w:rPr>
          <w:rFonts w:cs="Times New Roman" w:hAnsi="Times New Roman" w:ascii="Times New Roman"/>
          <w:sz w:val="24"/>
          <w:szCs w:val="24"/>
        </w:rPr>
        <w:t xml:space="preserve">stečajnom postupku </w:t>
      </w:r>
      <w:r w:rsidR="00E01739">
        <w:rPr>
          <w:rFonts w:cs="Times New Roman" w:hAnsi="Times New Roman" w:ascii="Times New Roman"/>
          <w:sz w:val="24"/>
          <w:szCs w:val="24"/>
        </w:rPr>
        <w:t xml:space="preserve">prethodno ista osoba imenovana i za </w:t>
      </w:r>
      <w:r w:rsidR="00E01739" w:rsidRPr="00E01739">
        <w:rPr>
          <w:rFonts w:cs="Times New Roman" w:hAnsi="Times New Roman" w:ascii="Times New Roman"/>
          <w:sz w:val="24"/>
          <w:szCs w:val="24"/>
        </w:rPr>
        <w:t>privremen</w:t>
      </w:r>
      <w:r w:rsidR="00E01739">
        <w:rPr>
          <w:rFonts w:cs="Times New Roman" w:hAnsi="Times New Roman" w:ascii="Times New Roman"/>
          <w:sz w:val="24"/>
          <w:szCs w:val="24"/>
        </w:rPr>
        <w:t>og</w:t>
      </w:r>
      <w:r w:rsidR="00E01739" w:rsidRPr="00E01739">
        <w:rPr>
          <w:rFonts w:cs="Times New Roman" w:hAnsi="Times New Roman" w:ascii="Times New Roman"/>
          <w:sz w:val="24"/>
          <w:szCs w:val="24"/>
        </w:rPr>
        <w:t xml:space="preserve"> stečajn</w:t>
      </w:r>
      <w:r w:rsidR="00E01739">
        <w:rPr>
          <w:rFonts w:cs="Times New Roman" w:hAnsi="Times New Roman" w:ascii="Times New Roman"/>
          <w:sz w:val="24"/>
          <w:szCs w:val="24"/>
        </w:rPr>
        <w:t>og</w:t>
      </w:r>
      <w:r w:rsidR="00E01739" w:rsidRPr="00E0173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01739">
        <w:rPr>
          <w:rFonts w:cs="Times New Roman" w:hAnsi="Times New Roman" w:ascii="Times New Roman"/>
          <w:sz w:val="24"/>
          <w:szCs w:val="24"/>
        </w:rPr>
        <w:t xml:space="preserve">a.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01739">
        <w:rPr>
          <w:rFonts w:cs="Times New Roman" w:hAnsi="Times New Roman" w:ascii="Times New Roman"/>
          <w:sz w:val="24"/>
          <w:szCs w:val="24"/>
        </w:rPr>
        <w:t>22. svibnja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B11B5A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11B5A" w:rsidR="00B11B5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11B5A" w:rsidR="00B11B5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11B5A" w:rsidR="00B11B5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B11B5A" w:rsidR="00B11B5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11B5A" w:rsidR="00B11B5A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B11B5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B11B5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E01739" w:rsidP="006F5244" w:rsidR="001E470B" w:rsidRPr="00B11B5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Dužniku, po pun.</w:t>
      </w:r>
    </w:p>
    <w:p w:rsidRDefault="00E107B5" w:rsidP="006F5244" w:rsidR="001E4E5F" w:rsidRPr="00B11B5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C3BD5" w:rsidP="006F5244" w:rsidR="002C3BD5" w:rsidRPr="00B11B5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B11B5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B11B5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B11B5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E01739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, ovdje</w:t>
      </w:r>
    </w:p>
    <w:p w:rsidRDefault="00E01739" w:rsidP="001E4E5F" w:rsidR="00E01739" w:rsidRPr="00B11B5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Općinskom građanskom sudu u Zagrebu – Zemljišnoknjižni odjel</w:t>
      </w:r>
    </w:p>
    <w:p w:rsidRDefault="0029479C" w:rsidP="0029479C" w:rsidR="0029479C" w:rsidRPr="00B11B5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B11B5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11B5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11B5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B11B5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B11B5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B11B5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37450C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22.5.17.</w:t>
      </w:r>
      <w:r w:rsidR="003B4CA6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B11B5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B11B5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D31" w:rsidR="00892D31">
      <w:r>
        <w:separator/>
      </w:r>
    </w:p>
  </w:endnote>
  <w:endnote w:id="0" w:type="continuationSeparator">
    <w:p w:rsidRDefault="00892D31" w:rsidR="00892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D31" w:rsidR="00892D31">
      <w:r>
        <w:separator/>
      </w:r>
    </w:p>
  </w:footnote>
  <w:footnote w:id="0" w:type="continuationSeparator">
    <w:p w:rsidRDefault="00892D31" w:rsidR="00892D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7450C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C7F93">
      <w:rPr>
        <w:rFonts w:hAnsi="Times New Roman" w:ascii="Times New Roman"/>
      </w:rPr>
      <w:t>4093/16</w:t>
    </w:r>
    <w:r w:rsidR="00B11B5A">
      <w:rPr>
        <w:rFonts w:hAnsi="Times New Roman" w:ascii="Times New Roman"/>
      </w:rPr>
      <w:t>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3D5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3247D"/>
    <w:rsid w:val="003423A6"/>
    <w:rsid w:val="0036341C"/>
    <w:rsid w:val="00364979"/>
    <w:rsid w:val="00366457"/>
    <w:rsid w:val="0037450C"/>
    <w:rsid w:val="003A276C"/>
    <w:rsid w:val="003B4CA6"/>
    <w:rsid w:val="003B6121"/>
    <w:rsid w:val="003C6959"/>
    <w:rsid w:val="003E367D"/>
    <w:rsid w:val="004155FA"/>
    <w:rsid w:val="0044326C"/>
    <w:rsid w:val="00473DB3"/>
    <w:rsid w:val="004B074A"/>
    <w:rsid w:val="004D624E"/>
    <w:rsid w:val="004E5730"/>
    <w:rsid w:val="00514022"/>
    <w:rsid w:val="005272EF"/>
    <w:rsid w:val="005743D5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2D31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1B5A"/>
    <w:rsid w:val="00B1532C"/>
    <w:rsid w:val="00B34CEC"/>
    <w:rsid w:val="00B70980"/>
    <w:rsid w:val="00BA282E"/>
    <w:rsid w:val="00BB733D"/>
    <w:rsid w:val="00BC7F93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D4620"/>
    <w:rsid w:val="00CE6259"/>
    <w:rsid w:val="00D12600"/>
    <w:rsid w:val="00D373D4"/>
    <w:rsid w:val="00D566C6"/>
    <w:rsid w:val="00D74871"/>
    <w:rsid w:val="00DA0460"/>
    <w:rsid w:val="00DD444D"/>
    <w:rsid w:val="00E01739"/>
    <w:rsid w:val="00E107B5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5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50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5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5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5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50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5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5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</izvorni_sadrzaj>
    <derivirana_varijabla naziv="DomainObject.Predmet.Opis_1">br. 12 Su-30/16 i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St-4093/2016</izvorni_sadrzaj>
    <derivirana_varijabla naziv="DomainObject.Predmet.OznakaBroj_1">St-4093/2016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DISTRIBUCIJA d.o.o.</item>
    </izvorni_sadrzaj>
    <derivirana_varijabla naziv="DomainObject.Predmet.SudioniciListNaziv_1">
      <item>FINA Regionalni centar Zagreb</item>
      <item>FILM DISTRIBUCIJA d.o.o.</item>
    </derivirana_varijabla>
  </DomainObject.Predmet.SudioniciListNaziv>
  <DomainObject.Predmet.SudioniciListAdressOIB>
    <izvorni_sadrzaj>
      <item>FINA Regionalni centar Zagreb, OIB 85821130368, Ulica grada Vukovara 70,10000 Zagreb</item>
      <item>FILM DISTRIBUCIJA d.o.o., OIB 07777594834, Oporovečka 12,10000 Zagreb</item>
    </izvorni_sadrzaj>
    <derivirana_varijabla naziv="DomainObject.Predmet.SudioniciListAdressOIB_1">
      <item>FINA Regionalni centar Zagreb, OIB 85821130368, Ulica grada Vukovara 70,10000 Zagreb</item>
      <item>FILM DISTRIBUCIJA d.o.o., OIB 07777594834,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07777594834</item>
    </izvorni_sadrzaj>
    <derivirana_varijabla naziv="DomainObject.Predmet.SudioniciListNazivOIB_1">
      <item>, OIB 85821130368</item>
      <item>, OIB 07777594834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921</properties:Words>
  <properties:Characters>5064</properties:Characters>
  <properties:Lines>122</properties:Lines>
  <properties:Paragraphs>47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2017-05-22T12:03:00Z</dcterms:created>
  <dc:creator>MK</dc:creator>
  <cp:lastModifiedBy>Sonja Pilić</cp:lastModifiedBy>
  <cp:lastPrinted>2017-05-22T12:06:00Z</cp:lastPrinted>
  <dcterms:modified xmlns:xsi="http://www.w3.org/2001/XMLSchema-instance" xsi:type="dcterms:W3CDTF">2017-05-22T12:08:00Z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