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7980f" w14:paraId="4f7980f"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376CDE" w:rsidP="00F957D4" w:rsidR="00376CDE" w:rsidRPr="00BF2330">
      <w:pPr>
        <w:jc w:val="both"/>
      </w:pPr>
    </w:p>
    <w:p w:rsidRDefault="008C2D6C" w:rsidP="008C2D6C" w:rsidR="008C2D6C">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ZELENA ŽABA d.o.o., Osijek, Stjepana Radića 42, MBS: 030170738, OIB: 79807153322</w:t>
      </w:r>
      <w:r>
        <w:rPr>
          <w:color w:val="000000"/>
        </w:rPr>
        <w:t xml:space="preserve">, dana 22. kolovoza 2018. godine </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B106DC" w:rsidP="00B106DC" w:rsidR="00B106DC">
      <w:pPr>
        <w:jc w:val="center"/>
      </w:pPr>
    </w:p>
    <w:p w:rsidRDefault="00376CDE" w:rsidP="00B106DC" w:rsidR="00376CDE">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34723E">
        <w:t xml:space="preserve"> ZELENA ŽABA d.o.o., Osijek, Stjepana Radića 42, MBS: 030170738, OIB: 79807153322</w:t>
      </w:r>
      <w:r>
        <w:t>.</w:t>
      </w:r>
    </w:p>
    <w:p w:rsidRDefault="00B106DC" w:rsidP="00B106DC" w:rsidR="00B106DC">
      <w:pPr>
        <w:ind w:left="1065"/>
        <w:jc w:val="both"/>
        <w:rPr>
          <w:bCs/>
        </w:rPr>
      </w:pPr>
    </w:p>
    <w:p w:rsidRDefault="0034723E" w:rsidP="0034723E" w:rsidR="0034723E" w:rsidRPr="00901B06">
      <w:pPr>
        <w:numPr>
          <w:ilvl w:val="0"/>
          <w:numId w:val="15"/>
        </w:numPr>
        <w:jc w:val="both"/>
      </w:pPr>
      <w:r w:rsidRPr="00901B06">
        <w:t xml:space="preserve">Za stečajnog upravitelja imenuje se </w:t>
      </w:r>
      <w:r>
        <w:t>Boja Stanković OIB 96757479881, Osijek, Ilirska 48</w:t>
      </w:r>
      <w:r w:rsidRPr="00901B06">
        <w:t xml:space="preserve"> automatskom dodjelom – promjenom uloge.</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34723E">
        <w:t>ZELENA ŽABA d.o.o., Osijek, Stjepana Radića 42, MBS: 030170738, OIB: 79807153322</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B106DC" w:rsidP="00B106DC" w:rsidR="00B106DC"/>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34723E" w:rsidP="0034723E" w:rsidR="0034723E">
      <w:pPr>
        <w:ind w:firstLine="708"/>
        <w:jc w:val="both"/>
      </w:pPr>
      <w:r>
        <w:t xml:space="preserve">Dana 25. listopada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04-06-17-5134 od 24. listopada 2017. godine, za otvaranje stečajnog postupka nad dužnikom ZELENA ŽABA d.o.o., Osijek, Stjepana Radića 42, MBS: 030170738, OIB: 79807153322.   </w:t>
      </w:r>
    </w:p>
    <w:p w:rsidRDefault="0034723E" w:rsidP="0034723E" w:rsidR="0034723E">
      <w:pPr>
        <w:ind w:firstLine="708"/>
        <w:jc w:val="both"/>
      </w:pPr>
    </w:p>
    <w:p w:rsidRDefault="0034723E" w:rsidP="0034723E" w:rsidR="0034723E">
      <w:pPr>
        <w:ind w:firstLine="708"/>
        <w:jc w:val="both"/>
      </w:pPr>
      <w:r>
        <w:t xml:space="preserve">U zahtjevu je navela da na dan 23. listopada 2017. godine dužnik u Očevidniku redoslijeda osnova za plaćanje ima evidentirane neizvršene osnove za plaćanje u </w:t>
      </w:r>
      <w:r>
        <w:lastRenderedPageBreak/>
        <w:t>neprekinutom razdoblju od 120 dana, u ukupnom iznosu od 24.841,20 kn, u koji iznos je uračunata kamata i naknada FINE za provedbu ovrhe na novčanim sredstvima dužnika. Navodi da dužnik ima 2 zaposlena radnika.</w:t>
      </w:r>
    </w:p>
    <w:p w:rsidRDefault="0034723E" w:rsidP="0034723E" w:rsidR="0034723E">
      <w:pPr>
        <w:ind w:firstLine="708"/>
        <w:jc w:val="both"/>
      </w:pPr>
    </w:p>
    <w:p w:rsidRDefault="0034723E" w:rsidP="0034723E" w:rsidR="0034723E">
      <w:pPr>
        <w:ind w:firstLine="708"/>
        <w:jc w:val="both"/>
      </w:pPr>
      <w:r>
        <w:t>FINA je dostavila popis računa i oročenih novčanih sredstava dužnika na dan 23. listopada 2017.  godine te u svom podnesku od 24. listopada 2017. godine navodi da dužnik na dan 23. listopada 2017. godine u Jedinstvenom registru računa ima otvorene sljedeće račune i oročena novčana sredstva: HR492340009111078454 Privredna banka</w:t>
      </w:r>
      <w:r>
        <w:rPr>
          <w:color w:val="000000"/>
        </w:rPr>
        <w:t xml:space="preserve">, </w:t>
      </w:r>
      <w:r>
        <w:t>te da na temelju čl. 112. st. 5. Stečajnog zakona dužnik na dan 19. lipnja 2017. godine na ime predujma za namirenje troškova stečajnog postupka na dan 23. listopada 2017. godine nema zaplijenjena novčana sredstva.</w:t>
      </w:r>
    </w:p>
    <w:p w:rsidRDefault="00F43B74" w:rsidP="00F43B74" w:rsidR="00F43B74">
      <w:pPr>
        <w:ind w:firstLine="708"/>
        <w:jc w:val="both"/>
      </w:pPr>
    </w:p>
    <w:p w:rsidRDefault="0034723E" w:rsidP="0034723E" w:rsidR="0034723E">
      <w:pPr>
        <w:ind w:firstLine="708"/>
        <w:jc w:val="both"/>
        <w:rPr>
          <w:color w:val="000000"/>
        </w:rPr>
      </w:pPr>
      <w:r>
        <w:rPr>
          <w:color w:val="000000"/>
        </w:rPr>
        <w:t>Sud je utvrdio da je predlagatelj ovlašten za podnošenje predmetnoga prijedloga u skladu s čl. 110. st. 1. Stečajnog zakona (Narodne novine 71/15 i 104/17 dalje: SZ-a), te je donio rješenje o pokretanju prethodnog postupka i imenovao privremenog stečajnog upravitelja (čl. 115. st. 1. i 2. SZ-a), odredio mu dužnosti (čl. 119. st. 2. i 3. SZ-a) i zakazao ročište (čl. 123. i čl. 128. st.1. SZ-a).</w:t>
      </w:r>
    </w:p>
    <w:p w:rsidRDefault="0034723E" w:rsidP="0034723E" w:rsidR="0034723E">
      <w:pPr>
        <w:jc w:val="both"/>
      </w:pPr>
    </w:p>
    <w:p w:rsidRDefault="00B106DC" w:rsidP="00F43B74" w:rsidR="00B106DC" w:rsidRPr="00F43B74">
      <w:pPr>
        <w:ind w:firstLine="708"/>
        <w:jc w:val="both"/>
      </w:pPr>
      <w:r w:rsidRPr="00F43B74">
        <w:t xml:space="preserve">U smislu članka 5. </w:t>
      </w:r>
      <w:r w:rsidR="0034723E">
        <w:t>SZ-a</w:t>
      </w:r>
      <w:r w:rsidRPr="00F43B74">
        <w:t xml:space="preserve"> stečajni postupak se može otvoriti ako sud utvrdi postojanje stečajnog razloga.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Nad dužnikom je pokrenut prethodni postupak radi utvrđivanja uvjeta za otvaranje stečajnog postupka, tijekom kojeg je za privremenog stečajnog upravitelja imenovan</w:t>
      </w:r>
      <w:r w:rsidR="00786BBD">
        <w:rPr>
          <w:bCs/>
          <w:lang w:eastAsia="x-none"/>
        </w:rPr>
        <w:t>a</w:t>
      </w:r>
      <w:r w:rsidRPr="00F43B74">
        <w:rPr>
          <w:bCs/>
          <w:lang w:eastAsia="x-none" w:val="x-none"/>
        </w:rPr>
        <w:t xml:space="preserve"> </w:t>
      </w:r>
      <w:r w:rsidR="00786BBD">
        <w:t xml:space="preserve">Boja Stanković OIB 96757479881, Osijek, Ilirska 48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1F3906">
        <w:rPr>
          <w:bCs/>
        </w:rPr>
        <w:t>19. travnja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BD0FD2">
        <w:t xml:space="preserve"> od 16</w:t>
      </w:r>
      <w:r w:rsidR="00571456">
        <w:t>. ožujka 2018. godine</w:t>
      </w:r>
      <w:r w:rsidRPr="007B39B0">
        <w:t xml:space="preserve"> računi i novčana sredstva dužn</w:t>
      </w:r>
      <w:r>
        <w:t xml:space="preserve">ika u neprekidnoj su </w:t>
      </w:r>
      <w:r w:rsidR="00DB1B23">
        <w:t xml:space="preserve">blokadi </w:t>
      </w:r>
      <w:r w:rsidR="00BD0FD2">
        <w:t>263</w:t>
      </w:r>
      <w:r w:rsidRPr="007B39B0">
        <w:t xml:space="preserve"> dana na dan izdavanja potvrde, a nepodmirene obveze na dan iz</w:t>
      </w:r>
      <w:r>
        <w:t xml:space="preserve">davanja potvrde iznose </w:t>
      </w:r>
      <w:r w:rsidR="00BD0FD2">
        <w:t>24.841,2</w:t>
      </w:r>
      <w:r w:rsidR="00571456">
        <w:t xml:space="preserve">0 kn, s tim da je dužniku 24. listopada </w:t>
      </w:r>
      <w:r w:rsidR="00BD0FD2">
        <w:t xml:space="preserve">2017. zatvoren i posljednji račun u banci ali se dani blokade vode i za razdoblje nakon gašenja posljednjeg računa dužnika. </w:t>
      </w:r>
      <w:r>
        <w:rPr>
          <w:b/>
        </w:rPr>
        <w:t xml:space="preserve"> </w:t>
      </w:r>
    </w:p>
    <w:p w:rsidRDefault="00755BAC" w:rsidP="00A728B6" w:rsidR="00711300">
      <w:pPr>
        <w:ind w:firstLine="708"/>
        <w:jc w:val="both"/>
      </w:pPr>
      <w:r w:rsidRPr="001074E3">
        <w:t>S</w:t>
      </w:r>
      <w:r w:rsidR="001F0FB2" w:rsidRPr="001074E3">
        <w:t xml:space="preserve">ud je također izvršio i na dan </w:t>
      </w:r>
      <w:r w:rsidR="00571456" w:rsidRPr="001074E3">
        <w:t>22. kolovoza</w:t>
      </w:r>
      <w:r w:rsidRPr="001074E3">
        <w:t xml:space="preserve"> 2018. uvid u Očevidnik neizvršenih osnova za plaćanje  iz elektroničkog sustava </w:t>
      </w:r>
      <w:proofErr w:type="spellStart"/>
      <w:r w:rsidRPr="001074E3">
        <w:t>eBlokade</w:t>
      </w:r>
      <w:proofErr w:type="spellEnd"/>
      <w:r w:rsidRPr="001074E3">
        <w:t xml:space="preserve"> i utvrdio da </w:t>
      </w:r>
      <w:r w:rsidR="001074E3">
        <w:t>su računi</w:t>
      </w:r>
      <w:r w:rsidRPr="001074E3">
        <w:t xml:space="preserve"> dužnik </w:t>
      </w:r>
      <w:r w:rsidR="001074E3">
        <w:t>zatvoreni</w:t>
      </w:r>
      <w:r w:rsidRPr="001074E3">
        <w:t>.</w:t>
      </w:r>
      <w:r>
        <w:t xml:space="preserve"> </w:t>
      </w:r>
      <w:r w:rsidR="00711300">
        <w:t xml:space="preserve"> </w:t>
      </w:r>
    </w:p>
    <w:p w:rsidRDefault="00571456" w:rsidP="00A728B6" w:rsidR="00571456">
      <w:pPr>
        <w:ind w:firstLine="708"/>
        <w:jc w:val="both"/>
      </w:pP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suda u </w:t>
      </w:r>
      <w:r w:rsidR="00BD0FD2">
        <w:rPr>
          <w:rFonts w:hAnsi="Times New Roman" w:ascii="Times New Roman"/>
          <w:sz w:val="24"/>
          <w:szCs w:val="24"/>
        </w:rPr>
        <w:t>Osijeku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BD0FD2">
        <w:rPr>
          <w:rFonts w:hAnsi="Times New Roman" w:ascii="Times New Roman"/>
          <w:sz w:val="24"/>
          <w:szCs w:val="24"/>
        </w:rPr>
        <w:t>Osijek</w:t>
      </w:r>
      <w:r w:rsidR="00C42908">
        <w:rPr>
          <w:rFonts w:hAnsi="Times New Roman" w:ascii="Times New Roman"/>
          <w:sz w:val="24"/>
          <w:szCs w:val="24"/>
        </w:rPr>
        <w:t xml:space="preserve"> od </w:t>
      </w:r>
      <w:r w:rsidR="00BD0FD2">
        <w:rPr>
          <w:rFonts w:hAnsi="Times New Roman" w:ascii="Times New Roman"/>
          <w:sz w:val="24"/>
          <w:szCs w:val="24"/>
        </w:rPr>
        <w:t>26. ožujka</w:t>
      </w:r>
      <w:r>
        <w:rPr>
          <w:rFonts w:hAnsi="Times New Roman" w:ascii="Times New Roman"/>
          <w:sz w:val="24"/>
          <w:szCs w:val="24"/>
        </w:rPr>
        <w:t xml:space="preserve"> 2018. godine dužnik nije upisan kao vlasnik nekretnina na području nadležnosti ovoga zemljišnoknjižnog odjela.</w:t>
      </w:r>
    </w:p>
    <w:p w:rsidRDefault="001D5AD8" w:rsidP="00711300" w:rsidR="001D5AD8">
      <w:pPr>
        <w:pStyle w:val="Bezproreda"/>
        <w:ind w:firstLine="708"/>
        <w:jc w:val="both"/>
        <w:rPr>
          <w:rFonts w:hAnsi="Times New Roman" w:ascii="Times New Roman"/>
          <w:sz w:val="24"/>
          <w:szCs w:val="24"/>
        </w:rPr>
      </w:pPr>
    </w:p>
    <w:p w:rsidRDefault="00424D4B" w:rsidP="00012267" w:rsidR="001D5AD8">
      <w:pPr>
        <w:ind w:firstLine="708"/>
        <w:jc w:val="both"/>
      </w:pPr>
      <w:r>
        <w:t>Prema U</w:t>
      </w:r>
      <w:r w:rsidR="001D5AD8">
        <w:t xml:space="preserve">vjerenju </w:t>
      </w:r>
      <w:r w:rsidR="00DB1B23">
        <w:t>Centra za vozila</w:t>
      </w:r>
      <w:r w:rsidR="00BD0FD2">
        <w:t xml:space="preserve"> Hrvatske d.d. CVH STP „</w:t>
      </w:r>
      <w:proofErr w:type="spellStart"/>
      <w:r w:rsidR="00BD0FD2">
        <w:t>Autoreparatura</w:t>
      </w:r>
      <w:proofErr w:type="spellEnd"/>
      <w:r w:rsidR="00DB1B23">
        <w:t xml:space="preserve">“ </w:t>
      </w:r>
      <w:r w:rsidR="009A5D2A">
        <w:t>od 2</w:t>
      </w:r>
      <w:r w:rsidR="00DB1B23">
        <w:t>1</w:t>
      </w:r>
      <w:r w:rsidR="001D5AD8">
        <w:t>. veljače 2018. godine</w:t>
      </w:r>
      <w:r w:rsidRPr="002956D1">
        <w:t xml:space="preserve">, dužnik </w:t>
      </w:r>
      <w:r>
        <w:t>nije</w:t>
      </w:r>
      <w:r w:rsidRPr="002956D1">
        <w:t xml:space="preserve"> evidentiran kao vlasnik </w:t>
      </w:r>
      <w:r>
        <w:t xml:space="preserve"> </w:t>
      </w:r>
      <w:r w:rsidRPr="002956D1">
        <w:t>vozila</w:t>
      </w:r>
      <w:r>
        <w:t>.</w:t>
      </w:r>
    </w:p>
    <w:p w:rsidRDefault="00424D4B" w:rsidP="00012267" w:rsidR="00012267">
      <w:pPr>
        <w:ind w:firstLine="708"/>
        <w:jc w:val="both"/>
      </w:pPr>
      <w:r>
        <w:t xml:space="preserve"> </w:t>
      </w:r>
    </w:p>
    <w:p w:rsidRDefault="00711300" w:rsidP="001D5AD8" w:rsidR="003B18B1">
      <w:pPr>
        <w:ind w:firstLine="708"/>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DB1B23">
        <w:t xml:space="preserve"> </w:t>
      </w:r>
      <w:r w:rsidR="00BD0FD2">
        <w:t xml:space="preserve">dužnik nije </w:t>
      </w:r>
      <w:r w:rsidR="001D5AD8">
        <w:t xml:space="preserve"> </w:t>
      </w:r>
      <w:r w:rsidR="00BD0FD2">
        <w:t>predavao niti objavljivao godišnja financijska izvješća u FIN</w:t>
      </w:r>
      <w:r w:rsidR="001D5AD8">
        <w:t>I</w:t>
      </w:r>
      <w:r w:rsidR="00BD0FD2">
        <w:t xml:space="preserve"> i da je zadnja odjava </w:t>
      </w:r>
      <w:r w:rsidR="00BD0FD2">
        <w:lastRenderedPageBreak/>
        <w:t>zaposlenika u Hrvatskom zavodu za mirovinsko osiguranje bila još listopadu 2017. pa pretpostavlja da dužnik od tada ne obavlja svoju djelatnost. Privremeni stečajni upravitelj je uspostavio i kontakt sa</w:t>
      </w:r>
      <w:r w:rsidR="001D5AD8">
        <w:t xml:space="preserve"> zakonskim zastupnikom dužnika </w:t>
      </w:r>
      <w:r w:rsidR="00BD0FD2">
        <w:t xml:space="preserve">koji ga je izvijestio da </w:t>
      </w:r>
      <w:r w:rsidR="003B18B1" w:rsidRPr="003B18B1">
        <w:t>je obavljao ugostiteljsku djelatnost u izn</w:t>
      </w:r>
      <w:r w:rsidR="001D5AD8">
        <w:t xml:space="preserve">ajmljenom prostoru u Kopačevu. Zbog </w:t>
      </w:r>
      <w:r w:rsidR="003B18B1" w:rsidRPr="003B18B1">
        <w:t>nerazum</w:t>
      </w:r>
      <w:r w:rsidR="001D5AD8">
        <w:t>i</w:t>
      </w:r>
      <w:r w:rsidR="003B18B1" w:rsidRPr="003B18B1">
        <w:t>je</w:t>
      </w:r>
      <w:r w:rsidR="001D5AD8">
        <w:t xml:space="preserve">vanja inspekcija i zakupodavca poslovnog prostora krajem </w:t>
      </w:r>
      <w:r w:rsidR="003B18B1" w:rsidRPr="003B18B1">
        <w:t>2016. g</w:t>
      </w:r>
      <w:r w:rsidR="001D5AD8">
        <w:t>od. došao je u financijske poteškoće</w:t>
      </w:r>
      <w:r w:rsidR="003B18B1" w:rsidRPr="003B18B1">
        <w:t xml:space="preserve"> te nije mogao redovito podmirivati obveze prema dobavljačima.</w:t>
      </w:r>
    </w:p>
    <w:p w:rsidRDefault="001D5AD8" w:rsidP="003B18B1" w:rsidR="001D5AD8" w:rsidRPr="003B18B1"/>
    <w:p w:rsidRDefault="003B18B1" w:rsidP="003B18B1" w:rsidR="00A77CA1" w:rsidRPr="003B18B1">
      <w:pPr>
        <w:ind w:firstLine="708"/>
        <w:jc w:val="both"/>
      </w:pPr>
      <w:r w:rsidRPr="003B18B1">
        <w:t>Nije vodio po</w:t>
      </w:r>
      <w:r w:rsidR="001D5AD8">
        <w:t>slovne knjige niti za 2016. godinu ni za 2017. godinu</w:t>
      </w:r>
      <w:r w:rsidRPr="003B18B1">
        <w:t xml:space="preserve"> budući je </w:t>
      </w:r>
      <w:r w:rsidR="001D5AD8">
        <w:t>odlučio da će prestati sa radom</w:t>
      </w:r>
      <w:r w:rsidRPr="003B18B1">
        <w:t>,  te da će ići u mirovinu</w:t>
      </w:r>
      <w:r w:rsidR="001D5AD8">
        <w:t>.</w:t>
      </w:r>
    </w:p>
    <w:p w:rsidRDefault="009F6C61" w:rsidP="00101886" w:rsidR="009F6C61">
      <w:pPr>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ED3CC7">
        <w:t xml:space="preserve"> i prezadužen</w:t>
      </w:r>
      <w:r w:rsidR="00101886">
        <w:t xml:space="preserve"> </w:t>
      </w:r>
      <w:r w:rsidR="00ED3CC7">
        <w:t xml:space="preserve"> te budući  da su</w:t>
      </w:r>
      <w:r w:rsidRPr="00F43B74">
        <w:t xml:space="preserve"> kod dužnika ispunjen</w:t>
      </w:r>
      <w:r w:rsidR="00ED3CC7">
        <w:t>i</w:t>
      </w:r>
      <w:r w:rsidR="00384393">
        <w:t xml:space="preserve"> stečajni ra</w:t>
      </w:r>
      <w:r w:rsidR="00ED3CC7">
        <w:t>zlozi</w:t>
      </w:r>
      <w:r w:rsidRPr="00F43B74">
        <w:t xml:space="preserve"> iz članka 6.</w:t>
      </w:r>
      <w:r w:rsidR="00EC195E">
        <w:t xml:space="preserve"> </w:t>
      </w:r>
      <w:r w:rsidR="00ED3CC7">
        <w:t xml:space="preserve">i članka 7. </w:t>
      </w:r>
      <w:r w:rsidR="00FE1632">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0B59A0" w:rsidP="00D51166" w:rsidR="000B59A0">
      <w:pPr>
        <w:ind w:firstLine="708"/>
        <w:jc w:val="both"/>
      </w:pPr>
      <w:r>
        <w:rPr>
          <w:bCs/>
        </w:rPr>
        <w:t xml:space="preserve">Sud je izvršio uvid u spis i dokumente u spisu i to: </w:t>
      </w:r>
      <w:r>
        <w:t xml:space="preserve">Prijedlog za otvaranje stečajnoga postupka predlagatelja FINA RC Osijek Podružnica Osijek, L. </w:t>
      </w:r>
      <w:proofErr w:type="spellStart"/>
      <w:r>
        <w:t>Jägera</w:t>
      </w:r>
      <w:proofErr w:type="spellEnd"/>
      <w:r>
        <w:t xml:space="preserve"> 3, Osijek, od 24.10.2017., Izvadak iz sudskog registra od 26.10.2017.</w:t>
      </w:r>
      <w:r w:rsidR="008D372C">
        <w:t xml:space="preserve"> i 11.01.2018.</w:t>
      </w:r>
      <w:r>
        <w:t xml:space="preserve">, Dopis FINE od </w:t>
      </w:r>
      <w:r w:rsidR="004650F0">
        <w:t>30.01</w:t>
      </w:r>
      <w:r w:rsidR="0066113B">
        <w:t xml:space="preserve">.2018. i 20.02.2018., </w:t>
      </w:r>
      <w:r>
        <w:t xml:space="preserve">Izvješće privremenog stečajnog upravitelja od </w:t>
      </w:r>
      <w:r w:rsidR="0066113B">
        <w:t>05</w:t>
      </w:r>
      <w:r>
        <w:t xml:space="preserve">.04.2018., </w:t>
      </w:r>
      <w:r w:rsidR="00E4718B">
        <w:t xml:space="preserve">Potvrdu FINE o blokadi računa i novčanih sredstava </w:t>
      </w:r>
      <w:proofErr w:type="spellStart"/>
      <w:r w:rsidR="00E4718B">
        <w:t>ovršenika</w:t>
      </w:r>
      <w:proofErr w:type="spellEnd"/>
      <w:r w:rsidR="00E4718B">
        <w:t xml:space="preserve"> od 16.03.2018., Potvrdu Općinskog suda u Osijeku Zemljišnoknjižni odjel Osijek od 26.03.2018., Uvjerenje Stanice za tehnički pregled vozila Centar za vozila Hrvatske d.d. CVH STP „AUTOREPARATURA“ od 20.03.2018.,</w:t>
      </w:r>
      <w:r w:rsidR="00D15907">
        <w:t xml:space="preserve"> Stanje računa poreznog obveznika na dan 02.03.2018., Potvrdu HZMO od 27.02.2018.,</w:t>
      </w:r>
      <w:r w:rsidR="00D51166">
        <w:t xml:space="preserve"> </w:t>
      </w:r>
      <w:r>
        <w:t>Izvadak iz sudskog registra od 2</w:t>
      </w:r>
      <w:r w:rsidR="00D51166">
        <w:t>1</w:t>
      </w:r>
      <w:r>
        <w:t xml:space="preserve">.08.2018., </w:t>
      </w:r>
      <w:proofErr w:type="spellStart"/>
      <w:r>
        <w:t>eBlokade</w:t>
      </w:r>
      <w:proofErr w:type="spellEnd"/>
      <w:r>
        <w:t xml:space="preserve"> na dan </w:t>
      </w:r>
      <w:r w:rsidR="00AC7142">
        <w:t xml:space="preserve">21.08.2018. i </w:t>
      </w:r>
      <w:r>
        <w:t>22.08.2018. godine.</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FB6806">
        <w:rPr>
          <w:bCs/>
        </w:rPr>
        <w:t xml:space="preserve"> </w:t>
      </w:r>
      <w:r w:rsidRPr="00F43B74">
        <w:rPr>
          <w:bCs/>
        </w:rPr>
        <w:t>7 St</w:t>
      </w:r>
      <w:r w:rsidR="00851D34">
        <w:rPr>
          <w:bCs/>
        </w:rPr>
        <w:t>-</w:t>
      </w:r>
      <w:r w:rsidR="00FB6806">
        <w:rPr>
          <w:bCs/>
        </w:rPr>
        <w:t>1523</w:t>
      </w:r>
      <w:r w:rsidR="00851D34">
        <w:rPr>
          <w:bCs/>
        </w:rPr>
        <w:t>/1</w:t>
      </w:r>
      <w:r w:rsidR="00FB6806">
        <w:rPr>
          <w:bCs/>
        </w:rPr>
        <w:t>7</w:t>
      </w:r>
      <w:r w:rsidR="00851D34">
        <w:rPr>
          <w:bCs/>
        </w:rPr>
        <w:t>-1</w:t>
      </w:r>
      <w:r w:rsidR="00893631">
        <w:rPr>
          <w:bCs/>
        </w:rPr>
        <w:t>9</w:t>
      </w:r>
      <w:r w:rsidRPr="00F43B74">
        <w:rPr>
          <w:bCs/>
        </w:rPr>
        <w:t xml:space="preserve"> od </w:t>
      </w:r>
      <w:r w:rsidR="00FB6806">
        <w:rPr>
          <w:bCs/>
        </w:rPr>
        <w:t>22. svibnja 2018</w:t>
      </w:r>
      <w:r w:rsidRPr="00F43B74">
        <w:rPr>
          <w:bCs/>
        </w:rPr>
        <w:t xml:space="preserve">. godine, koje rješenje je objavljeno na e-oglasnoj ploči suda </w:t>
      </w:r>
      <w:r w:rsidR="00FB6806">
        <w:rPr>
          <w:bCs/>
        </w:rPr>
        <w:t>2</w:t>
      </w:r>
      <w:r w:rsidR="00B872AA">
        <w:rPr>
          <w:bCs/>
        </w:rPr>
        <w:t>3</w:t>
      </w:r>
      <w:r w:rsidR="00FB6806">
        <w:rPr>
          <w:bCs/>
        </w:rPr>
        <w:t>. svibnja 2018</w:t>
      </w:r>
      <w:r w:rsidR="001B2584">
        <w:rPr>
          <w:bCs/>
        </w:rPr>
        <w:t>.</w:t>
      </w:r>
      <w:r w:rsidRPr="00F43B74">
        <w:rPr>
          <w:bCs/>
        </w:rPr>
        <w:t xml:space="preserve"> pozvao osobe koje imaju pravni interes da se provede stečajni postupak nad dužnikom da u roku od 15 dana uplate na sudski depozit kod ovoga suda ukupan iznos od </w:t>
      </w:r>
      <w:r w:rsidR="001B2584" w:rsidRPr="001B2584">
        <w:rPr>
          <w:bCs/>
        </w:rPr>
        <w:t xml:space="preserve">24.415,00 </w:t>
      </w:r>
      <w:r w:rsidRPr="00F43B74">
        <w:rPr>
          <w:bCs/>
        </w:rPr>
        <w:t xml:space="preserve">kn predujma za namirenje troškova prethodnoga i otvorenoga stečajnog postupka, a koje troškove čini: </w:t>
      </w:r>
    </w:p>
    <w:p w:rsidRDefault="001B2584" w:rsidP="001B2584" w:rsidR="001B2584">
      <w:pPr>
        <w:pStyle w:val="Odlomakpopisa"/>
        <w:numPr>
          <w:ilvl w:val="0"/>
          <w:numId w:val="21"/>
        </w:numPr>
        <w:spacing w:after="240"/>
      </w:pPr>
      <w:r>
        <w:t>administrativna pristojba - Općinski sud u Osijeku ZK odjel -  u iznosu od 20,00 kn</w:t>
      </w:r>
    </w:p>
    <w:p w:rsidRDefault="001B2584" w:rsidP="001B2584" w:rsidR="001B2584">
      <w:pPr>
        <w:pStyle w:val="Odlomakpopisa"/>
        <w:spacing w:after="240"/>
        <w:ind w:left="1068"/>
      </w:pPr>
    </w:p>
    <w:p w:rsidRDefault="001B2584" w:rsidP="001B2584" w:rsidR="001B2584">
      <w:pPr>
        <w:pStyle w:val="Odlomakpopisa"/>
        <w:numPr>
          <w:ilvl w:val="0"/>
          <w:numId w:val="21"/>
        </w:numPr>
        <w:spacing w:after="240"/>
      </w:pPr>
      <w:r>
        <w:t>naknada FINI i Centru za vozila ukupno 70,00 kn</w:t>
      </w:r>
    </w:p>
    <w:p w:rsidRDefault="001B2584" w:rsidP="001B2584" w:rsidR="001B2584">
      <w:pPr>
        <w:pStyle w:val="Odlomakpopisa"/>
      </w:pPr>
    </w:p>
    <w:p w:rsidRDefault="001B2584" w:rsidP="001B2584" w:rsidR="001B2584">
      <w:pPr>
        <w:pStyle w:val="Odlomakpopisa"/>
        <w:numPr>
          <w:ilvl w:val="0"/>
          <w:numId w:val="21"/>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1B2584" w:rsidP="001B2584" w:rsidR="001B2584">
      <w:pPr>
        <w:ind w:firstLine="708"/>
        <w:jc w:val="both"/>
      </w:pPr>
    </w:p>
    <w:p w:rsidRDefault="001B2584" w:rsidP="001B2584" w:rsidR="001B2584">
      <w:pPr>
        <w:pStyle w:val="Odlomakpopisa"/>
        <w:numPr>
          <w:ilvl w:val="0"/>
          <w:numId w:val="21"/>
        </w:numPr>
        <w:jc w:val="both"/>
      </w:pPr>
      <w:r>
        <w:t>knjigovodstvene usluge – u stečaju (mjesečno 625,00 kn x 12 mjeseci) –u iznosu od 7.500,00 kn</w:t>
      </w:r>
    </w:p>
    <w:p w:rsidRDefault="001B2584" w:rsidP="001B2584" w:rsidR="001B2584">
      <w:pPr>
        <w:pStyle w:val="Odlomakpopisa"/>
        <w:ind w:left="1068"/>
        <w:jc w:val="both"/>
      </w:pPr>
    </w:p>
    <w:p w:rsidRDefault="001B2584" w:rsidP="001B2584" w:rsidR="001B2584">
      <w:pPr>
        <w:pStyle w:val="Odlomakpopisa"/>
        <w:numPr>
          <w:ilvl w:val="0"/>
          <w:numId w:val="21"/>
        </w:numPr>
        <w:jc w:val="both"/>
      </w:pPr>
      <w:r>
        <w:lastRenderedPageBreak/>
        <w:t>poslovni račun – u stečaju naknade trošak otvaranja i zatvaranja žiro računa u ukupnom iznosu od 315,00 kn u skladu s prosječnom naknadom prema Cjeniku financijskih institucija za usluge platnog prometa na tržištu u RH</w:t>
      </w:r>
    </w:p>
    <w:p w:rsidRDefault="001B2584" w:rsidP="001B2584" w:rsidR="001B2584">
      <w:pPr>
        <w:ind w:firstLine="708"/>
        <w:jc w:val="both"/>
      </w:pPr>
    </w:p>
    <w:p w:rsidRDefault="001B2584" w:rsidP="001B2584" w:rsidR="001B2584">
      <w:pPr>
        <w:pStyle w:val="Odlomakpopisa"/>
        <w:numPr>
          <w:ilvl w:val="0"/>
          <w:numId w:val="21"/>
        </w:numPr>
        <w:jc w:val="both"/>
      </w:pPr>
      <w:r>
        <w:t>pečat – u stečaju (izrada pečata za potrebe otvaranja poslovnog računa, ovjere poreznih evidencija, prijava i odjava zaposlenih i sl. (važeća cijena izrade pečata na tržištu) u iznosu od 150,00 kn</w:t>
      </w:r>
    </w:p>
    <w:p w:rsidRDefault="001B2584" w:rsidP="001B2584" w:rsidR="001B2584">
      <w:pPr>
        <w:ind w:firstLine="708"/>
        <w:jc w:val="both"/>
      </w:pPr>
    </w:p>
    <w:p w:rsidRDefault="001B2584" w:rsidP="001B2584" w:rsidR="001B2584">
      <w:pPr>
        <w:pStyle w:val="Odlomakpopisa"/>
        <w:numPr>
          <w:ilvl w:val="0"/>
          <w:numId w:val="21"/>
        </w:numPr>
        <w:jc w:val="both"/>
      </w:pPr>
      <w:r>
        <w:t xml:space="preserve">poslovni račun – u stečaju naknada banci za vođenje računa mjesečno </w:t>
      </w:r>
      <w:proofErr w:type="spellStart"/>
      <w:r>
        <w:t>cca</w:t>
      </w:r>
      <w:proofErr w:type="spellEnd"/>
      <w:r>
        <w:t xml:space="preserve"> 40,00 kn x 12 mjeseci u ukupnom iznosu od 480,00 kn u skladu s prosječnom naknadom prema Cjeniku financijskih institucija za usluge platnog prometa na tržištu u RH</w:t>
      </w:r>
    </w:p>
    <w:p w:rsidRDefault="001B2584" w:rsidP="001B2584" w:rsidR="001B2584">
      <w:pPr>
        <w:ind w:firstLine="708"/>
        <w:jc w:val="both"/>
      </w:pPr>
    </w:p>
    <w:p w:rsidRDefault="001B2584" w:rsidP="001B2584" w:rsidR="001B2584">
      <w:pPr>
        <w:pStyle w:val="Odlomakpopisa"/>
        <w:numPr>
          <w:ilvl w:val="0"/>
          <w:numId w:val="21"/>
        </w:numPr>
        <w:jc w:val="both"/>
      </w:pPr>
      <w:r>
        <w:t>poštanski troškovi stečajnog postupka (10 pošiljki x 9,50 kn) u iznosu od 95,00 kn u skladu s Cjenikom poštanskih usluga u unutarnjem prometu za sudsko pismeno</w:t>
      </w:r>
    </w:p>
    <w:p w:rsidRDefault="001B2584" w:rsidP="001B2584" w:rsidR="001B2584">
      <w:pPr>
        <w:ind w:firstLine="708"/>
        <w:jc w:val="both"/>
      </w:pPr>
    </w:p>
    <w:p w:rsidRDefault="001B2584" w:rsidP="001B2584" w:rsidR="001B2584">
      <w:pPr>
        <w:pStyle w:val="Odlomakpopisa"/>
        <w:numPr>
          <w:ilvl w:val="0"/>
          <w:numId w:val="21"/>
        </w:numPr>
        <w:jc w:val="both"/>
      </w:pPr>
      <w:r>
        <w:t>naknada za RPS-1 obrazac za zaključenje stečaja DZS u iznosu od 55,00 kn</w:t>
      </w:r>
    </w:p>
    <w:p w:rsidRDefault="001B2584" w:rsidP="001B2584" w:rsidR="001B2584">
      <w:pPr>
        <w:ind w:firstLine="708"/>
        <w:jc w:val="both"/>
      </w:pPr>
    </w:p>
    <w:p w:rsidRDefault="001B2584" w:rsidP="001B2584" w:rsidR="001B2584">
      <w:pPr>
        <w:pStyle w:val="Odlomakpopisa"/>
        <w:numPr>
          <w:ilvl w:val="0"/>
          <w:numId w:val="21"/>
        </w:numPr>
        <w:jc w:val="both"/>
      </w:pPr>
      <w:r>
        <w:t>trošak knjiženja i izrade završnog računa za 2016. i 2017. godinu  u iznosu od 7.000,00 kn</w:t>
      </w:r>
    </w:p>
    <w:p w:rsidRDefault="001B2584" w:rsidP="001B2584" w:rsidR="001B2584">
      <w:pPr>
        <w:ind w:firstLine="708"/>
        <w:jc w:val="both"/>
      </w:pPr>
    </w:p>
    <w:p w:rsidRDefault="001B2584" w:rsidP="001B2584" w:rsidR="001B2584">
      <w:pPr>
        <w:pStyle w:val="Odlomakpopisa"/>
        <w:numPr>
          <w:ilvl w:val="0"/>
          <w:numId w:val="21"/>
        </w:numPr>
        <w:jc w:val="both"/>
      </w:pPr>
      <w:r>
        <w:t xml:space="preserve">paušalna sudska pristojba u stečajnom postupku, Tar. br. 24. Zakona o sudskim pristojbama (Narodne novine br. 74/95., 57/96., 137/02., 26/03, pročišćeni tekst, 125/11, 112/12, 157/13 i 110/15) u iznosu od 2.000,00 kn </w:t>
      </w:r>
    </w:p>
    <w:p w:rsidRDefault="001B2584" w:rsidP="001B2584" w:rsidR="001B2584">
      <w:pPr>
        <w:ind w:firstLine="708"/>
        <w:jc w:val="both"/>
      </w:pPr>
    </w:p>
    <w:p w:rsidRDefault="001B2584" w:rsidP="001B2584" w:rsidR="001B2584">
      <w:pPr>
        <w:pStyle w:val="Odlomakpopisa"/>
        <w:numPr>
          <w:ilvl w:val="0"/>
          <w:numId w:val="21"/>
        </w:numPr>
        <w:jc w:val="both"/>
      </w:pPr>
      <w:r>
        <w:t>arhiviranje dokumentacije – pohrana dokumentacije u skladu sa Zakonom o arhivskom gradivu i arhivima prema Cjeniku u iznosu od 3.000,00 kn</w:t>
      </w:r>
    </w:p>
    <w:p w:rsidRDefault="001B2584" w:rsidP="001B2584" w:rsidR="001B2584">
      <w:pPr>
        <w:pStyle w:val="Odlomakpopisa"/>
        <w:numPr>
          <w:ilvl w:val="0"/>
          <w:numId w:val="21"/>
        </w:numPr>
        <w:jc w:val="both"/>
      </w:pPr>
      <w:r>
        <w:t xml:space="preserve">naknada FINI za dvije objave GFI – jedna objava 230,00 kn u skladu s Cjenikom FINE propisanim Pravilnikom o vrstama i visini naknada za uslugu javne objave dokumentacije iz Registra godišnjih financijskih izvještaja (Narodne novine br. 1/16).  </w:t>
      </w:r>
    </w:p>
    <w:p w:rsidRDefault="00B46883" w:rsidP="00B46883" w:rsidR="00B46883">
      <w:pPr>
        <w:jc w:val="both"/>
      </w:pPr>
      <w:r>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DD4AA8" w:rsidP="00DD4AA8" w:rsidR="00DD4AA8">
      <w:pPr>
        <w:ind w:firstLine="708"/>
        <w:jc w:val="both"/>
      </w:pPr>
      <w:r>
        <w:t xml:space="preserve">Za stečajnog upravitelja, automatskim odabirom promjenom uloge, imenovana je </w:t>
      </w:r>
      <w:r w:rsidR="00D1503C">
        <w:t xml:space="preserve">Boja Stanković OIB 96757479881 iz Osijeka, Ilirska 48 </w:t>
      </w:r>
      <w:r>
        <w:t xml:space="preserve">s liste A stečajnih upravitelja za područje </w:t>
      </w:r>
      <w:r>
        <w:lastRenderedPageBreak/>
        <w:t xml:space="preserve">nadležnosti ovoga suda a sukladno čl. 84. st. 1. u vezi s čl. 85. st. 2. SZ-a te je odlučeno kao u </w:t>
      </w:r>
      <w:proofErr w:type="spellStart"/>
      <w:r>
        <w:t>toč</w:t>
      </w:r>
      <w:proofErr w:type="spellEnd"/>
      <w:r>
        <w:t xml:space="preserve">. 2. izreke.  </w:t>
      </w:r>
    </w:p>
    <w:p w:rsidRDefault="00152F16" w:rsidP="00DD4AA8" w:rsidR="00152F16">
      <w:pPr>
        <w:ind w:firstLine="708"/>
        <w:jc w:val="both"/>
      </w:pPr>
    </w:p>
    <w:p w:rsidRDefault="00D55831" w:rsidP="00DD4AA8" w:rsidR="00D55831">
      <w:pPr>
        <w:ind w:firstLine="708"/>
        <w:jc w:val="both"/>
      </w:pPr>
    </w:p>
    <w:p w:rsidRDefault="007D503F" w:rsidP="007D503F" w:rsidR="007D503F">
      <w:pPr>
        <w:pStyle w:val="Tijeloteksta"/>
        <w:jc w:val="center"/>
        <w:rPr>
          <w:sz w:val="24"/>
        </w:rPr>
      </w:pPr>
      <w:r w:rsidRPr="00BF2330">
        <w:rPr>
          <w:sz w:val="24"/>
        </w:rPr>
        <w:t>U Osijeku</w:t>
      </w:r>
      <w:r w:rsidR="006C52F5">
        <w:rPr>
          <w:sz w:val="24"/>
        </w:rPr>
        <w:t xml:space="preserve"> </w:t>
      </w:r>
      <w:r w:rsidR="00D1503C">
        <w:rPr>
          <w:sz w:val="24"/>
        </w:rPr>
        <w:t>22. kolovoza 2018</w:t>
      </w:r>
      <w:r w:rsidRPr="00BF2330">
        <w:rPr>
          <w:sz w:val="24"/>
        </w:rPr>
        <w:t xml:space="preserve">. </w:t>
      </w:r>
    </w:p>
    <w:p w:rsidRDefault="004C2254" w:rsidP="007D503F" w:rsidR="004C2254" w:rsidRPr="00BF2330">
      <w:pPr>
        <w:pStyle w:val="Tijeloteksta"/>
        <w:jc w:val="center"/>
        <w:rPr>
          <w:sz w:val="24"/>
          <w:lang w:val="x-none"/>
        </w:rPr>
      </w:pPr>
    </w:p>
    <w:p w:rsidRDefault="00EC53AD" w:rsidP="00B106DC" w:rsidR="00F43B74">
      <w:pPr>
        <w:jc w:val="both"/>
      </w:pPr>
      <w:r>
        <w:t xml:space="preserve">     </w:t>
      </w:r>
    </w:p>
    <w:p w:rsidRDefault="00F43B74" w:rsidP="00F43B74" w:rsidR="00B106DC">
      <w:pPr>
        <w:jc w:val="center"/>
      </w:pPr>
      <w:r>
        <w:t xml:space="preserve">                                                                                    </w:t>
      </w:r>
      <w:r w:rsidR="004C2254">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BD52A7" w:rsidP="00694D30" w:rsidR="00694D30">
      <w:pPr>
        <w:jc w:val="both"/>
      </w:pPr>
      <w:r>
        <w:t>-</w:t>
      </w:r>
      <w:r w:rsidR="008C4FC1">
        <w:tab/>
        <w:t xml:space="preserve">FINA </w:t>
      </w:r>
    </w:p>
    <w:p w:rsidRDefault="00EA0E4C" w:rsidP="00694D30" w:rsidR="00EA0E4C">
      <w:pPr>
        <w:jc w:val="both"/>
      </w:pPr>
      <w:r>
        <w:t>-</w:t>
      </w:r>
      <w:r w:rsidR="008C4FC1">
        <w:tab/>
      </w:r>
      <w:r>
        <w:t>Stečajni upravitelj</w:t>
      </w:r>
      <w:r w:rsidR="008C4FC1">
        <w:t xml:space="preserve"> Boja Stanković, Osijek, Ilirska 48</w:t>
      </w:r>
    </w:p>
    <w:p w:rsidRDefault="00694D30" w:rsidP="00694D30" w:rsidR="00694D30">
      <w:pPr>
        <w:jc w:val="both"/>
      </w:pPr>
      <w:r>
        <w:t>-</w:t>
      </w:r>
      <w:r>
        <w:tab/>
        <w:t>Dužnik</w:t>
      </w:r>
      <w:r w:rsidR="008C4FC1">
        <w:t xml:space="preserve"> ZELENA ŽABA d.o.o., Osijek, Stjepana Radića 42</w:t>
      </w:r>
    </w:p>
    <w:p w:rsidRDefault="00BA6C19" w:rsidP="00694D30" w:rsidR="008C4FC1">
      <w:pPr>
        <w:jc w:val="both"/>
      </w:pPr>
      <w:r>
        <w:t>-</w:t>
      </w:r>
      <w:r>
        <w:tab/>
        <w:t>Z</w:t>
      </w:r>
      <w:r w:rsidR="00694D30">
        <w:t xml:space="preserve">akonski zastupnik dužnika </w:t>
      </w:r>
      <w:r w:rsidR="008C4FC1">
        <w:t>Stjepan Vila, Osijek, Stjepana Radića 42</w:t>
      </w:r>
    </w:p>
    <w:p w:rsidRDefault="00694D30" w:rsidP="00694D30" w:rsidR="00694D30">
      <w:pPr>
        <w:jc w:val="both"/>
      </w:pPr>
      <w:r>
        <w:t>-</w:t>
      </w:r>
      <w:r>
        <w:tab/>
        <w:t>e-oglasna ploča</w:t>
      </w:r>
    </w:p>
    <w:p w:rsidRDefault="00694D30" w:rsidP="00694D30" w:rsidR="00694D30">
      <w:pPr>
        <w:jc w:val="both"/>
      </w:pPr>
      <w:r>
        <w:t>-</w:t>
      </w:r>
      <w:r>
        <w:tab/>
        <w:t xml:space="preserve">Registru – elektroničkim putem </w:t>
      </w:r>
      <w:r w:rsidRPr="008C4FC1">
        <w:rPr>
          <w:b/>
          <w:u w:val="single"/>
        </w:rPr>
        <w:t>odmah i nakon pravomoćnosti</w:t>
      </w:r>
    </w:p>
    <w:p w:rsidRDefault="002A3823" w:rsidP="00694D30" w:rsidR="00694D30">
      <w:pPr>
        <w:jc w:val="both"/>
      </w:pPr>
      <w:r>
        <w:t>-</w:t>
      </w:r>
      <w:r>
        <w:tab/>
        <w:t>ŽDO GUO Osijek</w:t>
      </w:r>
    </w:p>
    <w:p w:rsidRDefault="00EC195E" w:rsidP="00694D30" w:rsidR="002A3823">
      <w:pPr>
        <w:jc w:val="both"/>
      </w:pPr>
      <w:r>
        <w:t>-</w:t>
      </w:r>
      <w:r>
        <w:tab/>
        <w:t xml:space="preserve">Porezna uprava </w:t>
      </w:r>
      <w:r w:rsidR="002A3823">
        <w:t>Osijek</w:t>
      </w:r>
    </w:p>
    <w:p w:rsidRDefault="00694D30" w:rsidP="00694D30" w:rsidR="00694D30" w:rsidRPr="008C4FC1">
      <w:pPr>
        <w:jc w:val="both"/>
        <w:rPr>
          <w:b/>
        </w:rPr>
      </w:pPr>
      <w:r>
        <w:t>-</w:t>
      </w:r>
      <w:r>
        <w:tab/>
        <w:t xml:space="preserve">RH Ministarstvo pravosuđa </w:t>
      </w:r>
      <w:proofErr w:type="spellStart"/>
      <w:r w:rsidRPr="008C4FC1">
        <w:rPr>
          <w:b/>
        </w:rPr>
        <w:t>elek</w:t>
      </w:r>
      <w:proofErr w:type="spellEnd"/>
      <w:r w:rsidRPr="008C4FC1">
        <w:rPr>
          <w:b/>
        </w:rPr>
        <w:t>. poštom</w:t>
      </w:r>
    </w:p>
    <w:p w:rsidRDefault="00694D30" w:rsidP="00694D30" w:rsidR="00694D30">
      <w:pPr>
        <w:jc w:val="both"/>
      </w:pPr>
      <w:r>
        <w:t>-</w:t>
      </w:r>
      <w:r>
        <w:tab/>
        <w:t>Riješeno otvaranjem i zaključenjem</w:t>
      </w:r>
    </w:p>
    <w:p w:rsidRDefault="00ED3CC7" w:rsidP="00694D30" w:rsidR="00446B97">
      <w:pPr>
        <w:jc w:val="both"/>
      </w:pPr>
      <w:r>
        <w:t>-</w:t>
      </w:r>
      <w:r>
        <w:tab/>
        <w:t xml:space="preserve">kal. </w:t>
      </w:r>
      <w:r w:rsidR="00BD52A7">
        <w:t>3</w:t>
      </w:r>
      <w:r>
        <w:t>1.10.</w:t>
      </w:r>
      <w:r w:rsidR="008C4FC1">
        <w:t>20</w:t>
      </w:r>
      <w:r w:rsidR="00BA6C19">
        <w:t>18</w:t>
      </w:r>
      <w:r w:rsidR="00694D30">
        <w:t>.</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35A" w:rsidR="0037435A">
      <w:r>
        <w:separator/>
      </w:r>
    </w:p>
  </w:endnote>
  <w:endnote w:id="0" w:type="continuationSeparator">
    <w:p w:rsidRDefault="0037435A" w:rsidR="003743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35A" w:rsidR="0037435A">
      <w:r>
        <w:separator/>
      </w:r>
    </w:p>
  </w:footnote>
  <w:footnote w:id="0" w:type="continuationSeparator">
    <w:p w:rsidRDefault="0037435A" w:rsidR="003743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2059">
      <w:rPr>
        <w:rStyle w:val="Brojstranice"/>
        <w:noProof/>
      </w:rPr>
      <w:t>5</w:t>
    </w:r>
    <w:r>
      <w:rPr>
        <w:rStyle w:val="Brojstranice"/>
      </w:rPr>
      <w:fldChar w:fldCharType="end"/>
    </w:r>
  </w:p>
  <w:p w:rsidRDefault="00BF3E59" w:rsidP="00453EA6" w:rsidR="00453EA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453EA6">
      <w:t>7 St-1523/17-23</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453EA6" w:rsidR="00453EA6">
    <w:pPr>
      <w:jc w:val="right"/>
    </w:pPr>
    <w:r w:rsidRPr="00DE5F8A">
      <w:rPr>
        <w:rFonts w:cs="Tahoma" w:hAnsi="Tahoma" w:ascii="Tahoma"/>
      </w:rPr>
      <w:tab/>
    </w:r>
    <w:r w:rsidRPr="00DE5F8A">
      <w:rPr>
        <w:rFonts w:cs="Tahoma" w:hAnsi="Tahoma" w:ascii="Tahoma"/>
      </w:rPr>
      <w:tab/>
    </w:r>
    <w:r w:rsidR="00453EA6">
      <w:t>7 St-1523/17-23</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59A0"/>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074E3"/>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2F16"/>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2584"/>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5AD8"/>
    <w:rsid w:val="001D65A9"/>
    <w:rsid w:val="001E12BE"/>
    <w:rsid w:val="001E2409"/>
    <w:rsid w:val="001E53C8"/>
    <w:rsid w:val="001E6626"/>
    <w:rsid w:val="001E6E23"/>
    <w:rsid w:val="001E7995"/>
    <w:rsid w:val="001F0363"/>
    <w:rsid w:val="001F07BF"/>
    <w:rsid w:val="001F0C04"/>
    <w:rsid w:val="001F0FB2"/>
    <w:rsid w:val="001F2D81"/>
    <w:rsid w:val="001F3906"/>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3823"/>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4723E"/>
    <w:rsid w:val="00351B43"/>
    <w:rsid w:val="00351D5D"/>
    <w:rsid w:val="00352059"/>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35A"/>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8B1"/>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3EA6"/>
    <w:rsid w:val="004540AC"/>
    <w:rsid w:val="00454636"/>
    <w:rsid w:val="00454D36"/>
    <w:rsid w:val="00455127"/>
    <w:rsid w:val="00455930"/>
    <w:rsid w:val="004602AA"/>
    <w:rsid w:val="004603BA"/>
    <w:rsid w:val="00463831"/>
    <w:rsid w:val="004650A2"/>
    <w:rsid w:val="004650F0"/>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254"/>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36C2"/>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1456"/>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113B"/>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0F72"/>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6BB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1B5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2D6C"/>
    <w:rsid w:val="008C35ED"/>
    <w:rsid w:val="008C4FC1"/>
    <w:rsid w:val="008C5555"/>
    <w:rsid w:val="008C59C1"/>
    <w:rsid w:val="008C5F8A"/>
    <w:rsid w:val="008C6C31"/>
    <w:rsid w:val="008D09A6"/>
    <w:rsid w:val="008D13DA"/>
    <w:rsid w:val="008D372C"/>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0AEA"/>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142"/>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872A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3717"/>
    <w:rsid w:val="00BC48D5"/>
    <w:rsid w:val="00BC77A9"/>
    <w:rsid w:val="00BC7B05"/>
    <w:rsid w:val="00BD0A07"/>
    <w:rsid w:val="00BD0B4D"/>
    <w:rsid w:val="00BD0FD2"/>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03C"/>
    <w:rsid w:val="00D151AD"/>
    <w:rsid w:val="00D15907"/>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166"/>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18B"/>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67687"/>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0A6"/>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806"/>
    <w:rsid w:val="00FB6CDF"/>
    <w:rsid w:val="00FC1AAC"/>
    <w:rsid w:val="00FC2757"/>
    <w:rsid w:val="00FC356D"/>
    <w:rsid w:val="00FC5916"/>
    <w:rsid w:val="00FD2AE9"/>
    <w:rsid w:val="00FD3127"/>
    <w:rsid w:val="00FD5D78"/>
    <w:rsid w:val="00FD67E4"/>
    <w:rsid w:val="00FE08C5"/>
    <w:rsid w:val="00FE09AC"/>
    <w:rsid w:val="00FE1632"/>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EA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EA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576728">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9560028">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136034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37212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794920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0765321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045518">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St-1523/2017-23</izvorni_sadrzaj>
    <derivirana_varijabla naziv="DomainObject.Oznaka_1">St-1523/2017-23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2018.</izvorni_sadrzaj>
    <derivirana_varijabla naziv="DomainObject.Predmet.DatumRjesavanja_1">22.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St-1523/2017</izvorni_sadrzaj>
    <derivirana_varijabla naziv="DomainObject.Predmet.OznakaBroj_1">St-1523/2017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ZELENA ŽABA d.o.o. za ugostiteljstvo, turizam i trgovinu</izvorni_sadrzaj>
    <derivirana_varijabla naziv="DomainObject.Predmet.ProtustrankaFormated_1">  ZELENA ŽABA d.o.o. za ugostiteljstvo, turizam i trgovinu</derivirana_varijabla>
  </DomainObject.Predmet.ProtustrankaFormated>
  <DomainObject.Predmet.ProtustrankaFormatedOIB>
    <izvorni_sadrzaj>  ZELENA ŽABA d.o.o. za ugostiteljstvo, turizam i trgovinu, OIB 79807153322</izvorni_sadrzaj>
    <derivirana_varijabla naziv="DomainObject.Predmet.ProtustrankaFormatedOIB_1">  ZELENA ŽABA d.o.o. za ugostiteljstvo, turizam i trgovinu, OIB 79807153322</derivirana_varijabla>
  </DomainObject.Predmet.ProtustrankaFormatedOIB>
  <DomainObject.Predmet.ProtustrankaFormatedWithAdress>
    <izvorni_sadrzaj> ZELENA ŽABA d.o.o. za ugostiteljstvo, turizam i trgovinu, Stjepana Radića 42, 31000 Osijek</izvorni_sadrzaj>
    <derivirana_varijabla naziv="DomainObject.Predmet.ProtustrankaFormatedWithAdress_1"> ZELENA ŽABA d.o.o. za ugostiteljstvo, turizam i trgovinu, Stjepana Radića 42, 31000 Osijek</derivirana_varijabla>
  </DomainObject.Predmet.ProtustrankaFormatedWithAdress>
  <DomainObject.Predmet.ProtustrankaFormatedWithAdressOIB>
    <izvorni_sadrzaj> ZELENA ŽABA d.o.o. za ugostiteljstvo, turizam i trgovinu, OIB 79807153322, Stjepana Radića 42, 31000 Osijek</izvorni_sadrzaj>
    <derivirana_varijabla naziv="DomainObject.Predmet.ProtustrankaFormatedWithAdressOIB_1"> ZELENA ŽABA d.o.o. za ugostiteljstvo, turizam i trgovinu, OIB 79807153322, Stjepana Radića 42, 31000 Osijek</derivirana_varijabla>
  </DomainObject.Predmet.ProtustrankaFormatedWithAdressOIB>
  <DomainObject.Predmet.ProtustrankaWithAdress>
    <izvorni_sadrzaj>ZELENA ŽABA d.o.o. za ugostiteljstvo, turizam i trgovinu Stjepana Radića 42, 31000 Osijek</izvorni_sadrzaj>
    <derivirana_varijabla naziv="DomainObject.Predmet.ProtustrankaWithAdress_1">ZELENA ŽABA d.o.o. za ugostiteljstvo, turizam i trgovinu Stjepana Radića 42, 31000 Osijek</derivirana_varijabla>
  </DomainObject.Predmet.ProtustrankaWithAdress>
  <DomainObject.Predmet.ProtustrankaWithAdressOIB>
    <izvorni_sadrzaj>ZELENA ŽABA d.o.o. za ugostiteljstvo, turizam i trgovinu, OIB 79807153322, Stjepana Radića 42, 31000 Osijek</izvorni_sadrzaj>
    <derivirana_varijabla naziv="DomainObject.Predmet.ProtustrankaWithAdressOIB_1">ZELENA ŽABA d.o.o. za ugostiteljstvo, turizam i trgovinu, OIB 79807153322, Stjepana Radića 42, 31000 Osijek</derivirana_varijabla>
  </DomainObject.Predmet.ProtustrankaWithAdressOIB>
  <DomainObject.Predmet.ProtustrankaNazivFormated>
    <izvorni_sadrzaj>ZELENA ŽABA d.o.o. za ugostiteljstvo, turizam i trgovinu</izvorni_sadrzaj>
    <derivirana_varijabla naziv="DomainObject.Predmet.ProtustrankaNazivFormated_1">ZELENA ŽABA d.o.o. za ugostiteljstvo, turizam i trgovinu</derivirana_varijabla>
  </DomainObject.Predmet.ProtustrankaNazivFormated>
  <DomainObject.Predmet.ProtustrankaNazivFormatedOIB>
    <izvorni_sadrzaj>ZELENA ŽABA d.o.o. za ugostiteljstvo, turizam i trgovinu, OIB 79807153322</izvorni_sadrzaj>
    <derivirana_varijabla naziv="DomainObject.Predmet.ProtustrankaNazivFormatedOIB_1">ZELENA ŽABA d.o.o. za ugostiteljstvo, turizam i trgovinu, OIB 79807153322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ZELENA ŽABA d.o.o. za ugostiteljstvo, turizam i trgovinu</item>
    </izvorni_sadrzaj>
    <derivirana_varijabla naziv="DomainObject.Predmet.ProtuStrankaListFormated_1">
      <item>ZELENA ŽABA d.o.o. za ugostiteljstvo, turizam i trgovinu</item>
    </derivirana_varijabla>
  </DomainObject.Predmet.ProtuStrankaListFormated>
  <DomainObject.Predmet.ProtuStrankaListFormatedOIB>
    <izvorni_sadrzaj>
      <item>ZELENA ŽABA d.o.o. za ugostiteljstvo, turizam i trgovinu, OIB 79807153322</item>
    </izvorni_sadrzaj>
    <derivirana_varijabla naziv="DomainObject.Predmet.ProtuStrankaListFormatedOIB_1">
      <item>ZELENA ŽABA d.o.o. za ugostiteljstvo, turizam i trgovinu, OIB 79807153322</item>
    </derivirana_varijabla>
  </DomainObject.Predmet.ProtuStrankaListFormatedOIB>
  <DomainObject.Predmet.ProtuStrankaListFormatedWithAdress>
    <izvorni_sadrzaj>
      <item>ZELENA ŽABA d.o.o. za ugostiteljstvo, turizam i trgovinu, Stjepana Radića 42, 31000 Osijek</item>
    </izvorni_sadrzaj>
    <derivirana_varijabla naziv="DomainObject.Predmet.ProtuStrankaListFormatedWithAdress_1">
      <item>ZELENA ŽABA d.o.o. za ugostiteljstvo, turizam i trgovinu, Stjepana Radića 42, 31000 Osijek</item>
    </derivirana_varijabla>
  </DomainObject.Predmet.ProtuStrankaListFormatedWithAdress>
  <DomainObject.Predmet.ProtuStrankaListFormatedWithAdressOIB>
    <izvorni_sadrzaj>
      <item>ZELENA ŽABA d.o.o. za ugostiteljstvo, turizam i trgovinu, OIB 79807153322, Stjepana Radića 42, 31000 Osijek</item>
    </izvorni_sadrzaj>
    <derivirana_varijabla naziv="DomainObject.Predmet.ProtuStrankaListFormatedWithAdressOIB_1">
      <item>ZELENA ŽABA d.o.o. za ugostiteljstvo, turizam i trgovinu, OIB 79807153322, Stjepana Radića 42, 31000 Osijek</item>
    </derivirana_varijabla>
  </DomainObject.Predmet.ProtuStrankaListFormatedWithAdressOIB>
  <DomainObject.Predmet.ProtuStrankaListNazivFormated>
    <izvorni_sadrzaj>
      <item>ZELENA ŽABA d.o.o. za ugostiteljstvo, turizam i trgovinu</item>
    </izvorni_sadrzaj>
    <derivirana_varijabla naziv="DomainObject.Predmet.ProtuStrankaListNazivFormated_1">
      <item>ZELENA ŽABA d.o.o. za ugostiteljstvo, turizam i trgovinu</item>
    </derivirana_varijabla>
  </DomainObject.Predmet.ProtuStrankaListNazivFormated>
  <DomainObject.Predmet.ProtuStrankaListNazivFormatedOIB>
    <izvorni_sadrzaj>
      <item>ZELENA ŽABA d.o.o. za ugostiteljstvo, turizam i trgovinu, OIB 79807153322</item>
    </izvorni_sadrzaj>
    <derivirana_varijabla naziv="DomainObject.Predmet.ProtuStrankaListNazivFormatedOIB_1">
      <item>ZELENA ŽABA d.o.o. za ugostiteljstvo, turizam i trgovinu, OIB 79807153322</item>
    </derivirana_varijabla>
  </DomainObject.Predmet.ProtuStrankaListNazivFormatedOIB>
  <DomainObject.Predmet.OstaliListFormated>
    <izvorni_sadrzaj>
      <item>Stjepan Vila</item>
    </izvorni_sadrzaj>
    <derivirana_varijabla naziv="DomainObject.Predmet.OstaliListFormated_1">
      <item>Stjepan Vila</item>
    </derivirana_varijabla>
  </DomainObject.Predmet.OstaliListFormated>
  <DomainObject.Predmet.OstaliListFormatedOIB>
    <izvorni_sadrzaj>
      <item>Stjepan Vila, OIB 81393460450</item>
    </izvorni_sadrzaj>
    <derivirana_varijabla naziv="DomainObject.Predmet.OstaliListFormatedOIB_1">
      <item>Stjepan Vila, OIB 81393460450</item>
    </derivirana_varijabla>
  </DomainObject.Predmet.OstaliListFormatedOIB>
  <DomainObject.Predmet.OstaliListFormatedWithAdress>
    <izvorni_sadrzaj>
      <item>Stjepan Vila, Stjepana Radića 42, 31000 Osijek</item>
    </izvorni_sadrzaj>
    <derivirana_varijabla naziv="DomainObject.Predmet.OstaliListFormatedWithAdress_1">
      <item>Stjepan Vila, Stjepana Radića 42, 31000 Osijek</item>
    </derivirana_varijabla>
  </DomainObject.Predmet.OstaliListFormatedWithAdress>
  <DomainObject.Predmet.OstaliListFormatedWithAdressOIB>
    <izvorni_sadrzaj>
      <item>Stjepan Vila, OIB 81393460450, Stjepana Radića 42, 31000 Osijek</item>
    </izvorni_sadrzaj>
    <derivirana_varijabla naziv="DomainObject.Predmet.OstaliListFormatedWithAdressOIB_1">
      <item>Stjepan Vila, OIB 81393460450, Stjepana Radića 42, 31000 Osijek</item>
    </derivirana_varijabla>
  </DomainObject.Predmet.OstaliListFormatedWithAdressOIB>
  <DomainObject.Predmet.OstaliListNazivFormated>
    <izvorni_sadrzaj>
      <item>Stjepan Vila</item>
    </izvorni_sadrzaj>
    <derivirana_varijabla naziv="DomainObject.Predmet.OstaliListNazivFormated_1">
      <item>Stjepan Vila</item>
    </derivirana_varijabla>
  </DomainObject.Predmet.OstaliListNazivFormated>
  <DomainObject.Predmet.OstaliListNazivFormatedOIB>
    <izvorni_sadrzaj>
      <item>Stjepan Vila, OIB 81393460450</item>
    </izvorni_sadrzaj>
    <derivirana_varijabla naziv="DomainObject.Predmet.OstaliListNazivFormatedOIB_1">
      <item>Stjepan Vila, OIB 81393460450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St-1523/2017-23</izvorni_sadrzaj>
    <derivirana_varijabla naziv="DomainObject.PoslovniBrojDokumenta_1">St-1523/2017-23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ZELENA ŽABA d.o.o. za ugostiteljstvo, turizam i trgovinu</izvorni_sadrzaj>
    <derivirana_varijabla naziv="DomainObject.Predmet.ProtustrankaIDrugi_1">ZELENA ŽABA d.o.o.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ZELENA ŽABA d.o.o. za ugostiteljstvo, turizam i trgovinu, OIB 79807153322, Stjepana Radića 42, 31000 Osijek</izvorni_sadrzaj>
    <derivirana_varijabla naziv="DomainObject.Predmet.ProtustrankaIDrugiAdressOIB_1">ZELENA ŽABA d.o.o. za ugostiteljstvo, turizam i trgovinu, OIB 79807153322, Stjepana Radića 42,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St-1523/2017-23</izvorni_sadrzaj>
    <derivirana_varijabla naziv="DomainObject.Predmet.OdlukaRjesenje.Oznaka_1">St-1523/2017-23</derivirana_varijabla>
  </DomainObject.Predmet.OdlukaRjesenje.Oznaka>
  <DomainObject.Predmet.SudioniciListNaziv>
    <izvorni_sadrzaj>
      <item>FINA RC OSIJEK</item>
      <item>ZELENA ŽABA d.o.o. za ugostiteljstvo, turizam i trgovinu</item>
      <item>Stjepan Vila</item>
    </izvorni_sadrzaj>
    <derivirana_varijabla naziv="DomainObject.Predmet.SudioniciListNaziv_1">
      <item>FINA RC OSIJEK</item>
      <item>ZELENA ŽABA d.o.o. za ugostiteljstvo, turizam i trgovinu</item>
      <item>Stjepan Vila</item>
    </derivirana_varijabla>
  </DomainObject.Predmet.SudioniciListNaziv>
  <DomainObject.Predmet.SudioniciListAdressOIB>
    <izvorni_sadrzaj>
      <item>FINA RC OSIJEK, OIB 85821130368</item>
      <item>ZELENA ŽABA d.o.o. za ugostiteljstvo, turizam i trgovinu, OIB 79807153322, Stjepana Radića 42,31000 Osijek</item>
      <item>Stjepan Vila, OIB 81393460450, Stjepana Radića 42,31000 Osijek</item>
    </izvorni_sadrzaj>
    <derivirana_varijabla naziv="DomainObject.Predmet.SudioniciListAdressOIB_1">
      <item>FINA RC OSIJEK, OIB 85821130368</item>
      <item>ZELENA ŽABA d.o.o. za ugostiteljstvo, turizam i trgovinu, OIB 79807153322, Stjepana Radića 42,31000 Osijek</item>
      <item>Stjepan Vila, OIB 81393460450, Stjepana Radića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79807153322</item>
      <item>, OIB 81393460450</item>
    </izvorni_sadrzaj>
    <derivirana_varijabla naziv="DomainObject.Predmet.SudioniciListNazivOIB_1">
      <item>, OIB 85821130368</item>
      <item>, OIB 79807153322</item>
      <item>, OIB 81393460450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0F221-91B8-487F-85C5-6ECF3AA93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1739</properties:Words>
  <properties:Characters>9589</properties:Characters>
  <properties:Lines>235</properties:Lines>
  <properties:Paragraphs>61</properties:Paragraphs>
  <properties:TotalTime>475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2018-08-29T12:08:00Z</cp:lastPrinted>
  <dcterms:modified xmlns:xsi="http://www.w3.org/2001/XMLSchema-instance" xsi:type="dcterms:W3CDTF">2018-08-29T12:08:00Z</dcterms:modified>
  <cp:revision>137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St-1523/2017-23 / Odluka - Rješenje - otvaranje i zaključenje stečajnog postupka (čl. 132) (1523-17_(-23)_ZELENA_ŽABA_d.o.o._-_BOJA_STANKOVIĆ._-_boja_stanković)</vt:lpwstr>
  </prop:property>
</prop:Properties>
</file>