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c86c" w14:paraId="698c86c" w:rsidRDefault="008556AF" w:rsidP="008556AF" w:rsidR="008556AF" w:rsidRPr="000E4619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hAnsi="Times New Roman" w:ascii="Times New Roman"/>
          <w:lang w:val="hr-HR"/>
        </w:rPr>
        <w:t>Republika Hrvatska</w:t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Trgovački sud u Zagrebu</w:t>
      </w:r>
    </w:p>
    <w:p w:rsidRDefault="008556AF" w:rsidP="008556AF" w:rsidR="008556AF" w:rsidRPr="000E4619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Zagreb, Amruševa 2/II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lang w:val="hr-HR"/>
        </w:rPr>
        <w:t>75. St-</w:t>
      </w:r>
      <w:r w:rsidR="007E2281">
        <w:rPr>
          <w:rFonts w:hAnsi="Times New Roman" w:ascii="Times New Roman"/>
          <w:lang w:val="hr-HR"/>
        </w:rPr>
        <w:t>3142</w:t>
      </w:r>
      <w:r w:rsidRPr="000E4619">
        <w:rPr>
          <w:rFonts w:hAnsi="Times New Roman" w:ascii="Times New Roman"/>
          <w:lang w:val="hr-HR"/>
        </w:rPr>
        <w:t>/</w:t>
      </w:r>
      <w:r w:rsidR="00AD22D6">
        <w:rPr>
          <w:rFonts w:hAnsi="Times New Roman" w:ascii="Times New Roman"/>
          <w:lang w:val="hr-HR"/>
        </w:rPr>
        <w:t>20</w:t>
      </w:r>
      <w:r w:rsidRPr="000E4619">
        <w:rPr>
          <w:rFonts w:hAnsi="Times New Roman" w:ascii="Times New Roman"/>
          <w:lang w:val="hr-HR"/>
        </w:rPr>
        <w:t>18-</w:t>
      </w:r>
      <w:r w:rsidR="00B118D4">
        <w:rPr>
          <w:rFonts w:hAnsi="Times New Roman" w:ascii="Times New Roman"/>
          <w:lang w:val="hr-HR"/>
        </w:rPr>
        <w:t>7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skraćenog stečajnog postupka nad dužnikom </w:t>
      </w:r>
      <w:r w:rsidR="007E2281" w:rsidRPr="007E2281">
        <w:rPr>
          <w:rFonts w:hAnsi="Times New Roman" w:ascii="Times New Roman"/>
          <w:szCs w:val="24"/>
          <w:lang w:val="hr-HR"/>
        </w:rPr>
        <w:t>HIŽAR USLUGE j.d.o.o.</w:t>
      </w:r>
      <w:r w:rsidR="00AD22D6">
        <w:rPr>
          <w:rFonts w:hAnsi="Times New Roman" w:ascii="Times New Roman"/>
          <w:szCs w:val="24"/>
          <w:lang w:val="hr-HR"/>
        </w:rPr>
        <w:t xml:space="preserve">, </w:t>
      </w:r>
      <w:r w:rsidRPr="000E4619">
        <w:rPr>
          <w:rFonts w:hAnsi="Times New Roman" w:ascii="Times New Roman"/>
          <w:szCs w:val="24"/>
          <w:lang w:val="hr-HR"/>
        </w:rPr>
        <w:t xml:space="preserve">Zagreb, </w:t>
      </w:r>
      <w:r w:rsidR="007E2281" w:rsidRPr="007E2281">
        <w:rPr>
          <w:rFonts w:hAnsi="Times New Roman" w:ascii="Times New Roman"/>
          <w:szCs w:val="24"/>
          <w:lang w:val="hr-HR"/>
        </w:rPr>
        <w:t>Resnički put 2 A</w:t>
      </w:r>
      <w:r w:rsidRPr="000E4619">
        <w:rPr>
          <w:rFonts w:hAnsi="Times New Roman" w:ascii="Times New Roman"/>
          <w:szCs w:val="24"/>
          <w:lang w:val="hr-HR"/>
        </w:rPr>
        <w:t>, OIB</w:t>
      </w:r>
      <w:r w:rsidR="00AD22D6">
        <w:rPr>
          <w:rFonts w:hAnsi="Times New Roman" w:ascii="Times New Roman"/>
          <w:szCs w:val="24"/>
          <w:lang w:val="hr-HR"/>
        </w:rPr>
        <w:t>:</w:t>
      </w:r>
      <w:r w:rsidRPr="000E4619">
        <w:rPr>
          <w:rFonts w:hAnsi="Times New Roman" w:ascii="Times New Roman"/>
          <w:szCs w:val="24"/>
          <w:lang w:val="hr-HR"/>
        </w:rPr>
        <w:t xml:space="preserve"> </w:t>
      </w:r>
      <w:r w:rsidR="007E2281" w:rsidRPr="007E2281">
        <w:rPr>
          <w:rFonts w:hAnsi="Times New Roman" w:ascii="Times New Roman"/>
          <w:szCs w:val="24"/>
          <w:lang w:val="hr-HR"/>
        </w:rPr>
        <w:t>09417937229</w:t>
      </w:r>
      <w:r w:rsidRPr="000E4619">
        <w:rPr>
          <w:rFonts w:hAnsi="Times New Roman" w:ascii="Times New Roman"/>
          <w:szCs w:val="24"/>
          <w:lang w:val="hr-HR"/>
        </w:rPr>
        <w:t xml:space="preserve">, dana </w:t>
      </w:r>
      <w:r w:rsidR="000E4619">
        <w:rPr>
          <w:rFonts w:hAnsi="Times New Roman" w:ascii="Times New Roman"/>
          <w:szCs w:val="24"/>
          <w:lang w:val="hr-HR"/>
        </w:rPr>
        <w:t>1</w:t>
      </w:r>
      <w:r w:rsidR="00AD22D6">
        <w:rPr>
          <w:rFonts w:hAnsi="Times New Roman" w:ascii="Times New Roman"/>
          <w:szCs w:val="24"/>
          <w:lang w:val="hr-HR"/>
        </w:rPr>
        <w:t>2</w:t>
      </w:r>
      <w:r w:rsidR="000E4619">
        <w:rPr>
          <w:rFonts w:hAnsi="Times New Roman" w:ascii="Times New Roman"/>
          <w:szCs w:val="24"/>
          <w:lang w:val="hr-HR"/>
        </w:rPr>
        <w:t>. ožujka 2019</w:t>
      </w:r>
      <w:r w:rsidRPr="000E4619">
        <w:rPr>
          <w:rFonts w:hAnsi="Times New Roman" w:ascii="Times New Roman"/>
          <w:szCs w:val="24"/>
          <w:lang w:val="hr-HR"/>
        </w:rPr>
        <w:t>. godine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E4619">
        <w:rPr>
          <w:rFonts w:hAnsi="Times New Roman" w:ascii="Times New Roman"/>
          <w:szCs w:val="24"/>
        </w:rPr>
        <w:t>I.</w:t>
      </w:r>
      <w:r w:rsidRPr="000E4619">
        <w:rPr>
          <w:rFonts w:hAnsi="Times New Roman" w:ascii="Times New Roman"/>
          <w:szCs w:val="24"/>
        </w:rPr>
        <w:tab/>
        <w:t xml:space="preserve">Otvara se stečajni postupak nad dužnikom </w:t>
      </w:r>
      <w:r w:rsidR="007E2281" w:rsidRPr="007E2281">
        <w:rPr>
          <w:rFonts w:hAnsi="Times New Roman" w:ascii="Times New Roman"/>
          <w:szCs w:val="24"/>
        </w:rPr>
        <w:t>HIŽAR USLUGE j.d.o.o.</w:t>
      </w:r>
      <w:r w:rsidR="007E2281">
        <w:rPr>
          <w:rFonts w:hAnsi="Times New Roman" w:ascii="Times New Roman"/>
          <w:szCs w:val="24"/>
        </w:rPr>
        <w:t xml:space="preserve">, </w:t>
      </w:r>
      <w:r w:rsidR="007E2281" w:rsidRPr="000E4619">
        <w:rPr>
          <w:rFonts w:hAnsi="Times New Roman" w:ascii="Times New Roman"/>
          <w:szCs w:val="24"/>
        </w:rPr>
        <w:t xml:space="preserve">Zagreb, </w:t>
      </w:r>
      <w:r w:rsidR="007E2281" w:rsidRPr="007E2281">
        <w:rPr>
          <w:rFonts w:hAnsi="Times New Roman" w:ascii="Times New Roman"/>
          <w:szCs w:val="24"/>
        </w:rPr>
        <w:t>Resnički put 2 A</w:t>
      </w:r>
      <w:r w:rsidR="007E2281" w:rsidRPr="000E4619">
        <w:rPr>
          <w:rFonts w:hAnsi="Times New Roman" w:ascii="Times New Roman"/>
          <w:szCs w:val="24"/>
        </w:rPr>
        <w:t>, OIB</w:t>
      </w:r>
      <w:r w:rsidR="007E2281">
        <w:rPr>
          <w:rFonts w:hAnsi="Times New Roman" w:ascii="Times New Roman"/>
          <w:szCs w:val="24"/>
        </w:rPr>
        <w:t>:</w:t>
      </w:r>
      <w:r w:rsidR="007E2281" w:rsidRPr="000E4619">
        <w:rPr>
          <w:rFonts w:hAnsi="Times New Roman" w:ascii="Times New Roman"/>
          <w:szCs w:val="24"/>
        </w:rPr>
        <w:t xml:space="preserve"> </w:t>
      </w:r>
      <w:r w:rsidR="007E2281" w:rsidRPr="007E2281">
        <w:rPr>
          <w:rFonts w:hAnsi="Times New Roman" w:ascii="Times New Roman"/>
          <w:szCs w:val="24"/>
        </w:rPr>
        <w:t>09417937229</w:t>
      </w:r>
      <w:r w:rsidRPr="000E4619">
        <w:rPr>
          <w:rFonts w:hAnsi="Times New Roman" w:ascii="Times New Roman"/>
          <w:szCs w:val="24"/>
        </w:rPr>
        <w:t xml:space="preserve">. Stečajni postupak otvoren je dana </w:t>
      </w:r>
      <w:r w:rsidR="00AD22D6">
        <w:rPr>
          <w:rFonts w:hAnsi="Times New Roman" w:ascii="Times New Roman"/>
          <w:szCs w:val="24"/>
        </w:rPr>
        <w:t>12</w:t>
      </w:r>
      <w:r w:rsidRPr="000E4619">
        <w:rPr>
          <w:rFonts w:hAnsi="Times New Roman" w:ascii="Times New Roman"/>
          <w:szCs w:val="24"/>
        </w:rPr>
        <w:t xml:space="preserve">. </w:t>
      </w:r>
      <w:r w:rsidR="00AD22D6">
        <w:rPr>
          <w:rFonts w:hAnsi="Times New Roman" w:ascii="Times New Roman"/>
          <w:szCs w:val="24"/>
        </w:rPr>
        <w:t>ožujka 2019</w:t>
      </w:r>
      <w:r w:rsidRPr="000E4619">
        <w:rPr>
          <w:rFonts w:hAnsi="Times New Roman" w:ascii="Times New Roman"/>
          <w:szCs w:val="24"/>
        </w:rPr>
        <w:t>. u 14,00 sati kada je ovo rješenje objavljeno na mrežnoj stranici e-Oglasna ploča ovog suda.</w:t>
      </w:r>
    </w:p>
    <w:p w:rsidRDefault="00AD22D6" w:rsidP="00072FBD" w:rsidR="00AD22D6" w:rsidRPr="000E4619">
      <w:pPr>
        <w:pStyle w:val="BodyText21"/>
        <w:ind w:hanging="709" w:left="709"/>
        <w:rPr>
          <w:rFonts w:hAnsi="Times New Roman" w:ascii="Times New Roman"/>
          <w:szCs w:val="24"/>
        </w:rPr>
      </w:pPr>
    </w:p>
    <w:p w:rsidRDefault="008556AF" w:rsidP="007E2281" w:rsidR="007E2281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II.</w:t>
      </w:r>
      <w:r w:rsidRPr="000E4619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7E2281">
        <w:rPr>
          <w:rFonts w:hAnsi="Times New Roman" w:ascii="Times New Roman"/>
          <w:szCs w:val="24"/>
          <w:lang w:val="hr-HR"/>
        </w:rPr>
        <w:t>Vedran Grčić, Karlovac Dr. Ante Starčevića 15, OIB: 28045499425.</w:t>
      </w:r>
    </w:p>
    <w:p w:rsidRDefault="00AD22D6" w:rsidP="00072FBD" w:rsidR="00AD22D6" w:rsidRPr="000E4619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8556AF" w:rsidP="00072FBD" w:rsidR="008556AF" w:rsidRPr="000E4619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III.</w:t>
      </w:r>
      <w:r w:rsidRPr="000E4619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7E2281" w:rsidRPr="007E2281">
        <w:rPr>
          <w:rFonts w:hAnsi="Times New Roman" w:ascii="Times New Roman"/>
          <w:szCs w:val="24"/>
          <w:lang w:val="hr-HR"/>
        </w:rPr>
        <w:t>HIŽAR USLUGE j.d.o.o.</w:t>
      </w:r>
      <w:r w:rsidR="007E2281">
        <w:rPr>
          <w:rFonts w:hAnsi="Times New Roman" w:ascii="Times New Roman"/>
          <w:szCs w:val="24"/>
          <w:lang w:val="hr-HR"/>
        </w:rPr>
        <w:t xml:space="preserve">, </w:t>
      </w:r>
      <w:r w:rsidR="007E2281" w:rsidRPr="000E4619">
        <w:rPr>
          <w:rFonts w:hAnsi="Times New Roman" w:ascii="Times New Roman"/>
          <w:szCs w:val="24"/>
          <w:lang w:val="hr-HR"/>
        </w:rPr>
        <w:t xml:space="preserve">Zagreb, </w:t>
      </w:r>
      <w:r w:rsidR="007E2281" w:rsidRPr="007E2281">
        <w:rPr>
          <w:rFonts w:hAnsi="Times New Roman" w:ascii="Times New Roman"/>
          <w:szCs w:val="24"/>
          <w:lang w:val="hr-HR"/>
        </w:rPr>
        <w:t>Resnički put 2 A</w:t>
      </w:r>
      <w:r w:rsidR="007E2281" w:rsidRPr="000E4619">
        <w:rPr>
          <w:rFonts w:hAnsi="Times New Roman" w:ascii="Times New Roman"/>
          <w:szCs w:val="24"/>
          <w:lang w:val="hr-HR"/>
        </w:rPr>
        <w:t>, OIB</w:t>
      </w:r>
      <w:r w:rsidR="007E2281">
        <w:rPr>
          <w:rFonts w:hAnsi="Times New Roman" w:ascii="Times New Roman"/>
          <w:szCs w:val="24"/>
          <w:lang w:val="hr-HR"/>
        </w:rPr>
        <w:t>:</w:t>
      </w:r>
      <w:r w:rsidR="007E2281" w:rsidRPr="000E4619">
        <w:rPr>
          <w:rFonts w:hAnsi="Times New Roman" w:ascii="Times New Roman"/>
          <w:szCs w:val="24"/>
          <w:lang w:val="hr-HR"/>
        </w:rPr>
        <w:t xml:space="preserve"> </w:t>
      </w:r>
      <w:r w:rsidR="007E2281" w:rsidRPr="007E2281">
        <w:rPr>
          <w:rFonts w:hAnsi="Times New Roman" w:ascii="Times New Roman"/>
          <w:szCs w:val="24"/>
          <w:lang w:val="hr-HR"/>
        </w:rPr>
        <w:t>09417937229</w:t>
      </w:r>
      <w:r w:rsidRPr="000E4619">
        <w:rPr>
          <w:rFonts w:hAnsi="Times New Roman" w:ascii="Times New Roman"/>
          <w:szCs w:val="24"/>
          <w:lang w:val="hr-HR"/>
        </w:rPr>
        <w:t>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IV.</w:t>
      </w:r>
      <w:r w:rsidRPr="000E4619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AD22D6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</w:r>
      <w:r w:rsidRPr="00AD22D6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="00AD22D6" w:rsidRPr="00AD22D6">
        <w:rPr>
          <w:rFonts w:hAnsi="Times New Roman" w:ascii="Times New Roman"/>
          <w:lang w:val="hr-HR"/>
        </w:rPr>
        <w:t xml:space="preserve">Stečajnog zakona </w:t>
      </w:r>
      <w:r w:rsidR="00AD22D6" w:rsidRPr="00AD22D6">
        <w:rPr>
          <w:rFonts w:hAnsi="Times New Roman" w:ascii="Times New Roman"/>
          <w:szCs w:val="24"/>
          <w:lang w:val="hr-HR"/>
        </w:rPr>
        <w:t>(“Narodne novine” broj 71/15 i 104/17, dalje: SZ</w:t>
      </w:r>
      <w:r w:rsidRPr="00AD22D6">
        <w:rPr>
          <w:rFonts w:hAnsi="Times New Roman" w:ascii="Times New Roman"/>
          <w:lang w:val="hr-HR"/>
        </w:rPr>
        <w:t>), nakon čega je ovaj sud pokrenuo skraćeni stečajni postupak nad gore navedenim dužnikom budući da su ostvareni  uvjeti iz čl. 428. SZ-a.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 w:rsidRPr="000E4619">
      <w:pPr>
        <w:ind w:firstLine="720"/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072FBD" w:rsidP="00072FBD" w:rsidR="008556AF" w:rsidRPr="000E4619">
      <w:pPr>
        <w:tabs>
          <w:tab w:pos="6543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0E4619" w:rsidP="008556AF" w:rsidR="008556AF" w:rsidRPr="000E461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dana 1</w:t>
      </w:r>
      <w:r w:rsidR="00AD22D6">
        <w:rPr>
          <w:rFonts w:hAnsi="Times New Roman" w:ascii="Times New Roman"/>
          <w:lang w:val="hr-HR"/>
        </w:rPr>
        <w:t>2</w:t>
      </w:r>
      <w:r w:rsidR="008556AF" w:rsidRPr="000E4619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ožujka 2019.</w:t>
      </w:r>
      <w:r w:rsidR="008556AF" w:rsidRPr="000E4619">
        <w:rPr>
          <w:rFonts w:hAnsi="Times New Roman" w:ascii="Times New Roman"/>
          <w:lang w:val="hr-HR"/>
        </w:rPr>
        <w:t xml:space="preserve"> godine </w:t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ind w:firstLine="720" w:left="5040"/>
        <w:jc w:val="center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 w:rsidRPr="000E4619">
      <w:pPr>
        <w:ind w:firstLine="720" w:left="5040"/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Sanda Jeromela</w:t>
      </w:r>
      <w:r w:rsidR="00FC68F8">
        <w:rPr>
          <w:rFonts w:hAnsi="Times New Roman" w:ascii="Times New Roman"/>
          <w:lang w:val="hr-HR"/>
        </w:rPr>
        <w:t>, v.r.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 w:rsidRPr="000E461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C68F8" w:rsidP="00FD290A" w:rsidR="00FC68F8" w:rsidRPr="00FC68F8">
      <w:pPr>
        <w:jc w:val="right"/>
        <w:rPr>
          <w:rFonts w:hAnsi="Times New Roman" w:ascii="Times New Roman"/>
        </w:rPr>
      </w:pPr>
      <w:r w:rsidRPr="00FC68F8">
        <w:rPr>
          <w:rFonts w:hAnsi="Times New Roman" w:ascii="Times New Roman"/>
        </w:rPr>
        <w:t>Za točnost otpravka – ovlašteni službenik:</w:t>
      </w:r>
    </w:p>
    <w:p w:rsidRDefault="00FC68F8" w:rsidP="00FD290A" w:rsidR="00FC68F8" w:rsidRPr="00FC68F8">
      <w:pPr>
        <w:jc w:val="center"/>
        <w:rPr>
          <w:rFonts w:hAnsi="Times New Roman" w:ascii="Times New Roman"/>
        </w:rPr>
      </w:pPr>
      <w:r w:rsidRPr="00FC68F8">
        <w:rPr>
          <w:rFonts w:hAnsi="Times New Roman" w:ascii="Times New Roman"/>
        </w:rPr>
        <w:t xml:space="preserve">                                                                                  Monika Fuček</w:t>
      </w:r>
    </w:p>
    <w:p w:rsidRDefault="000E4619" w:rsidP="000E4619" w:rsidR="000E4619" w:rsidRPr="000E4619">
      <w:pPr>
        <w:rPr>
          <w:rFonts w:hAnsi="Calibri" w:ascii="Calibri"/>
          <w:lang w:val="hr-HR"/>
        </w:rPr>
      </w:pPr>
    </w:p>
    <w:p w:rsidRDefault="00796C8C" w:rsidR="00796C8C" w:rsidRPr="000E4619">
      <w:pPr>
        <w:rPr>
          <w:lang w:val="hr-HR"/>
        </w:rPr>
      </w:pPr>
    </w:p>
    <w:sectPr w:rsidSect="00072FBD" w:rsidR="00796C8C" w:rsidRPr="000E461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FBD" w:rsidP="00072FBD" w:rsidR="00072FBD">
      <w:r>
        <w:separator/>
      </w:r>
    </w:p>
  </w:endnote>
  <w:endnote w:id="0" w:type="continuationSeparator">
    <w:p w:rsidRDefault="00072FBD" w:rsidP="00072FBD" w:rsidR="00072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FBD" w:rsidP="00072FBD" w:rsidR="00072FBD">
      <w:r>
        <w:separator/>
      </w:r>
    </w:p>
  </w:footnote>
  <w:footnote w:id="0" w:type="continuationSeparator">
    <w:p w:rsidRDefault="00072FBD" w:rsidP="00072FBD" w:rsidR="00072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72FBD" w:rsidP="00072FBD" w:rsidR="00072FBD" w:rsidRPr="000E4619">
        <w:pPr>
          <w:jc w:val="right"/>
          <w:rPr>
            <w:rFonts w:hAnsi="Times New Roman" w:ascii="Times New Roman"/>
            <w:szCs w:val="24"/>
            <w:lang w:val="hr-HR"/>
          </w:rPr>
        </w:pPr>
        <w:r w:rsidRPr="00072FBD">
          <w:rPr>
            <w:rFonts w:hAnsi="Times New Roman" w:ascii="Times New Roman"/>
          </w:rPr>
          <w:fldChar w:fldCharType="begin"/>
        </w:r>
        <w:r w:rsidRPr="00072FBD">
          <w:rPr>
            <w:rFonts w:hAnsi="Times New Roman" w:ascii="Times New Roman"/>
          </w:rPr>
          <w:instrText>PAGE   \* MERGEFORMAT</w:instrText>
        </w:r>
        <w:r w:rsidRPr="00072FBD">
          <w:rPr>
            <w:rFonts w:hAnsi="Times New Roman" w:ascii="Times New Roman"/>
          </w:rPr>
          <w:fldChar w:fldCharType="separate"/>
        </w:r>
        <w:r w:rsidR="00B92403" w:rsidRPr="00B92403">
          <w:rPr>
            <w:rFonts w:hAnsi="Times New Roman" w:ascii="Times New Roman"/>
            <w:noProof/>
            <w:lang w:val="hr-HR"/>
          </w:rPr>
          <w:t>2</w:t>
        </w:r>
        <w:r w:rsidRPr="00072FB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</w:t>
        </w:r>
        <w:r w:rsidRPr="000E4619">
          <w:rPr>
            <w:rFonts w:hAnsi="Times New Roman" w:ascii="Times New Roman"/>
            <w:lang w:val="hr-HR"/>
          </w:rPr>
          <w:t>75. St-</w:t>
        </w:r>
        <w:r w:rsidR="007E2281">
          <w:rPr>
            <w:rFonts w:hAnsi="Times New Roman" w:ascii="Times New Roman"/>
            <w:lang w:val="hr-HR"/>
          </w:rPr>
          <w:t>3142</w:t>
        </w:r>
        <w:r w:rsidRPr="000E4619">
          <w:rPr>
            <w:rFonts w:hAnsi="Times New Roman" w:ascii="Times New Roman"/>
            <w:lang w:val="hr-HR"/>
          </w:rPr>
          <w:t>/</w:t>
        </w:r>
        <w:r>
          <w:rPr>
            <w:rFonts w:hAnsi="Times New Roman" w:ascii="Times New Roman"/>
            <w:lang w:val="hr-HR"/>
          </w:rPr>
          <w:t>20</w:t>
        </w:r>
        <w:r w:rsidRPr="000E4619">
          <w:rPr>
            <w:rFonts w:hAnsi="Times New Roman" w:ascii="Times New Roman"/>
            <w:lang w:val="hr-HR"/>
          </w:rPr>
          <w:t>18-</w:t>
        </w:r>
        <w:r>
          <w:rPr>
            <w:rFonts w:hAnsi="Times New Roman" w:ascii="Times New Roman"/>
            <w:lang w:val="hr-HR"/>
          </w:rPr>
          <w:t>7</w:t>
        </w:r>
      </w:p>
      <w:p w:rsidRDefault="00B92403" w:rsidR="00072FBD" w:rsidRPr="00072FBD">
        <w:pPr>
          <w:pStyle w:val="Zaglavlje"/>
          <w:jc w:val="center"/>
          <w:rPr>
            <w:rFonts w:hAnsi="Times New Roman" w:ascii="Times New Roman"/>
          </w:rPr>
        </w:pPr>
      </w:p>
    </w:sdtContent>
  </w:sdt>
  <w:p w:rsidRDefault="00072FBD" w:rsidR="00072F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60D2B"/>
    <w:rsid w:val="00072FBD"/>
    <w:rsid w:val="000E4619"/>
    <w:rsid w:val="005F61E0"/>
    <w:rsid w:val="00796C8C"/>
    <w:rsid w:val="007E2281"/>
    <w:rsid w:val="008556AF"/>
    <w:rsid w:val="00A36FE6"/>
    <w:rsid w:val="00AD22D6"/>
    <w:rsid w:val="00B118D4"/>
    <w:rsid w:val="00B92403"/>
    <w:rsid w:val="00C92FEE"/>
    <w:rsid w:val="00CF592E"/>
    <w:rsid w:val="00FC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6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8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6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8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3142</izvorni_sadrzaj>
    <derivirana_varijabla naziv="DomainObject.Predmet.Broj_1">3142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St-3142/2018</izvorni_sadrzaj>
    <derivirana_varijabla naziv="DomainObject.Predmet.OznakaBroj_1">St-3142/2018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HIŽAR USLUGE j.d.o.o. za usluge i trgovinu zastupanog po punomoćniku Tomislav Hižar</izvorni_sadrzaj>
    <derivirana_varijabla naziv="DomainObject.Predmet.ProtustrankaFormated_1">  HIŽAR USLUGE j.d.o.o. za usluge i trgovinu zastupanog po punomoćniku Tomislav Hižar</derivirana_varijabla>
  </DomainObject.Predmet.ProtustrankaFormated>
  <DomainObject.Predmet.ProtustrankaFormatedOIB>
    <izvorni_sadrzaj>  HIŽAR USLUGE j.d.o.o. za usluge i trgovinu, OIB 09417937229 zastupanog po punomoćniku Tomislav Hižar</izvorni_sadrzaj>
    <derivirana_varijabla naziv="DomainObject.Predmet.ProtustrankaFormatedOIB_1">  HIŽAR USLUGE j.d.o.o. za usluge i trgovinu, OIB 09417937229 zastupanog po punomoćniku Tomislav Hižar</derivirana_varijabla>
  </DomainObject.Predmet.ProtustrankaFormatedOIB>
  <DomainObject.Predmet.ProtustrankaFormatedWithAdress>
    <izvorni_sadrzaj> HIŽAR USLUGE j.d.o.o. za usluge i trgovinu, Resnički put 2 A, 10000 Zagreb zastupanog po punomoćniku Tomislav Hižar</izvorni_sadrzaj>
    <derivirana_varijabla naziv="DomainObject.Predmet.ProtustrankaFormatedWithAdress_1"> HIŽAR USLUGE j.d.o.o. za usluge i trgovinu, Resnički put 2 A, 10000 Zagreb zastupanog po punomoćniku Tomislav Hižar</derivirana_varijabla>
  </DomainObject.Predmet.ProtustrankaFormatedWithAdress>
  <DomainObject.Predmet.ProtustrankaFormatedWithAdressOIB>
    <izvorni_sadrzaj> HIŽAR USLUGE j.d.o.o. za usluge i trgovinu, OIB 09417937229, Resnički put 2 A, 10000 Zagreb zastupanog po punomoćniku Tomislav Hižar</izvorni_sadrzaj>
    <derivirana_varijabla naziv="DomainObject.Predmet.ProtustrankaFormatedWithAdressOIB_1"> HIŽAR USLUGE j.d.o.o. za usluge i trgovinu, OIB 09417937229, Resnički put 2 A, 10000 Zagreb zastupanog po punomoćniku Tomislav Hižar</derivirana_varijabla>
  </DomainObject.Predmet.ProtustrankaFormatedWithAdressOIB>
  <DomainObject.Predmet.ProtustrankaWithAdress>
    <izvorni_sadrzaj>HIŽAR USLUGE j.d.o.o. za usluge i trgovinu Resnički put 2 A, 10000 Zagreb</izvorni_sadrzaj>
    <derivirana_varijabla naziv="DomainObject.Predmet.ProtustrankaWithAdress_1">HIŽAR USLUGE j.d.o.o. za usluge i trgovinu Resnički put 2 A, 10000 Zagreb</derivirana_varijabla>
  </DomainObject.Predmet.ProtustrankaWithAdress>
  <DomainObject.Predmet.ProtustrankaWithAdressOIB>
    <izvorni_sadrzaj>HIŽAR USLUGE j.d.o.o. za usluge i trgovinu, OIB 09417937229, Resnički put 2 A, 10000 Zagreb</izvorni_sadrzaj>
    <derivirana_varijabla naziv="DomainObject.Predmet.ProtustrankaWithAdressOIB_1">HIŽAR USLUGE j.d.o.o. za usluge i trgovinu, OIB 09417937229, Resnički put 2 A, 10000 Zagreb</derivirana_varijabla>
  </DomainObject.Predmet.ProtustrankaWithAdressOIB>
  <DomainObject.Predmet.ProtustrankaNazivFormated>
    <izvorni_sadrzaj>HIŽAR USLUGE j.d.o.o. za usluge i trgovinu</izvorni_sadrzaj>
    <derivirana_varijabla naziv="DomainObject.Predmet.ProtustrankaNazivFormated_1">HIŽAR USLUGE j.d.o.o. za usluge i trgovinu</derivirana_varijabla>
  </DomainObject.Predmet.ProtustrankaNazivFormated>
  <DomainObject.Predmet.ProtustrankaNazivFormatedOIB>
    <izvorni_sadrzaj>HIŽAR USLUGE j.d.o.o. za usluge i trgovinu, OIB 09417937229</izvorni_sadrzaj>
    <derivirana_varijabla naziv="DomainObject.Predmet.ProtustrankaNazivFormatedOIB_1">HIŽAR USLUGE j.d.o.o. za usluge i trgovinu, OIB 09417937229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HIŽAR USLUGE j.d.o.o. za usluge i trgovinu zastupanog po punomoćniku Tomislav Hižar</item>
    </izvorni_sadrzaj>
    <derivirana_varijabla naziv="DomainObject.Predmet.ProtuStrankaListFormated_1">
      <item>HIŽAR USLUGE j.d.o.o. za usluge i trgovinu zastupanog po punomoćniku Tomislav Hižar</item>
    </derivirana_varijabla>
  </DomainObject.Predmet.ProtuStrankaListFormated>
  <DomainObject.Predmet.ProtuStrankaListFormatedOIB>
    <izvorni_sadrzaj>
      <item>HIŽAR USLUGE j.d.o.o. za usluge i trgovinu, OIB 09417937229 zastupanog po punomoćniku Tomislav Hižar</item>
    </izvorni_sadrzaj>
    <derivirana_varijabla naziv="DomainObject.Predmet.ProtuStrankaListFormatedOIB_1">
      <item>HIŽAR USLUGE j.d.o.o. za usluge i trgovinu, OIB 09417937229 zastupanog po punomoćniku Tomislav Hižar</item>
    </derivirana_varijabla>
  </DomainObject.Predmet.ProtuStrankaListFormatedOIB>
  <DomainObject.Predmet.ProtuStrankaListFormatedWithAdress>
    <izvorni_sadrzaj>
      <item>HIŽAR USLUGE j.d.o.o. za usluge i trgovinu, Resnički put 2 A, 10000 Zagreb zastupanog po punomoćniku Tomislav Hižar</item>
    </izvorni_sadrzaj>
    <derivirana_varijabla naziv="DomainObject.Predmet.ProtuStrankaListFormatedWithAdress_1">
      <item>HIŽAR USLUGE j.d.o.o. za usluge i trgovinu, Resnički put 2 A, 10000 Zagreb zastupanog po punomoćniku Tomislav Hižar</item>
    </derivirana_varijabla>
  </DomainObject.Predmet.ProtuStrankaListFormatedWithAdress>
  <DomainObject.Predmet.ProtuStrankaListFormatedWithAdressOIB>
    <izvorni_sadrzaj>
      <item>HIŽAR USLUGE j.d.o.o. za usluge i trgovinu, OIB 09417937229, Resnički put 2 A, 10000 Zagreb zastupanog po punomoćniku Tomislav Hižar</item>
    </izvorni_sadrzaj>
    <derivirana_varijabla naziv="DomainObject.Predmet.ProtuStrankaListFormatedWithAdressOIB_1">
      <item>HIŽAR USLUGE j.d.o.o. za usluge i trgovinu, OIB 09417937229, Resnički put 2 A, 10000 Zagreb zastupanog po punomoćniku Tomislav Hižar</item>
    </derivirana_varijabla>
  </DomainObject.Predmet.ProtuStrankaListFormatedWithAdressOIB>
  <DomainObject.Predmet.ProtuStrankaListNazivFormated>
    <izvorni_sadrzaj>
      <item>HIŽAR USLUGE j.d.o.o. za usluge i trgovinu</item>
    </izvorni_sadrzaj>
    <derivirana_varijabla naziv="DomainObject.Predmet.ProtuStrankaListNazivFormated_1">
      <item>HIŽAR USLUGE j.d.o.o. za usluge i trgovinu</item>
    </derivirana_varijabla>
  </DomainObject.Predmet.ProtuStrankaListNazivFormated>
  <DomainObject.Predmet.ProtuStrankaListNazivFormatedOIB>
    <izvorni_sadrzaj>
      <item>HIŽAR USLUGE j.d.o.o. za usluge i trgovinu, OIB 09417937229</item>
    </izvorni_sadrzaj>
    <derivirana_varijabla naziv="DomainObject.Predmet.ProtuStrankaListNazivFormatedOIB_1">
      <item>HIŽAR USLUGE j.d.o.o. za usluge i trgovinu, OIB 09417937229</item>
    </derivirana_varijabla>
  </DomainObject.Predmet.ProtuStrankaListNazivFormatedOIB>
  <DomainObject.Predmet.OstaliListFormated>
    <izvorni_sadrzaj>
      <item>Tomislav Hižar punomoćnik sudionika u postupku HIŽAR USLUGE j.d.o.o. za usluge i trgovinu</item>
    </izvorni_sadrzaj>
    <derivirana_varijabla naziv="DomainObject.Predmet.OstaliListFormated_1">
      <item>Tomislav Hižar punomoćnik sudionika u postupku HIŽAR USLUGE j.d.o.o. za usluge i trgovinu</item>
    </derivirana_varijabla>
  </DomainObject.Predmet.OstaliListFormated>
  <DomainObject.Predmet.OstaliListFormatedOIB>
    <izvorni_sadrzaj>
      <item>Tomislav Hižar, OIB 26802383152 punomoćnik sudionika u postupku HIŽAR USLUGE j.d.o.o. za usluge i trgovinu</item>
    </izvorni_sadrzaj>
    <derivirana_varijabla naziv="DomainObject.Predmet.OstaliListFormatedOIB_1">
      <item>Tomislav Hižar, OIB 26802383152 punomoćnik sudionika u postupku HIŽAR USLUGE j.d.o.o. za usluge i trgovinu</item>
    </derivirana_varijabla>
  </DomainObject.Predmet.OstaliListFormatedOIB>
  <DomainObject.Predmet.OstaliListFormatedWithAdress>
    <izvorni_sadrzaj>
      <item>Tomislav Hižar, Resnički Put 2a, 10000 Zagreb punomoćnik sudionika u postupku HIŽAR USLUGE j.d.o.o. za usluge i trgovinu</item>
    </izvorni_sadrzaj>
    <derivirana_varijabla naziv="DomainObject.Predmet.OstaliListFormatedWithAdress_1">
      <item>Tomislav Hižar, Resnički Put 2a, 10000 Zagreb punomoćnik sudionika u postupku HIŽAR USLUGE j.d.o.o. za usluge i trgovinu</item>
    </derivirana_varijabla>
  </DomainObject.Predmet.OstaliListFormatedWithAdress>
  <DomainObject.Predmet.OstaliListFormatedWithAdressOIB>
    <izvorni_sadrzaj>
      <item>Tomislav Hižar, OIB 26802383152, Resnički Put 2a, 10000 Zagreb punomoćnik sudionika u postupku HIŽAR USLUGE j.d.o.o. za usluge i trgovinu</item>
    </izvorni_sadrzaj>
    <derivirana_varijabla naziv="DomainObject.Predmet.OstaliListFormatedWithAdressOIB_1">
      <item>Tomislav Hižar, OIB 26802383152, Resnički Put 2a, 10000 Zagreb punomoćnik sudionika u postupku HIŽAR USLUGE j.d.o.o. za usluge i trgovinu</item>
    </derivirana_varijabla>
  </DomainObject.Predmet.OstaliListFormatedWithAdressOIB>
  <DomainObject.Predmet.OstaliListNazivFormated>
    <izvorni_sadrzaj>
      <item>Tomislav Hižar</item>
    </izvorni_sadrzaj>
    <derivirana_varijabla naziv="DomainObject.Predmet.OstaliListNazivFormated_1">
      <item>Tomislav Hižar</item>
    </derivirana_varijabla>
  </DomainObject.Predmet.OstaliListNazivFormated>
  <DomainObject.Predmet.OstaliListNazivFormatedOIB>
    <izvorni_sadrzaj>
      <item>Tomislav Hižar, OIB 26802383152</item>
    </izvorni_sadrzaj>
    <derivirana_varijabla naziv="DomainObject.Predmet.OstaliListNazivFormatedOIB_1">
      <item>Tomislav Hižar, OIB 26802383152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HIŽAR USLUGE j.d.o.o. za usluge i trgovinu</izvorni_sadrzaj>
    <derivirana_varijabla naziv="DomainObject.Predmet.ProtustrankaIDrugi_1">HIŽAR USLUGE j.d.o.o. za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HIŽAR USLUGE j.d.o.o. za usluge i trgovinu, OIB 09417937229, Resnički put 2 A, 10000 Zagreb</izvorni_sadrzaj>
    <derivirana_varijabla naziv="DomainObject.Predmet.ProtustrankaIDrugiAdressOIB_1">HIŽAR USLUGE j.d.o.o. za usluge i trgovinu, OIB 09417937229, Resnički put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HIŽAR USLUGE j.d.o.o. za usluge i trgovinu</item>
      <item>FINANCIJSKA AGENCIJA, RC Zagreb</item>
      <item>Tomislav Hižar</item>
    </izvorni_sadrzaj>
    <derivirana_varijabla naziv="DomainObject.Predmet.SudioniciListNaziv_1">
      <item>HIŽAR USLUGE j.d.o.o. za usluge i trgovinu</item>
      <item>FINANCIJSKA AGENCIJA, RC Zagreb</item>
      <item>Tomislav Hižar</item>
    </derivirana_varijabla>
  </DomainObject.Predmet.SudioniciListNaziv>
  <DomainObject.Predmet.SudioniciListAdressOIB>
    <izvorni_sadrzaj>
      <item>HIŽAR USLUGE j.d.o.o. za usluge i trgovinu, OIB 09417937229, Resnički put 2 A,10000 Zagreb</item>
      <item>FINANCIJSKA AGENCIJA, RC Zagreb, OIB 85821130368, Trg svibanjskih žrtava 1995. 1,10000 Zagreb</item>
      <item>Tomislav Hižar, OIB 26802383152, Resnički Put 2a,10000 Zagreb</item>
    </izvorni_sadrzaj>
    <derivirana_varijabla naziv="DomainObject.Predmet.SudioniciListAdressOIB_1">
      <item>HIŽAR USLUGE j.d.o.o. za usluge i trgovinu, OIB 09417937229, Resnički put 2 A,10000 Zagreb</item>
      <item>FINANCIJSKA AGENCIJA, RC Zagreb, OIB 85821130368, Trg svibanjskih žrtava 1995. 1,10000 Zagreb</item>
      <item>Tomislav Hižar, OIB 26802383152, Resnički Put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09417937229</item>
      <item>, OIB 85821130368</item>
      <item>, OIB 26802383152</item>
    </izvorni_sadrzaj>
    <derivirana_varijabla naziv="DomainObject.Predmet.SudioniciListNazivOIB_1">
      <item>, OIB 09417937229</item>
      <item>, OIB 85821130368</item>
      <item>, OIB 26802383152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St-3142/2018-4</izvorni_sadrzaj>
    <derivirana_varijabla naziv="DomainObject.PredzadnjaOdlukaIzPredmeta.Oznaka_1">St-3142/2018-4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2100</properties:Characters>
  <properties:Lines>68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2019-03-11T10:49:00Z</dcterms:created>
  <dc:creator>Martina Trbuha</dc:creator>
  <cp:lastModifiedBy>Monika Fuček</cp:lastModifiedBy>
  <cp:lastPrinted>2019-03-11T10:52:00Z</cp:lastPrinted>
  <dcterms:modified xmlns:xsi="http://www.w3.org/2001/XMLSchema-instance" xsi:type="dcterms:W3CDTF">2019-03-12T08:26:00Z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(St-3142-2018-otvaranje i zatvaranje-12-03-2019.docx)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