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f6dc" w14:paraId="a34f6dc" w:rsidRDefault="00997BF9" w:rsidR="00997BF9">
      <w:pPr>
        <w:pStyle w:val="Naslov"/>
        <w15:collapsed w:val="false"/>
        <w:rPr>
          <w:sz w:val="24"/>
        </w:rPr>
      </w:pPr>
      <w:bookmarkStart w:name="_GoBack" w:id="0"/>
      <w:bookmarkEnd w:id="0"/>
    </w:p>
    <w:p w:rsidRDefault="00BD1DEE" w:rsidP="001D5E9B" w:rsidR="002B61AE">
      <w:pPr>
        <w:pStyle w:val="Naslov"/>
        <w:jc w:val="left"/>
        <w:rPr>
          <w:b w:val="false"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6DA">
        <w:rPr>
          <w:sz w:val="24"/>
        </w:rPr>
        <w:t xml:space="preserve"> </w:t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b w:val="false"/>
          <w:sz w:val="24"/>
        </w:rPr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227F09">
        <w:tc>
          <w:tcPr>
            <w:tcW w:type="dxa" w:w="3060"/>
          </w:tcPr>
          <w:p w:rsidRDefault="00227F09" w:rsidP="00180F6A" w:rsidR="00227F09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227F09" w:rsidP="00227F09" w:rsidR="00E34EF9">
      <w:pPr>
        <w:tabs>
          <w:tab w:pos="6525" w:val="left"/>
        </w:tabs>
        <w:rPr>
          <w:b/>
          <w:bCs/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</w:p>
    <w:p w:rsidRDefault="002D25C9" w:rsidP="00227F09" w:rsidR="002D25C9">
      <w:pPr>
        <w:tabs>
          <w:tab w:pos="6525" w:val="left"/>
        </w:tabs>
        <w:rPr>
          <w:b/>
          <w:bCs/>
          <w:sz w:val="24"/>
          <w:szCs w:val="24"/>
        </w:rPr>
      </w:pPr>
    </w:p>
    <w:p w:rsidRDefault="003F59D7" w:rsidP="003F59D7" w:rsidR="003F59D7" w:rsidRPr="003F59D7">
      <w:pPr>
        <w:jc w:val="right"/>
        <w:rPr>
          <w:sz w:val="24"/>
          <w:szCs w:val="24"/>
        </w:rPr>
      </w:pPr>
      <w:r w:rsidRPr="003F59D7">
        <w:rPr>
          <w:b/>
          <w:sz w:val="24"/>
          <w:szCs w:val="24"/>
        </w:rPr>
        <w:tab/>
        <w:t xml:space="preserve">  </w:t>
      </w:r>
      <w:r w:rsidRPr="003F59D7">
        <w:rPr>
          <w:sz w:val="24"/>
          <w:szCs w:val="24"/>
        </w:rPr>
        <w:t>40.</w:t>
      </w:r>
      <w:r w:rsidRPr="003F59D7">
        <w:rPr>
          <w:b/>
          <w:sz w:val="24"/>
          <w:szCs w:val="24"/>
        </w:rPr>
        <w:t xml:space="preserve"> </w:t>
      </w:r>
      <w:r w:rsidRPr="003F59D7">
        <w:rPr>
          <w:sz w:val="24"/>
          <w:szCs w:val="24"/>
        </w:rPr>
        <w:t>St-</w:t>
      </w:r>
      <w:r w:rsidR="009960EB">
        <w:rPr>
          <w:sz w:val="24"/>
          <w:szCs w:val="24"/>
        </w:rPr>
        <w:t>1039/18</w:t>
      </w:r>
    </w:p>
    <w:p w:rsidRDefault="00E34EF9" w:rsidP="00E34EF9" w:rsidR="00121974" w:rsidRPr="007E7A8B">
      <w:pPr>
        <w:jc w:val="right"/>
        <w:rPr>
          <w:sz w:val="24"/>
          <w:szCs w:val="24"/>
        </w:rPr>
      </w:pPr>
      <w:r w:rsidRPr="007E7A8B">
        <w:rPr>
          <w:sz w:val="24"/>
          <w:szCs w:val="24"/>
        </w:rPr>
        <w:t xml:space="preserve">  </w:t>
      </w:r>
    </w:p>
    <w:p w:rsidRDefault="00121974" w:rsidP="00121974" w:rsidR="00E34EF9" w:rsidRPr="007E7A8B">
      <w:pPr>
        <w:jc w:val="center"/>
        <w:rPr>
          <w:sz w:val="24"/>
          <w:szCs w:val="24"/>
        </w:rPr>
      </w:pPr>
      <w:r w:rsidRPr="007E7A8B">
        <w:rPr>
          <w:sz w:val="24"/>
          <w:szCs w:val="24"/>
        </w:rPr>
        <w:t>R E P U B L I KA  H R V A T S K A</w:t>
      </w:r>
    </w:p>
    <w:p w:rsidRDefault="00E34EF9" w:rsidP="00121974" w:rsidR="00E34EF9" w:rsidRPr="007E7A8B">
      <w:pPr>
        <w:ind w:left="2880"/>
        <w:rPr>
          <w:sz w:val="24"/>
          <w:szCs w:val="24"/>
        </w:rPr>
      </w:pPr>
      <w:r w:rsidRPr="007E7A8B">
        <w:rPr>
          <w:sz w:val="24"/>
          <w:szCs w:val="24"/>
        </w:rPr>
        <w:t>Z A K LJ U Č A K</w:t>
      </w:r>
    </w:p>
    <w:p w:rsidRDefault="00E34EF9" w:rsidP="00E34EF9" w:rsidR="00E34EF9" w:rsidRPr="007E7A8B">
      <w:pPr>
        <w:rPr>
          <w:sz w:val="24"/>
          <w:szCs w:val="24"/>
        </w:rPr>
      </w:pP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sz w:val="24"/>
          <w:szCs w:val="24"/>
        </w:rPr>
        <w:t xml:space="preserve">               </w:t>
      </w:r>
    </w:p>
    <w:p w:rsidRDefault="005E52AC" w:rsidP="003E4589" w:rsidR="003E4589" w:rsidRPr="00B07F04">
      <w:pPr>
        <w:ind w:firstLine="708"/>
        <w:jc w:val="both"/>
        <w:rPr>
          <w:sz w:val="24"/>
          <w:szCs w:val="24"/>
        </w:rPr>
      </w:pPr>
      <w:r w:rsidRPr="003F59D7">
        <w:rPr>
          <w:sz w:val="24"/>
          <w:szCs w:val="24"/>
        </w:rPr>
        <w:tab/>
      </w:r>
      <w:r w:rsidR="003E4589" w:rsidRPr="00B07F04">
        <w:rPr>
          <w:sz w:val="24"/>
          <w:szCs w:val="24"/>
        </w:rPr>
        <w:t>TRGOVAČKI SUD U ZAGREBU  po sucu Anti Galiću, kao stečajnom sucu, u stečajnom postupku nad Stečajna masa iza SKOMONT d.o.o.</w:t>
      </w:r>
      <w:r w:rsidR="003E4589">
        <w:rPr>
          <w:sz w:val="24"/>
          <w:szCs w:val="24"/>
        </w:rPr>
        <w:t>, u stečaju,</w:t>
      </w:r>
      <w:r w:rsidR="003E4589" w:rsidRPr="00B07F04">
        <w:rPr>
          <w:sz w:val="24"/>
          <w:szCs w:val="24"/>
        </w:rPr>
        <w:t xml:space="preserve"> Zagreb,Vlade Prekrata 5a, dana </w:t>
      </w:r>
      <w:r w:rsidR="001B79C1">
        <w:rPr>
          <w:sz w:val="24"/>
          <w:szCs w:val="24"/>
        </w:rPr>
        <w:t>12</w:t>
      </w:r>
      <w:r w:rsidR="00400276">
        <w:rPr>
          <w:sz w:val="24"/>
          <w:szCs w:val="24"/>
        </w:rPr>
        <w:t>.ožujka</w:t>
      </w:r>
      <w:r w:rsidR="003E4589" w:rsidRPr="00B07F04">
        <w:rPr>
          <w:sz w:val="24"/>
          <w:szCs w:val="24"/>
        </w:rPr>
        <w:t xml:space="preserve"> 201</w:t>
      </w:r>
      <w:r w:rsidR="003E4589">
        <w:rPr>
          <w:sz w:val="24"/>
          <w:szCs w:val="24"/>
        </w:rPr>
        <w:t>9</w:t>
      </w:r>
      <w:r w:rsidR="003E4589" w:rsidRPr="00B07F04">
        <w:rPr>
          <w:sz w:val="24"/>
          <w:szCs w:val="24"/>
        </w:rPr>
        <w:t>.</w:t>
      </w:r>
    </w:p>
    <w:p w:rsidRDefault="00E34EF9" w:rsidP="00E34EF9" w:rsidR="00E34EF9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1C7539" w:rsidR="002B61AE" w:rsidRPr="007E7A8B">
      <w:pPr>
        <w:widowControl/>
        <w:jc w:val="center"/>
        <w:rPr>
          <w:b/>
          <w:sz w:val="24"/>
          <w:szCs w:val="24"/>
        </w:rPr>
      </w:pPr>
      <w:r w:rsidRPr="007E7A8B">
        <w:rPr>
          <w:b/>
          <w:sz w:val="24"/>
          <w:szCs w:val="24"/>
        </w:rPr>
        <w:t xml:space="preserve">z a k lj u č i o   j </w:t>
      </w:r>
      <w:r w:rsidR="002B61AE" w:rsidRPr="007E7A8B">
        <w:rPr>
          <w:b/>
          <w:sz w:val="24"/>
          <w:szCs w:val="24"/>
        </w:rPr>
        <w:t>e</w:t>
      </w:r>
    </w:p>
    <w:p w:rsidRDefault="002B61AE" w:rsidR="002B61AE" w:rsidRPr="006262B5">
      <w:pPr>
        <w:widowControl/>
        <w:jc w:val="center"/>
        <w:rPr>
          <w:b/>
          <w:sz w:val="24"/>
          <w:szCs w:val="24"/>
        </w:rPr>
      </w:pPr>
    </w:p>
    <w:p w:rsidRDefault="000A187F" w:rsidP="00400276" w:rsidR="00897A89" w:rsidRPr="007E7A8B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Nalaže se stečajnom upravitelju</w:t>
      </w:r>
      <w:r w:rsidR="00400276" w:rsidRPr="00400276">
        <w:rPr>
          <w:sz w:val="24"/>
          <w:szCs w:val="24"/>
        </w:rPr>
        <w:t xml:space="preserve"> </w:t>
      </w:r>
      <w:r w:rsidR="00400276">
        <w:rPr>
          <w:sz w:val="24"/>
          <w:szCs w:val="24"/>
        </w:rPr>
        <w:t>Zdravku Krznar, Zagreb, Sveti duh 123</w:t>
      </w:r>
      <w:r>
        <w:rPr>
          <w:sz w:val="24"/>
          <w:szCs w:val="24"/>
        </w:rPr>
        <w:t xml:space="preserve">, u roku od 8 dana, </w:t>
      </w:r>
      <w:r w:rsidR="00400276">
        <w:rPr>
          <w:sz w:val="24"/>
          <w:szCs w:val="24"/>
        </w:rPr>
        <w:t>pisano i u ekektronskom obliku dostaviti sudu izvješće o tijeku stečajnog postupka i stanju stečajne mase.</w:t>
      </w:r>
    </w:p>
    <w:p w:rsidRDefault="002B61AE" w:rsidR="002B61AE" w:rsidRPr="007E7A8B">
      <w:pPr>
        <w:widowControl/>
        <w:ind w:firstLine="72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 </w:t>
      </w:r>
    </w:p>
    <w:p w:rsidRDefault="00E34EF9" w:rsidR="00E34EF9" w:rsidRPr="007E7A8B">
      <w:pPr>
        <w:widowControl/>
        <w:jc w:val="center"/>
        <w:rPr>
          <w:sz w:val="24"/>
          <w:szCs w:val="24"/>
        </w:rPr>
      </w:pPr>
    </w:p>
    <w:p w:rsidRDefault="004C13A2" w:rsidR="002B61AE" w:rsidRPr="007E7A8B">
      <w:pPr>
        <w:widowControl/>
        <w:jc w:val="center"/>
        <w:rPr>
          <w:sz w:val="24"/>
          <w:szCs w:val="24"/>
        </w:rPr>
      </w:pPr>
      <w:r w:rsidRPr="007E7A8B">
        <w:rPr>
          <w:sz w:val="24"/>
          <w:szCs w:val="24"/>
        </w:rPr>
        <w:t xml:space="preserve">Zagreb,  </w:t>
      </w:r>
      <w:r w:rsidR="001B79C1">
        <w:rPr>
          <w:sz w:val="24"/>
          <w:szCs w:val="24"/>
        </w:rPr>
        <w:t>12</w:t>
      </w:r>
      <w:r w:rsidR="008A42DA">
        <w:rPr>
          <w:sz w:val="24"/>
          <w:szCs w:val="24"/>
        </w:rPr>
        <w:t>.</w:t>
      </w:r>
      <w:r w:rsidR="00400276">
        <w:rPr>
          <w:sz w:val="24"/>
          <w:szCs w:val="24"/>
        </w:rPr>
        <w:t>ožujka</w:t>
      </w:r>
      <w:r w:rsidR="002E24A2" w:rsidRPr="007E7A8B">
        <w:rPr>
          <w:sz w:val="24"/>
          <w:szCs w:val="24"/>
        </w:rPr>
        <w:t xml:space="preserve"> 201</w:t>
      </w:r>
      <w:r w:rsidR="008A42DA">
        <w:rPr>
          <w:sz w:val="24"/>
          <w:szCs w:val="24"/>
        </w:rPr>
        <w:t>9</w:t>
      </w:r>
      <w:r w:rsidR="002E24A2" w:rsidRPr="007E7A8B">
        <w:rPr>
          <w:sz w:val="24"/>
          <w:szCs w:val="24"/>
        </w:rPr>
        <w:t>.</w:t>
      </w:r>
    </w:p>
    <w:p w:rsidRDefault="00897A89" w:rsidR="00897A89">
      <w:pPr>
        <w:widowControl/>
        <w:ind w:firstLine="720" w:left="5040"/>
        <w:rPr>
          <w:sz w:val="24"/>
          <w:szCs w:val="24"/>
        </w:rPr>
      </w:pPr>
    </w:p>
    <w:p w:rsidRDefault="00227F09" w:rsidR="002B61AE" w:rsidRPr="007E7A8B">
      <w:pPr>
        <w:widowControl/>
        <w:ind w:firstLine="720" w:left="5040"/>
        <w:rPr>
          <w:sz w:val="24"/>
          <w:szCs w:val="24"/>
        </w:rPr>
      </w:pPr>
      <w:r w:rsidRPr="007E7A8B">
        <w:rPr>
          <w:sz w:val="24"/>
          <w:szCs w:val="24"/>
        </w:rPr>
        <w:t>Sudac</w:t>
      </w:r>
      <w:r w:rsidR="002B61AE" w:rsidRPr="007E7A8B">
        <w:rPr>
          <w:sz w:val="24"/>
          <w:szCs w:val="24"/>
        </w:rPr>
        <w:t>:</w:t>
      </w:r>
    </w:p>
    <w:p w:rsidRDefault="00396B4F" w:rsidP="00354038" w:rsidR="007F2821" w:rsidRPr="007E7A8B">
      <w:pPr>
        <w:widowControl/>
        <w:ind w:firstLine="720" w:left="504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>Ante Galić</w:t>
      </w:r>
      <w:r w:rsidR="008D2E54" w:rsidRPr="007E7A8B">
        <w:rPr>
          <w:sz w:val="24"/>
          <w:szCs w:val="24"/>
        </w:rPr>
        <w:t xml:space="preserve">  </w:t>
      </w:r>
      <w:r w:rsidR="009960EB">
        <w:rPr>
          <w:sz w:val="24"/>
          <w:szCs w:val="24"/>
        </w:rPr>
        <w:t>v.r.</w:t>
      </w:r>
    </w:p>
    <w:p w:rsidRDefault="007F2821" w:rsidP="00227F09" w:rsidR="007F2821" w:rsidRPr="007E7A8B">
      <w:pPr>
        <w:widowControl/>
        <w:ind w:firstLine="720" w:left="5040"/>
        <w:jc w:val="both"/>
        <w:rPr>
          <w:sz w:val="24"/>
          <w:szCs w:val="24"/>
        </w:rPr>
      </w:pPr>
    </w:p>
    <w:p w:rsidRDefault="0011315F" w:rsidR="0011315F" w:rsidRPr="007E7A8B">
      <w:pPr>
        <w:widowControl/>
        <w:jc w:val="both"/>
        <w:rPr>
          <w:sz w:val="24"/>
          <w:szCs w:val="24"/>
        </w:rPr>
      </w:pPr>
    </w:p>
    <w:p w:rsidRDefault="002B61AE" w:rsidR="002B61AE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ab/>
      </w:r>
      <w:r w:rsidRPr="007E7A8B">
        <w:rPr>
          <w:sz w:val="24"/>
          <w:szCs w:val="24"/>
        </w:rPr>
        <w:tab/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UPUTA O PRAVNOM LIJEKU: </w:t>
      </w:r>
    </w:p>
    <w:p w:rsidRDefault="004576D9" w:rsidP="004576D9" w:rsidR="004576D9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7E7A8B">
          <w:rPr>
            <w:sz w:val="24"/>
            <w:szCs w:val="24"/>
          </w:rPr>
          <w:t>11. st</w:t>
        </w:r>
      </w:smartTag>
      <w:r w:rsidRPr="007E7A8B">
        <w:rPr>
          <w:sz w:val="24"/>
          <w:szCs w:val="24"/>
        </w:rPr>
        <w:t>. 9. Stečajnog zakona (NN 44/96-133/12</w:t>
      </w:r>
      <w:r w:rsidR="00897A89">
        <w:rPr>
          <w:sz w:val="24"/>
          <w:szCs w:val="24"/>
        </w:rPr>
        <w:t xml:space="preserve">), </w:t>
      </w:r>
      <w:r w:rsidRPr="007E7A8B">
        <w:rPr>
          <w:sz w:val="24"/>
          <w:szCs w:val="24"/>
        </w:rPr>
        <w:t xml:space="preserve"> primjen</w:t>
      </w:r>
      <w:r w:rsidR="00157313">
        <w:rPr>
          <w:sz w:val="24"/>
          <w:szCs w:val="24"/>
        </w:rPr>
        <w:t xml:space="preserve">a na postupke u tijeku </w:t>
      </w:r>
      <w:r w:rsidRPr="007E7A8B">
        <w:rPr>
          <w:sz w:val="24"/>
          <w:szCs w:val="24"/>
        </w:rPr>
        <w:t xml:space="preserve">temeljem odredbe članka 441. stavak 1. Stečajnog zakona </w:t>
      </w:r>
      <w:r w:rsidR="00157313">
        <w:rPr>
          <w:sz w:val="24"/>
          <w:szCs w:val="24"/>
        </w:rPr>
        <w:t>(</w:t>
      </w:r>
      <w:r w:rsidRPr="007E7A8B">
        <w:rPr>
          <w:sz w:val="24"/>
          <w:szCs w:val="24"/>
        </w:rPr>
        <w:t>NN 71/15</w:t>
      </w:r>
      <w:r w:rsidR="00157313">
        <w:rPr>
          <w:sz w:val="24"/>
          <w:szCs w:val="24"/>
        </w:rPr>
        <w:t xml:space="preserve"> i 104/17</w:t>
      </w:r>
      <w:r w:rsidRPr="007E7A8B">
        <w:rPr>
          <w:sz w:val="24"/>
          <w:szCs w:val="24"/>
        </w:rPr>
        <w:t xml:space="preserve">).  </w:t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</w:p>
    <w:p w:rsidRDefault="002B61AE" w:rsidR="002B61AE" w:rsidRPr="007E7A8B">
      <w:pPr>
        <w:widowControl/>
        <w:jc w:val="both"/>
        <w:rPr>
          <w:sz w:val="24"/>
          <w:szCs w:val="24"/>
        </w:rPr>
      </w:pPr>
    </w:p>
    <w:p w:rsidRDefault="009960EB" w:rsidP="00FF2039" w:rsidR="009960EB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otpravka-ovlašteni službenik:</w:t>
      </w:r>
    </w:p>
    <w:p w:rsidRDefault="009960EB" w:rsidP="00FF2039" w:rsidR="009960EB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Valentina Delač  </w:t>
      </w:r>
    </w:p>
    <w:p w:rsidRDefault="00FF2039" w:rsidP="00FF2039" w:rsidR="00FF2039" w:rsidRPr="007E7A8B">
      <w:pPr>
        <w:tabs>
          <w:tab w:pos="720" w:val="left"/>
        </w:tabs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 </w:t>
      </w:r>
    </w:p>
    <w:sectPr w:rsidR="00FF2039" w:rsidRPr="007E7A8B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367" w:rsidR="00C84367">
      <w:r>
        <w:separator/>
      </w:r>
    </w:p>
  </w:endnote>
  <w:endnote w:id="0" w:type="continuationSeparator">
    <w:p w:rsidRDefault="00C84367" w:rsidR="00C8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367" w:rsidR="00C84367">
      <w:r>
        <w:separator/>
      </w:r>
    </w:p>
  </w:footnote>
  <w:footnote w:id="0" w:type="continuationSeparator">
    <w:p w:rsidRDefault="00C84367" w:rsidR="00C84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EF9" w:rsidR="00E34EF9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9960EB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E34EF9" w:rsidP="002E24A2" w:rsidR="00E34EF9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3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54538"/>
    <w:rsid w:val="00065FC3"/>
    <w:rsid w:val="000A187F"/>
    <w:rsid w:val="000B6512"/>
    <w:rsid w:val="000F6B66"/>
    <w:rsid w:val="0011315F"/>
    <w:rsid w:val="00121974"/>
    <w:rsid w:val="001359B2"/>
    <w:rsid w:val="001372CB"/>
    <w:rsid w:val="00157313"/>
    <w:rsid w:val="00160C96"/>
    <w:rsid w:val="001651B6"/>
    <w:rsid w:val="0016691A"/>
    <w:rsid w:val="001731B9"/>
    <w:rsid w:val="00180F6A"/>
    <w:rsid w:val="001936EF"/>
    <w:rsid w:val="001947A8"/>
    <w:rsid w:val="001A06B3"/>
    <w:rsid w:val="001B03C0"/>
    <w:rsid w:val="001B79C1"/>
    <w:rsid w:val="001C7539"/>
    <w:rsid w:val="001D5E9B"/>
    <w:rsid w:val="001F2272"/>
    <w:rsid w:val="001F334A"/>
    <w:rsid w:val="001F5D8E"/>
    <w:rsid w:val="00216A36"/>
    <w:rsid w:val="002176DA"/>
    <w:rsid w:val="002246E7"/>
    <w:rsid w:val="00227F09"/>
    <w:rsid w:val="00251A31"/>
    <w:rsid w:val="00276F25"/>
    <w:rsid w:val="00291ECB"/>
    <w:rsid w:val="002B61AE"/>
    <w:rsid w:val="002D25C9"/>
    <w:rsid w:val="002E24A2"/>
    <w:rsid w:val="002F422D"/>
    <w:rsid w:val="003132BC"/>
    <w:rsid w:val="00347F99"/>
    <w:rsid w:val="00354038"/>
    <w:rsid w:val="00367D00"/>
    <w:rsid w:val="003767EB"/>
    <w:rsid w:val="003966B4"/>
    <w:rsid w:val="00396B4F"/>
    <w:rsid w:val="003E4589"/>
    <w:rsid w:val="003F59D7"/>
    <w:rsid w:val="003F5CB4"/>
    <w:rsid w:val="00400276"/>
    <w:rsid w:val="00434BD4"/>
    <w:rsid w:val="004576D9"/>
    <w:rsid w:val="004A6A9D"/>
    <w:rsid w:val="004C13A2"/>
    <w:rsid w:val="005223BA"/>
    <w:rsid w:val="00534495"/>
    <w:rsid w:val="00535D95"/>
    <w:rsid w:val="00545C8A"/>
    <w:rsid w:val="00556E45"/>
    <w:rsid w:val="005B215C"/>
    <w:rsid w:val="005E52AC"/>
    <w:rsid w:val="00602063"/>
    <w:rsid w:val="006262B5"/>
    <w:rsid w:val="006314FE"/>
    <w:rsid w:val="0067796F"/>
    <w:rsid w:val="006A299C"/>
    <w:rsid w:val="006C158D"/>
    <w:rsid w:val="00701843"/>
    <w:rsid w:val="007C05F7"/>
    <w:rsid w:val="007D6576"/>
    <w:rsid w:val="007E7323"/>
    <w:rsid w:val="007E7A8B"/>
    <w:rsid w:val="007F2821"/>
    <w:rsid w:val="008040BC"/>
    <w:rsid w:val="008219D9"/>
    <w:rsid w:val="00840C48"/>
    <w:rsid w:val="008564A3"/>
    <w:rsid w:val="00866D0A"/>
    <w:rsid w:val="0088083E"/>
    <w:rsid w:val="00897A89"/>
    <w:rsid w:val="008A3585"/>
    <w:rsid w:val="008A429B"/>
    <w:rsid w:val="008A42DA"/>
    <w:rsid w:val="008D2E54"/>
    <w:rsid w:val="0091564A"/>
    <w:rsid w:val="009544A4"/>
    <w:rsid w:val="009553CF"/>
    <w:rsid w:val="0097473A"/>
    <w:rsid w:val="009960EB"/>
    <w:rsid w:val="00997BF9"/>
    <w:rsid w:val="009A1D74"/>
    <w:rsid w:val="009B0EB3"/>
    <w:rsid w:val="009E412C"/>
    <w:rsid w:val="009E757B"/>
    <w:rsid w:val="00A70B19"/>
    <w:rsid w:val="00A85C02"/>
    <w:rsid w:val="00A941D2"/>
    <w:rsid w:val="00AA3943"/>
    <w:rsid w:val="00B22C3A"/>
    <w:rsid w:val="00B25366"/>
    <w:rsid w:val="00B27088"/>
    <w:rsid w:val="00B5249D"/>
    <w:rsid w:val="00B84EA9"/>
    <w:rsid w:val="00BD1DEE"/>
    <w:rsid w:val="00BD54C8"/>
    <w:rsid w:val="00BE28B0"/>
    <w:rsid w:val="00C11A3D"/>
    <w:rsid w:val="00C5126E"/>
    <w:rsid w:val="00C84367"/>
    <w:rsid w:val="00CA4CB9"/>
    <w:rsid w:val="00CD5698"/>
    <w:rsid w:val="00CF6F18"/>
    <w:rsid w:val="00D13D0E"/>
    <w:rsid w:val="00D61AC7"/>
    <w:rsid w:val="00D81DFF"/>
    <w:rsid w:val="00DA062E"/>
    <w:rsid w:val="00DD02AA"/>
    <w:rsid w:val="00DD30F0"/>
    <w:rsid w:val="00DE7EBC"/>
    <w:rsid w:val="00E34EF9"/>
    <w:rsid w:val="00E609D8"/>
    <w:rsid w:val="00E9460E"/>
    <w:rsid w:val="00E95C0A"/>
    <w:rsid w:val="00EB1F2E"/>
    <w:rsid w:val="00EC16B9"/>
    <w:rsid w:val="00EE6219"/>
    <w:rsid w:val="00F3022F"/>
    <w:rsid w:val="00F408BD"/>
    <w:rsid w:val="00FB5E90"/>
    <w:rsid w:val="00FD3D2B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0E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0E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St-1039/2018</izvorni_sadrzaj>
    <derivirana_varijabla naziv="DomainObject.Predmet.OznakaBroj_1">St-1039/2018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SKOMONT d.o.o. u stečaju</izvorni_sadrzaj>
    <derivirana_varijabla naziv="DomainObject.Predmet.ProtustrankaFormated_1">  Stečajna masa iza SKOMONT d.o.o. u stečaju</derivirana_varijabla>
  </DomainObject.Predmet.ProtustrankaFormated>
  <DomainObject.Predmet.ProtustrankaFormatedOIB>
    <izvorni_sadrzaj>  Stečajna masa iza SKOMONT d.o.o. u stečaju, OIB 02374153353</izvorni_sadrzaj>
    <derivirana_varijabla naziv="DomainObject.Predmet.ProtustrankaFormatedOIB_1">  Stečajna masa iza SKOMONT d.o.o. u stečaju, OIB 02374153353</derivirana_varijabla>
  </DomainObject.Predmet.ProtustrankaFormatedOIB>
  <DomainObject.Predmet.ProtustrankaFormatedWithAdress>
    <izvorni_sadrzaj> Stečajna masa iza SKOMONT d.o.o. u stečaju, Česmičkoga 10, 10000 Zagreb</izvorni_sadrzaj>
    <derivirana_varijabla naziv="DomainObject.Predmet.ProtustrankaFormatedWithAdress_1"> Stečajna masa iza SKOMONT d.o.o. u stečaju, Česmičkoga 10, 10000 Zagreb</derivirana_varijabla>
  </DomainObject.Predmet.ProtustrankaFormatedWithAdress>
  <DomainObject.Predmet.ProtustrankaFormatedWithAdressOIB>
    <izvorni_sadrzaj> Stečajna masa iza SKOMONT d.o.o. u stečaju, OIB 02374153353, Česmičkoga 10, 10000 Zagreb</izvorni_sadrzaj>
    <derivirana_varijabla naziv="DomainObject.Predmet.ProtustrankaFormatedWithAdressOIB_1"> Stečajna masa iza SKOMONT d.o.o. u stečaju, OIB 02374153353, Česmičkoga 10, 10000 Zagreb</derivirana_varijabla>
  </DomainObject.Predmet.ProtustrankaFormatedWithAdressOIB>
  <DomainObject.Predmet.ProtustrankaWithAdress>
    <izvorni_sadrzaj>Stečajna masa iza SKOMONT d.o.o. u stečaju Česmičkoga 10, 10000 Zagreb</izvorni_sadrzaj>
    <derivirana_varijabla naziv="DomainObject.Predmet.ProtustrankaWithAdress_1">Stečajna masa iza SKOMONT d.o.o. u stečaju Česmičkoga 10, 10000 Zagreb</derivirana_varijabla>
  </DomainObject.Predmet.ProtustrankaWithAdress>
  <DomainObject.Predmet.ProtustrankaWithAdressOIB>
    <izvorni_sadrzaj>Stečajna masa iza SKOMONT d.o.o. u stečaju, OIB 02374153353, Česmičkoga 10, 10000 Zagreb</izvorni_sadrzaj>
    <derivirana_varijabla naziv="DomainObject.Predmet.ProtustrankaWithAdressOIB_1">Stečajna masa iza SKOMONT d.o.o. u stečaju, OIB 02374153353, Česmičkoga 10, 10000 Zagreb</derivirana_varijabla>
  </DomainObject.Predmet.ProtustrankaWithAdressOIB>
  <DomainObject.Predmet.ProtustrankaNazivFormated>
    <izvorni_sadrzaj>Stečajna masa iza SKOMONT d.o.o. u stečaju</izvorni_sadrzaj>
    <derivirana_varijabla naziv="DomainObject.Predmet.ProtustrankaNazivFormated_1">Stečajna masa iza SKOMONT d.o.o. u stečaju</derivirana_varijabla>
  </DomainObject.Predmet.ProtustrankaNazivFormated>
  <DomainObject.Predmet.ProtustrankaNazivFormatedOIB>
    <izvorni_sadrzaj>Stečajna masa iza SKOMONT d.o.o. u stečaju, OIB 02374153353</izvorni_sadrzaj>
    <derivirana_varijabla naziv="DomainObject.Predmet.ProtustrankaNazivFormatedOIB_1">Stečajna masa iza SKOMONT d.o.o. u stečaju, OIB 02374153353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Stečajna masa iza SKOMONT d.o.o. u stečaju</item>
    </izvorni_sadrzaj>
    <derivirana_varijabla naziv="DomainObject.Predmet.ProtuStrankaListFormated_1">
      <item>Stečajna masa iza SKOMONT d.o.o. u stečaju</item>
    </derivirana_varijabla>
  </DomainObject.Predmet.ProtuStrankaListFormated>
  <DomainObject.Predmet.ProtuStrankaListFormatedOIB>
    <izvorni_sadrzaj>
      <item>Stečajna masa iza SKOMONT d.o.o. u stečaju, OIB 02374153353</item>
    </izvorni_sadrzaj>
    <derivirana_varijabla naziv="DomainObject.Predmet.ProtuStrankaListFormatedOIB_1">
      <item>Stečajna masa iza SKOMONT d.o.o. u stečaju, OIB 02374153353</item>
    </derivirana_varijabla>
  </DomainObject.Predmet.ProtuStrankaListFormatedOIB>
  <DomainObject.Predmet.ProtuStrankaListFormatedWithAdress>
    <izvorni_sadrzaj>
      <item>Stečajna masa iza SKOMONT d.o.o. u stečaju, Česmičkoga 10, 10000 Zagreb</item>
    </izvorni_sadrzaj>
    <derivirana_varijabla naziv="DomainObject.Predmet.ProtuStrankaListFormatedWithAdress_1">
      <item>Stečajna masa iza SKOMONT d.o.o. u stečaju, Česmičkoga 10, 10000 Zagreb</item>
    </derivirana_varijabla>
  </DomainObject.Predmet.ProtuStrankaListFormatedWithAdress>
  <DomainObject.Predmet.ProtuStrankaListFormatedWithAdressOIB>
    <izvorni_sadrzaj>
      <item>Stečajna masa iza SKOMONT d.o.o. u stečaju, OIB 02374153353, Česmičkoga 10, 10000 Zagreb</item>
    </izvorni_sadrzaj>
    <derivirana_varijabla naziv="DomainObject.Predmet.ProtuStrankaListFormatedWithAdressOIB_1">
      <item>Stečajna masa iza SKOMONT d.o.o. u stečaju, OIB 02374153353, Česmičkoga 10, 10000 Zagreb</item>
    </derivirana_varijabla>
  </DomainObject.Predmet.ProtuStrankaListFormatedWithAdressOIB>
  <DomainObject.Predmet.ProtuStrankaListNazivFormated>
    <izvorni_sadrzaj>
      <item>Stečajna masa iza SKOMONT d.o.o. u stečaju</item>
    </izvorni_sadrzaj>
    <derivirana_varijabla naziv="DomainObject.Predmet.ProtuStrankaListNazivFormated_1">
      <item>Stečajna masa iza SKOMONT d.o.o. u stečaju</item>
    </derivirana_varijabla>
  </DomainObject.Predmet.ProtuStrankaListNazivFormated>
  <DomainObject.Predmet.ProtuStrankaListNazivFormatedOIB>
    <izvorni_sadrzaj>
      <item>Stečajna masa iza SKOMONT d.o.o. u stečaju, OIB 02374153353</item>
    </izvorni_sadrzaj>
    <derivirana_varijabla naziv="DomainObject.Predmet.ProtuStrankaListNazivFormatedOIB_1">
      <item>Stečajna masa iza SKOMONT d.o.o. u stečaju, OIB 02374153353</item>
    </derivirana_varijabla>
  </DomainObject.Predmet.ProtuStrankaListNazivFormatedOIB>
  <DomainObject.Predmet.OstaliListFormated>
    <izvorni_sadrzaj>
      <item>ŽDO u Zagrebu</item>
      <item>Mladen Skočić</item>
    </izvorni_sadrzaj>
    <derivirana_varijabla naziv="DomainObject.Predmet.OstaliListFormated_1">
      <item>ŽDO u Zagrebu</item>
      <item>Mladen Skočić</item>
    </derivirana_varijabla>
  </DomainObject.Predmet.OstaliListFormated>
  <DomainObject.Predmet.OstaliListFormatedOIB>
    <izvorni_sadrzaj>
      <item>ŽDO u Zagrebu, OIB 16488001145</item>
      <item>Mladen Skočić, OIB 72368089555</item>
    </izvorni_sadrzaj>
    <derivirana_varijabla naziv="DomainObject.Predmet.OstaliListFormatedOIB_1">
      <item>ŽDO u Zagrebu, OIB 16488001145</item>
      <item>Mladen Skočić, OIB 72368089555</item>
    </derivirana_varijabla>
  </DomainObject.Predmet.OstaliListFormatedOIB>
  <DomainObject.Predmet.OstaliListFormatedWithAdress>
    <izvorni_sadrzaj>
      <item>ŽDO u Zagrebu, Savska cesta 41, 10000 Zagreb</item>
      <item>Mladen Skočić, Vincenta iz Kastva 19, 10000 Zagreb</item>
    </izvorni_sadrzaj>
    <derivirana_varijabla naziv="DomainObject.Predmet.OstaliListFormatedWithAdress_1">
      <item>ŽDO u Zagrebu, Savska cesta 41, 10000 Zagreb</item>
      <item>Mladen Skočić, Vincenta iz Kastva 19, 10000 Zagreb</item>
    </derivirana_varijabla>
  </DomainObject.Predmet.OstaliListFormatedWithAdress>
  <DomainObject.Predmet.OstaliListFormatedWithAdressOIB>
    <izvorni_sadrzaj>
      <item>ŽDO u Zagrebu, OIB 16488001145, Savska cesta 41, 10000 Zagreb</item>
      <item>Mladen Skočić, OIB 72368089555, Vincenta iz Kastva 19, 10000 Zagreb</item>
    </izvorni_sadrzaj>
    <derivirana_varijabla naziv="DomainObject.Predmet.OstaliListFormatedWithAdressOIB_1">
      <item>ŽDO u Zagrebu, OIB 16488001145, Savska cesta 41, 10000 Zagreb</item>
      <item>Mladen Skočić, OIB 72368089555, Vincenta iz Kastva 19, 10000 Zagreb</item>
    </derivirana_varijabla>
  </DomainObject.Predmet.OstaliListFormatedWithAdressOIB>
  <DomainObject.Predmet.OstaliListNazivFormated>
    <izvorni_sadrzaj>
      <item>ŽDO u Zagrebu</item>
      <item>Mladen Skočić</item>
    </izvorni_sadrzaj>
    <derivirana_varijabla naziv="DomainObject.Predmet.OstaliListNazivFormated_1">
      <item>ŽDO u Zagrebu</item>
      <item>Mladen Skočić</item>
    </derivirana_varijabla>
  </DomainObject.Predmet.OstaliListNazivFormated>
  <DomainObject.Predmet.OstaliListNazivFormatedOIB>
    <izvorni_sadrzaj>
      <item>ŽDO u Zagrebu, OIB 16488001145</item>
      <item>Mladen Skočić, OIB 72368089555</item>
    </izvorni_sadrzaj>
    <derivirana_varijabla naziv="DomainObject.Predmet.OstaliListNazivFormatedOIB_1">
      <item>ŽDO u Zagrebu, OIB 16488001145</item>
      <item>Mladen Skočić, OIB 72368089555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SKOMONT d.o.o. u stečaju</izvorni_sadrzaj>
    <derivirana_varijabla naziv="DomainObject.Predmet.ProtustrankaIDrugi_1">Stečajna masa iza SKOMONT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SKOMONT d.o.o. u stečaju, OIB 02374153353, Česmičkoga 10, 10000 Zagreb</izvorni_sadrzaj>
    <derivirana_varijabla naziv="DomainObject.Predmet.ProtustrankaIDrugiAdressOIB_1">Stečajna masa iza SKOMONT d.o.o. u stečaju, OIB 02374153353, Česmičkoga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SKOMONT d.o.o. u stečaju</item>
      <item>FINA Regionalni centar Zagreb</item>
      <item>RH MF Porezna uprava Zagreb</item>
      <item>ŽDO u Zagrebu</item>
      <item>Mladen Skočić</item>
    </izvorni_sadrzaj>
    <derivirana_varijabla naziv="DomainObject.Predmet.SudioniciListNaziv_1">
      <item>Stečajna masa iza SKOMONT d.o.o. u stečaju</item>
      <item>FINA Regionalni centar Zagreb</item>
      <item>RH MF Porezna uprava Zagreb</item>
      <item>ŽDO u Zagrebu</item>
      <item>Mladen Skočić</item>
    </derivirana_varijabla>
  </DomainObject.Predmet.SudioniciListNaziv>
  <DomainObject.Predmet.SudioniciListAdressOIB>
    <izvorni_sadrzaj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izvorni_sadrzaj>
    <derivirana_varijabla naziv="DomainObject.Predmet.SudioniciListAdressOIB_1">
      <item>Stečajna masa iza SKOMONT d.o.o. u stečaju, OIB 02374153353, Česmičkoga 10,10000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Mladen Skočić, OIB 72368089555, Vincenta iz Kastva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02374153353</item>
      <item>, OIB 85821130368</item>
      <item>, OIB 18683136487</item>
      <item>, OIB 16488001145</item>
      <item>, OIB 72368089555</item>
    </izvorni_sadrzaj>
    <derivirana_varijabla naziv="DomainObject.Predmet.SudioniciListNazivOIB_1">
      <item>, OIB 02374153353</item>
      <item>, OIB 85821130368</item>
      <item>, OIB 18683136487</item>
      <item>, OIB 16488001145</item>
      <item>, OIB 72368089555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St-1039/2018-17</izvorni_sadrzaj>
    <derivirana_varijabla naziv="DomainObject.PredzadnjaOdlukaIzPredmeta.Oznaka_1">St-1039/2018-17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152</properties:Words>
  <properties:Characters>707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2019-03-12T09:44:00Z</dcterms:created>
  <dc:creator>agalic</dc:creator>
  <cp:lastModifiedBy>Valentina Delač</cp:lastModifiedBy>
  <cp:lastPrinted>2019-03-12T09:47:00Z</cp:lastPrinted>
  <dcterms:modified xmlns:xsi="http://www.w3.org/2001/XMLSchema-instance" xsi:type="dcterms:W3CDTF">2019-03-12T09:47:00Z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(skomont  zaklj izvješće novog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