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3a1e0" w14:paraId="393a1e0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E61557">
        <w:rPr>
          <w:b/>
          <w:sz w:val="24"/>
          <w:szCs w:val="24"/>
        </w:rPr>
        <w:t xml:space="preserve">SE ZA RAZDOBLJE </w:t>
      </w:r>
      <w:r w:rsidR="004B2FA9">
        <w:rPr>
          <w:b/>
          <w:sz w:val="24"/>
          <w:szCs w:val="24"/>
        </w:rPr>
        <w:t>01.11.2018.-31.01.2019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460CF0" w:rsidR="00460CF0" w:rsidRPr="00460CF0">
      <w:pPr>
        <w:rPr>
          <w:b/>
          <w:sz w:val="24"/>
          <w:szCs w:val="24"/>
        </w:rPr>
      </w:pPr>
      <w:r w:rsidRPr="00E623F9">
        <w:rPr>
          <w:sz w:val="24"/>
          <w:szCs w:val="24"/>
        </w:rPr>
        <w:t xml:space="preserve"> </w:t>
      </w:r>
      <w:r w:rsidR="00460CF0" w:rsidRPr="00460CF0">
        <w:rPr>
          <w:b/>
          <w:sz w:val="24"/>
          <w:szCs w:val="24"/>
        </w:rPr>
        <w:t>Poslovni broj spisa: 7 St-297/2016-6</w:t>
      </w:r>
    </w:p>
    <w:p w:rsidRDefault="00460CF0" w:rsidP="00460CF0" w:rsidR="005C4D2C" w:rsidRPr="005D1E3B">
      <w:pPr>
        <w:rPr>
          <w:b/>
          <w:sz w:val="24"/>
          <w:szCs w:val="24"/>
        </w:rPr>
      </w:pPr>
      <w:r w:rsidRPr="00460CF0">
        <w:rPr>
          <w:b/>
          <w:sz w:val="24"/>
          <w:szCs w:val="24"/>
        </w:rPr>
        <w:t>Stečajni dužnik:  GORZAVET VETERINARSKA AMBULANTA d.o.o. za proizvodnju, trgovinu i usluge iz Bjelovara, Jakova Gotovca 29, OIB 62919961478</w:t>
      </w:r>
    </w:p>
    <w:p w:rsidRDefault="00196FB1" w:rsidP="00B875EF" w:rsidR="00B875EF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4B2FA9">
        <w:rPr>
          <w:b/>
          <w:sz w:val="24"/>
          <w:szCs w:val="24"/>
        </w:rPr>
        <w:t>01.11.2018.-31.01.2019.</w:t>
      </w:r>
      <w:r w:rsidR="00CA5EC6" w:rsidRPr="005C4D2C">
        <w:rPr>
          <w:b/>
          <w:sz w:val="24"/>
          <w:szCs w:val="24"/>
        </w:rPr>
        <w:t xml:space="preserve"> </w:t>
      </w:r>
      <w:r w:rsidRPr="005C4D2C">
        <w:rPr>
          <w:b/>
          <w:sz w:val="24"/>
          <w:szCs w:val="24"/>
        </w:rPr>
        <w:t>GODINE</w:t>
      </w:r>
    </w:p>
    <w:p w:rsidRDefault="00E61557" w:rsidP="004B2FA9" w:rsidR="004B2FA9" w:rsidRPr="004B2FA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4B2FA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4B2FA9">
        <w:rPr>
          <w:sz w:val="24"/>
          <w:szCs w:val="24"/>
        </w:rPr>
        <w:t>Dana 28.11.2018</w:t>
      </w:r>
      <w:r w:rsidR="004B2FA9" w:rsidRPr="00C31DD0">
        <w:rPr>
          <w:sz w:val="24"/>
          <w:szCs w:val="24"/>
        </w:rPr>
        <w:t xml:space="preserve">.godine Financijska agencija objavila </w:t>
      </w:r>
      <w:r w:rsidR="004B2FA9">
        <w:rPr>
          <w:sz w:val="24"/>
          <w:szCs w:val="24"/>
        </w:rPr>
        <w:t xml:space="preserve">je poziv za sudjelovanje na drugoj </w:t>
      </w:r>
      <w:r w:rsidR="004B2FA9" w:rsidRPr="00C31DD0">
        <w:rPr>
          <w:sz w:val="24"/>
          <w:szCs w:val="24"/>
        </w:rPr>
        <w:t xml:space="preserve">elektroničkoj </w:t>
      </w:r>
      <w:r w:rsidR="004B2FA9">
        <w:rPr>
          <w:sz w:val="24"/>
          <w:szCs w:val="24"/>
        </w:rPr>
        <w:t>javnoj dražbi na nekretninama</w:t>
      </w:r>
      <w:r w:rsidR="004B2FA9" w:rsidRPr="00C31DD0">
        <w:rPr>
          <w:sz w:val="24"/>
          <w:szCs w:val="24"/>
        </w:rPr>
        <w:t xml:space="preserve"> stečajnog dužnika </w:t>
      </w:r>
      <w:r w:rsidR="004B2FA9" w:rsidRPr="004B2FA9">
        <w:rPr>
          <w:sz w:val="24"/>
          <w:szCs w:val="24"/>
        </w:rPr>
        <w:t>GORZAVET VETERINARSKA AMBULANTA d.o.o. za proizvodnju, trgovinu i usluge iz Bjelovara, Jakova Gotovca 29, OIB 62919961478.</w:t>
      </w:r>
    </w:p>
    <w:p w:rsidRDefault="004B2FA9" w:rsidP="004B2FA9" w:rsidR="004B2FA9">
      <w:pPr>
        <w:spacing w:after="0"/>
        <w:rPr>
          <w:sz w:val="24"/>
          <w:szCs w:val="24"/>
        </w:rPr>
      </w:pPr>
      <w:r w:rsidRPr="002E58E3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Elektronička javna dražba počela je dana 28.11.2018.godine u 15:00:00 sati a završava  19.02.2019.godine u 23:59:59 sati.</w:t>
      </w:r>
    </w:p>
    <w:p w:rsidRDefault="004B2FA9" w:rsidP="004B2FA9" w:rsidR="004B2FA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Ponude na drugoj elektroničkoj javnoj dražbi primaju se od 06.02.2019.godine sa početkom u 00:00:00 sati do 03.04.2019.godine u 23:59:59 sati.</w:t>
      </w:r>
    </w:p>
    <w:p w:rsidRDefault="00162F93" w:rsidP="004B2FA9" w:rsidR="00162F93">
      <w:pPr>
        <w:spacing w:after="0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      Utvrđena vrij</w:t>
      </w:r>
      <w:r w:rsidR="004B2FA9">
        <w:rPr>
          <w:sz w:val="24"/>
          <w:szCs w:val="24"/>
        </w:rPr>
        <w:t xml:space="preserve">ednost predmeta prodaje na drugoj elektroničkoj javnoj dražbi iznosi 553.352,15 </w:t>
      </w:r>
      <w:r>
        <w:rPr>
          <w:sz w:val="24"/>
          <w:szCs w:val="24"/>
        </w:rPr>
        <w:t>kuna.</w:t>
      </w:r>
    </w:p>
    <w:p w:rsidRDefault="00162F93" w:rsidP="00162F93" w:rsidR="00E61557" w:rsidRPr="00E61557">
      <w:pPr>
        <w:spacing w:after="0"/>
        <w:ind w:left="357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61557">
        <w:rPr>
          <w:sz w:val="24"/>
          <w:szCs w:val="24"/>
        </w:rPr>
        <w:t xml:space="preserve"> </w:t>
      </w:r>
    </w:p>
    <w:p w:rsidRDefault="00B875EF" w:rsidP="00B875EF" w:rsidR="00254372" w:rsidRPr="00B875EF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60CF0">
        <w:rPr>
          <w:b/>
          <w:sz w:val="24"/>
          <w:szCs w:val="24"/>
        </w:rPr>
        <w:t xml:space="preserve">    2.   </w:t>
      </w:r>
      <w:r w:rsidR="00196FB1" w:rsidRPr="005C4D2C">
        <w:rPr>
          <w:b/>
          <w:sz w:val="24"/>
          <w:szCs w:val="24"/>
        </w:rPr>
        <w:t>STANJE STEČAJNE MASE</w:t>
      </w:r>
    </w:p>
    <w:p w:rsidRDefault="00254372" w:rsidP="00460CF0" w:rsidR="00460CF0" w:rsidRPr="00460CF0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1E39E8">
        <w:rPr>
          <w:sz w:val="24"/>
          <w:szCs w:val="24"/>
        </w:rPr>
        <w:t xml:space="preserve"> </w:t>
      </w:r>
      <w:r w:rsidR="00460CF0" w:rsidRPr="00460CF0">
        <w:rPr>
          <w:sz w:val="24"/>
          <w:szCs w:val="24"/>
        </w:rPr>
        <w:t>Imovina stečajnog dužnika sastoji se od jednokatne stambeno - poslovne zgrade u Bjelovaru, Jakova Gotovca 29 (bivša veterinarska ambulanta) ukupne površine 504 m2, upisana u zk.ul.br. 6572, k.o. Grad Bjelovar i to čkbr. 4321, opterećena založnim razlučnim pravima vjerovnika prema redoslijedu upisa: 1. RAIFFEISENBANK AUSTRIA d.d. Zagreb, Podružnica Bjelovar, Bjelovar Trg E.Kvaternika 9, OIB 53056966535, 2. Croatia Osiguranje d.d.Zagreb,Miramarska 22, OIB26187994862,  3. Republika Hrvatska, Ministarstvo financija,Porezna uprava,  OIB 52634238587 i 4. Buteo d.o.o. Zagreb, Jankovačka ulica 9, OIB 35157015033.</w:t>
      </w:r>
    </w:p>
    <w:p w:rsidRDefault="00460CF0" w:rsidP="00460CF0" w:rsidR="00460CF0" w:rsidRPr="00460CF0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 Prema procjeni vrijednosti nekretnine  br.004-2010 od 09.02.2010.godine koju je na zahtjev stečajnog dužnika  izradila tvrtka MT-NEKRETNINE d.o.o. iz Bjelovara, Prilaz A.Hebranga 17, nekretnina je procij</w:t>
      </w:r>
      <w:r w:rsidR="00B875EF">
        <w:rPr>
          <w:sz w:val="24"/>
          <w:szCs w:val="24"/>
        </w:rPr>
        <w:t>enjena na iznos od 1.106.704,30 kuna.</w:t>
      </w:r>
    </w:p>
    <w:p w:rsidRDefault="00460CF0" w:rsidP="00460CF0" w:rsidR="00460CF0" w:rsidRPr="00460CF0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Stambeno – poslovni objekat nema opreme niti namještaja.</w:t>
      </w:r>
    </w:p>
    <w:p w:rsidRDefault="00460CF0" w:rsidP="00460CF0" w:rsidR="00460CF0" w:rsidRPr="00B875EF">
      <w:pPr>
        <w:rPr>
          <w:sz w:val="24"/>
          <w:szCs w:val="24"/>
        </w:rPr>
      </w:pPr>
      <w:r w:rsidRPr="00460CF0">
        <w:rPr>
          <w:sz w:val="24"/>
          <w:szCs w:val="24"/>
        </w:rPr>
        <w:t xml:space="preserve">           Stečajni dužnik nema druge imovine.</w:t>
      </w:r>
      <w:r>
        <w:t xml:space="preserve">         </w:t>
      </w:r>
    </w:p>
    <w:p w:rsidRDefault="00196FB1" w:rsidP="00460CF0" w:rsidR="00196FB1">
      <w:pPr>
        <w:pStyle w:val="Odlomakpopisa"/>
        <w:numPr>
          <w:ilvl w:val="0"/>
          <w:numId w:val="7"/>
        </w:numPr>
        <w:rPr>
          <w:b/>
          <w:sz w:val="24"/>
          <w:szCs w:val="24"/>
        </w:rPr>
      </w:pPr>
      <w:r w:rsidRPr="00460CF0">
        <w:rPr>
          <w:b/>
          <w:sz w:val="24"/>
          <w:szCs w:val="24"/>
        </w:rPr>
        <w:t>RADNJE KOJE ĆE SE PODUZETI U DALJNJEM TIJEKU STEČAJNOG POSTUPKA</w:t>
      </w:r>
    </w:p>
    <w:p w:rsidRDefault="0013721F" w:rsidP="0013721F" w:rsidR="0013721F">
      <w:pPr>
        <w:pStyle w:val="Odlomakpopisa"/>
        <w:rPr>
          <w:b/>
          <w:sz w:val="24"/>
          <w:szCs w:val="24"/>
        </w:rPr>
      </w:pPr>
    </w:p>
    <w:p w:rsidRDefault="004B2FA9" w:rsidP="0013721F" w:rsidR="001A2707">
      <w:pPr>
        <w:pStyle w:val="Odlomakpopisa"/>
        <w:rPr>
          <w:sz w:val="24"/>
          <w:szCs w:val="24"/>
        </w:rPr>
      </w:pPr>
      <w:r>
        <w:rPr>
          <w:sz w:val="24"/>
          <w:szCs w:val="24"/>
        </w:rPr>
        <w:t>Očekuju se rezultati druge</w:t>
      </w:r>
      <w:r w:rsidR="0013721F">
        <w:rPr>
          <w:sz w:val="24"/>
          <w:szCs w:val="24"/>
        </w:rPr>
        <w:t xml:space="preserve"> </w:t>
      </w:r>
      <w:r w:rsidR="008C2A92">
        <w:rPr>
          <w:sz w:val="24"/>
          <w:szCs w:val="24"/>
        </w:rPr>
        <w:t>e</w:t>
      </w:r>
      <w:r w:rsidR="0013721F">
        <w:rPr>
          <w:sz w:val="24"/>
          <w:szCs w:val="24"/>
        </w:rPr>
        <w:t>lektroničke javne dražbe.</w:t>
      </w:r>
    </w:p>
    <w:p w:rsidRDefault="004B2FA9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U Miholjancu, 12.veljače 2019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54318AC"/>
    <w:multiLevelType w:val="hybridMultilevel"/>
    <w:tmpl w:val="33E0701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5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6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2091"/>
    <w:rsid w:val="00100288"/>
    <w:rsid w:val="001349B2"/>
    <w:rsid w:val="0013721F"/>
    <w:rsid w:val="00162F93"/>
    <w:rsid w:val="00163C57"/>
    <w:rsid w:val="00170D18"/>
    <w:rsid w:val="00196FB1"/>
    <w:rsid w:val="001A2707"/>
    <w:rsid w:val="001E39E8"/>
    <w:rsid w:val="00254372"/>
    <w:rsid w:val="002C6031"/>
    <w:rsid w:val="003156C7"/>
    <w:rsid w:val="00326416"/>
    <w:rsid w:val="0036273D"/>
    <w:rsid w:val="00365FCC"/>
    <w:rsid w:val="00384398"/>
    <w:rsid w:val="003C0FFB"/>
    <w:rsid w:val="003C2ACA"/>
    <w:rsid w:val="003D0419"/>
    <w:rsid w:val="003D68A5"/>
    <w:rsid w:val="003E08A9"/>
    <w:rsid w:val="00423B09"/>
    <w:rsid w:val="00460CF0"/>
    <w:rsid w:val="004B2FA9"/>
    <w:rsid w:val="00516471"/>
    <w:rsid w:val="00523835"/>
    <w:rsid w:val="00563239"/>
    <w:rsid w:val="00576182"/>
    <w:rsid w:val="005B7454"/>
    <w:rsid w:val="005C4D2C"/>
    <w:rsid w:val="005D1E3B"/>
    <w:rsid w:val="00616557"/>
    <w:rsid w:val="00681D54"/>
    <w:rsid w:val="006C06D9"/>
    <w:rsid w:val="00741F52"/>
    <w:rsid w:val="007E0D61"/>
    <w:rsid w:val="00816CC9"/>
    <w:rsid w:val="00862320"/>
    <w:rsid w:val="008730BA"/>
    <w:rsid w:val="008C14DB"/>
    <w:rsid w:val="008C2A92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35BFD"/>
    <w:rsid w:val="00B548C8"/>
    <w:rsid w:val="00B63673"/>
    <w:rsid w:val="00B65107"/>
    <w:rsid w:val="00B875EF"/>
    <w:rsid w:val="00BA41DE"/>
    <w:rsid w:val="00BB0482"/>
    <w:rsid w:val="00C04326"/>
    <w:rsid w:val="00C34EFF"/>
    <w:rsid w:val="00C35EBE"/>
    <w:rsid w:val="00C6022F"/>
    <w:rsid w:val="00C70E75"/>
    <w:rsid w:val="00C723B9"/>
    <w:rsid w:val="00CA3E99"/>
    <w:rsid w:val="00CA5EC6"/>
    <w:rsid w:val="00D255A5"/>
    <w:rsid w:val="00D64E59"/>
    <w:rsid w:val="00D823B0"/>
    <w:rsid w:val="00D97D1E"/>
    <w:rsid w:val="00DA7D5F"/>
    <w:rsid w:val="00DF392C"/>
    <w:rsid w:val="00E04EAF"/>
    <w:rsid w:val="00E4400B"/>
    <w:rsid w:val="00E61557"/>
    <w:rsid w:val="00E623F9"/>
    <w:rsid w:val="00ED1408"/>
    <w:rsid w:val="00EF5A50"/>
    <w:rsid w:val="00F059CE"/>
    <w:rsid w:val="00F633CF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381</properties:Words>
  <properties:Characters>2178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2019-02-15T12:40:00Z</dcterms:created>
  <dc:creator>user</dc:creator>
  <cp:lastModifiedBy>Marina Frčko</cp:lastModifiedBy>
  <cp:lastPrinted>2018-05-15T07:16:00Z</cp:lastPrinted>
  <dcterms:modified xmlns:xsi="http://www.w3.org/2001/XMLSchema-instance" xsi:type="dcterms:W3CDTF">2019-02-15T12:40:00Z</dcterms:modified>
  <cp:revision>2</cp:revision>
</cp:coreProperties>
</file>