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72d9" w14:paraId="75072d9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642BB0">
        <w:t>721</w:t>
      </w:r>
      <w:r w:rsidR="000A52DE">
        <w:t>/</w:t>
      </w:r>
      <w:r w:rsidR="007F1B4C">
        <w:t>20</w:t>
      </w:r>
      <w:r w:rsidR="005C26EE">
        <w:t>1</w:t>
      </w:r>
      <w:r w:rsidR="00177C16">
        <w:t>6</w:t>
      </w:r>
      <w:r w:rsidR="00272916" w:rsidRPr="001D58C0">
        <w:t>-</w:t>
      </w:r>
      <w:r w:rsidR="00642BB0">
        <w:t>159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</w:t>
      </w:r>
      <w:r w:rsidR="007D14C3">
        <w:t>stečajnom masom iza stečajnog</w:t>
      </w:r>
      <w:r w:rsidRPr="001D58C0">
        <w:t xml:space="preserve"> </w:t>
      </w:r>
      <w:r w:rsidR="007D14C3">
        <w:t>dužnika</w:t>
      </w:r>
      <w:r w:rsidR="00FA20A3" w:rsidRPr="00006969">
        <w:t xml:space="preserve"> </w:t>
      </w:r>
      <w:r w:rsidR="00642BB0" w:rsidRPr="00EC45B4">
        <w:t xml:space="preserve">LANTERNA d.o.o. u stečaju, Zadar, </w:t>
      </w:r>
      <w:proofErr w:type="spellStart"/>
      <w:r w:rsidR="00642BB0" w:rsidRPr="00EC45B4">
        <w:t>Polačišće</w:t>
      </w:r>
      <w:proofErr w:type="spellEnd"/>
      <w:r w:rsidR="00642BB0" w:rsidRPr="00EC45B4">
        <w:t xml:space="preserve"> 9, OIB: </w:t>
      </w:r>
      <w:r w:rsidR="00642BB0">
        <w:t>07676334513</w:t>
      </w:r>
      <w:r w:rsidR="005249E5" w:rsidRPr="00F563CB">
        <w:t xml:space="preserve">, zastupanom po stečajnom upravitelju </w:t>
      </w:r>
      <w:r w:rsidR="00642BB0">
        <w:t>Blažu Saviću,</w:t>
      </w:r>
      <w:r w:rsidRPr="001D58C0">
        <w:t xml:space="preserve"> dana </w:t>
      </w:r>
      <w:r w:rsidR="00642BB0">
        <w:t>7</w:t>
      </w:r>
      <w:r w:rsidR="00F05665">
        <w:t>.</w:t>
      </w:r>
      <w:r w:rsidR="005249E5">
        <w:t xml:space="preserve"> </w:t>
      </w:r>
      <w:r w:rsidR="00642BB0">
        <w:t>lipnja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>
      <w:pPr>
        <w:jc w:val="both"/>
      </w:pPr>
    </w:p>
    <w:p w:rsidRDefault="00642BB0" w:rsidP="00272916" w:rsidR="00642BB0" w:rsidRPr="001D58C0">
      <w:pPr>
        <w:jc w:val="both"/>
      </w:pPr>
    </w:p>
    <w:p w:rsidRDefault="00272916" w:rsidP="00272916" w:rsidR="00272916">
      <w:pPr>
        <w:jc w:val="center"/>
      </w:pPr>
      <w:r w:rsidRPr="001D58C0">
        <w:t>z a k l j u č i o    j e</w:t>
      </w:r>
    </w:p>
    <w:p w:rsidRDefault="00642BB0" w:rsidP="00272916" w:rsidR="00642BB0" w:rsidRPr="001D58C0">
      <w:pPr>
        <w:jc w:val="center"/>
      </w:pPr>
    </w:p>
    <w:p w:rsidRDefault="00642BB0" w:rsidP="00642BB0" w:rsidR="00642BB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>
        <w:rPr>
          <w:szCs w:val="24"/>
        </w:rPr>
        <w:t>-721/2016-154</w:t>
      </w:r>
      <w:r w:rsidRPr="001D58C0">
        <w:rPr>
          <w:szCs w:val="24"/>
        </w:rPr>
        <w:t xml:space="preserve"> od </w:t>
      </w:r>
      <w:r>
        <w:rPr>
          <w:szCs w:val="24"/>
        </w:rPr>
        <w:t>25. travnja 2018.</w:t>
      </w:r>
    </w:p>
    <w:p w:rsidRDefault="00642BB0" w:rsidP="00642BB0" w:rsidR="00642BB0" w:rsidRPr="001D58C0"/>
    <w:p w:rsidRDefault="00642BB0" w:rsidP="00642BB0" w:rsidR="00642BB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642BB0" w:rsidP="00642BB0" w:rsidR="00642BB0" w:rsidRPr="001D58C0">
      <w:pPr>
        <w:rPr>
          <w:b/>
        </w:rPr>
      </w:pPr>
    </w:p>
    <w:p w:rsidRDefault="00642BB0" w:rsidP="00642BB0" w:rsidR="00642BB0">
      <w:pPr>
        <w:ind w:firstLine="708"/>
        <w:jc w:val="both"/>
      </w:pPr>
      <w:r w:rsidRPr="001D58C0">
        <w:t xml:space="preserve">Rješenjem ovog Trgovačkog suda u </w:t>
      </w:r>
      <w:r>
        <w:t>Zadru</w:t>
      </w:r>
      <w:r w:rsidRPr="001D58C0">
        <w:t xml:space="preserve"> posl.br. St-</w:t>
      </w:r>
      <w:r>
        <w:t>721/16-12</w:t>
      </w:r>
      <w:r w:rsidRPr="001D58C0">
        <w:t xml:space="preserve"> od </w:t>
      </w:r>
      <w:r>
        <w:t>16. svibnja 2016</w:t>
      </w:r>
      <w:r w:rsidRPr="001D58C0">
        <w:t>. otvoren je stečajni postupak nad du</w:t>
      </w:r>
      <w:r>
        <w:t>žnikom, a rješenjem posl.br. St-721/16-24</w:t>
      </w:r>
      <w:r w:rsidRPr="001D58C0">
        <w:t xml:space="preserve"> od </w:t>
      </w:r>
      <w:r>
        <w:t>22. rujna 2016</w:t>
      </w:r>
      <w:r w:rsidRPr="001D58C0">
        <w:t xml:space="preserve">. određena je prodaja imovine u stečajnom postupku, te je na temelju navedenih odluka dostavljen Financijskoj agenciji zahtjev od </w:t>
      </w:r>
      <w:r>
        <w:t>25. travnja 2018</w:t>
      </w:r>
      <w:r w:rsidRPr="001D58C0">
        <w:t>. za prodaju imovine.</w:t>
      </w:r>
    </w:p>
    <w:p w:rsidRDefault="00642BB0" w:rsidP="00642BB0" w:rsidR="00642BB0" w:rsidRPr="001D58C0">
      <w:pPr>
        <w:ind w:firstLine="708"/>
        <w:jc w:val="both"/>
      </w:pPr>
      <w:r>
        <w:t>Financijska agencija je 6. lipnja 2018. ovom sudu dostavila obavijest u kojoj navodi da je 4. svibnja 2018. objavila poziva za uplatu predujma za pokriće troškova prodaje elektroničkom javnom dražbom, pod prijetnjom da se prodaja neće provesti u slučaju da se predujam ne uplati, te da predujam nije uplaćen zbog čega traži da sud izvesti agenciju o daljnjem tijeku postupka.</w:t>
      </w:r>
    </w:p>
    <w:p w:rsidRDefault="00642BB0" w:rsidP="00642BB0" w:rsidR="00642BB0" w:rsidRPr="00F436CF">
      <w:pPr>
        <w:jc w:val="both"/>
        <w:rPr>
          <w:b/>
        </w:rPr>
      </w:pPr>
      <w:r w:rsidRPr="001D58C0">
        <w:tab/>
        <w:t>Prema čl. 247. Stečajnog zakona (</w:t>
      </w:r>
      <w:r>
        <w:t>Narodne novine 71/15 i 104/17</w:t>
      </w:r>
      <w:r w:rsidRPr="001D58C0">
        <w:t xml:space="preserve"> dalje u tekstu SZ) prodaju nekretnina stečajnog dužnika provodi </w:t>
      </w:r>
      <w:r>
        <w:t>F</w:t>
      </w:r>
      <w:r w:rsidRPr="001D58C0">
        <w:t>inancijska agencija elektroničkom javnom dražbom. Radi se o zakonom propisanom načinu prodaje imovine i Financijska agencija je dužna provesti prodaju imovine po dostavljenom zahtjevu.</w:t>
      </w:r>
    </w:p>
    <w:p w:rsidRDefault="00642BB0" w:rsidP="00642BB0" w:rsidR="00642BB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</w:t>
      </w:r>
      <w:r w:rsidRPr="001D58C0">
        <w:lastRenderedPageBreak/>
        <w:t xml:space="preserve">da se prodaja u stečajnom postupku ne može uvjetovati uplatom predujma, budući se radi o zakonskoj obvezi unovčenja nekretnine (stečajne mase), a ne o slobodnom raspolaganju ovrhovoditelja. Troškovi unovčenja će se namiriti iz postignute kupovnine,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642BB0" w:rsidP="00642BB0" w:rsidR="00642BB0" w:rsidRPr="001D58C0">
      <w:pPr>
        <w:jc w:val="both"/>
      </w:pPr>
      <w:r w:rsidRPr="001D58C0">
        <w:tab/>
        <w:t>Zbog navedenog, na temelju spomenutog propisa i čl. 247., u s</w:t>
      </w:r>
      <w:r>
        <w:t xml:space="preserve">vezi s čl. 18. Stečajnog zakona, </w:t>
      </w:r>
      <w:r w:rsidRPr="001D58C0">
        <w:t>odlučeno je kao u izreci.</w:t>
      </w:r>
    </w:p>
    <w:p w:rsidRDefault="00642BB0" w:rsidP="00642BB0" w:rsidR="00642BB0">
      <w:pPr>
        <w:jc w:val="both"/>
      </w:pPr>
    </w:p>
    <w:p w:rsidRDefault="00642BB0" w:rsidP="00642BB0" w:rsidR="00642BB0" w:rsidRPr="007E0EE0">
      <w:pPr>
        <w:jc w:val="center"/>
      </w:pPr>
      <w:r w:rsidRPr="007E0EE0">
        <w:t xml:space="preserve">U </w:t>
      </w:r>
      <w:r>
        <w:t>Zadru, 7. lipnja 2018.</w:t>
      </w:r>
    </w:p>
    <w:p w:rsidRDefault="00642BB0" w:rsidP="00642BB0" w:rsidR="00642BB0" w:rsidRPr="001D58C0">
      <w:pPr>
        <w:jc w:val="both"/>
      </w:pPr>
    </w:p>
    <w:p w:rsidRDefault="00F369FC" w:rsidP="00F369FC" w:rsidR="00F369FC" w:rsidRPr="006B06D5"/>
    <w:p w:rsidRDefault="00164A85" w:rsidP="00164A85" w:rsidR="00F369FC" w:rsidRPr="006B06D5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705322"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164A85" w:rsidP="00164A85" w:rsidR="00F369FC" w:rsidRPr="006B06D5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 xml:space="preserve">Ardena </w:t>
      </w:r>
      <w:proofErr w:type="spellStart"/>
      <w:r w:rsidR="00F369FC" w:rsidRPr="006B06D5">
        <w:t>Bajlo</w:t>
      </w:r>
      <w:proofErr w:type="spellEnd"/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C12F6"/>
    <w:rsid w:val="000D1175"/>
    <w:rsid w:val="000F3E41"/>
    <w:rsid w:val="00164A85"/>
    <w:rsid w:val="00177C16"/>
    <w:rsid w:val="001D58C0"/>
    <w:rsid w:val="001E203A"/>
    <w:rsid w:val="002275DA"/>
    <w:rsid w:val="002661F6"/>
    <w:rsid w:val="00272916"/>
    <w:rsid w:val="00473311"/>
    <w:rsid w:val="005249E5"/>
    <w:rsid w:val="005844DD"/>
    <w:rsid w:val="00591E71"/>
    <w:rsid w:val="005C26EE"/>
    <w:rsid w:val="00642BB0"/>
    <w:rsid w:val="006B06D5"/>
    <w:rsid w:val="006B4A1A"/>
    <w:rsid w:val="006C181A"/>
    <w:rsid w:val="006F66A3"/>
    <w:rsid w:val="006F72AB"/>
    <w:rsid w:val="00705322"/>
    <w:rsid w:val="007D14C3"/>
    <w:rsid w:val="007D567C"/>
    <w:rsid w:val="007E0EE0"/>
    <w:rsid w:val="007F1B4C"/>
    <w:rsid w:val="00890016"/>
    <w:rsid w:val="008C564C"/>
    <w:rsid w:val="008F580E"/>
    <w:rsid w:val="00911B6F"/>
    <w:rsid w:val="009D180C"/>
    <w:rsid w:val="00A131F6"/>
    <w:rsid w:val="00A33A37"/>
    <w:rsid w:val="00A5774F"/>
    <w:rsid w:val="00A96131"/>
    <w:rsid w:val="00B51CD2"/>
    <w:rsid w:val="00BB21AE"/>
    <w:rsid w:val="00BC6BF7"/>
    <w:rsid w:val="00BD4609"/>
    <w:rsid w:val="00C8063F"/>
    <w:rsid w:val="00D57315"/>
    <w:rsid w:val="00E155C8"/>
    <w:rsid w:val="00E80F20"/>
    <w:rsid w:val="00E838F4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A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A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A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A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A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2630</properties:Characters>
  <properties:Lines>72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2018-06-07T07:36:00Z</dcterms:created>
  <dc:creator>Martina Kalmeta</dc:creator>
  <cp:lastModifiedBy>Ante Rubelj</cp:lastModifiedBy>
  <cp:lastPrinted>2017-08-23T08:16:00Z</cp:lastPrinted>
  <dcterms:modified xmlns:xsi="http://www.w3.org/2001/XMLSchema-instance" xsi:type="dcterms:W3CDTF">2018-06-08T07:34:00Z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(St-721-16- 159 zaključak fini da započme prodaju bez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