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A51F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A51F4" w:rsidP="008F5996" w:rsidR="006A51F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51F4" w:rsidP="008F5996" w:rsidR="006A51F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A51F4" w:rsidP="008F5996" w:rsidR="006A51F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A51F4" w:rsidP="008F5996" w:rsidR="006A51F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A51F4" w:rsidP="008F5996" w:rsidR="006A51F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A51F4" w:rsidP="008F5996" w:rsidR="006A51F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56043d" w14:paraId="a56043d" w:rsidRDefault="00E33BA1" w:rsidP="006A51F4" w:rsidR="00BB5D1B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6A51F4">
        <w:rPr>
          <w:rFonts w:hAnsi="Times New Roman" w:ascii="Times New Roman"/>
          <w:sz w:val="24"/>
        </w:rPr>
        <w:t>101/15</w:t>
      </w:r>
      <w:r w:rsidR="009D6776">
        <w:rPr>
          <w:rFonts w:hAnsi="Times New Roman" w:ascii="Times New Roman"/>
          <w:sz w:val="24"/>
        </w:rPr>
        <w:t>-26</w:t>
      </w:r>
    </w:p>
    <w:p w:rsidRDefault="00BB5D1B" w:rsidP="00E33BA1" w:rsidR="00BB5D1B" w:rsidRPr="00BB5D1B">
      <w:pPr>
        <w:rPr>
          <w:rFonts w:hAnsi="Times New Roman" w:ascii="Times New Roman"/>
          <w:sz w:val="24"/>
        </w:rPr>
      </w:pPr>
    </w:p>
    <w:p w:rsidRDefault="00BB5D1B" w:rsidP="00083E15" w:rsidR="00BB5D1B" w:rsidRPr="00BB5D1B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R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E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P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U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B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L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I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K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 xml:space="preserve">A </w:t>
      </w:r>
      <w:r w:rsidR="006A51F4">
        <w:rPr>
          <w:rFonts w:hAnsi="Times New Roman" w:ascii="Times New Roman"/>
          <w:sz w:val="24"/>
        </w:rPr>
        <w:t xml:space="preserve">  </w:t>
      </w:r>
      <w:r w:rsidRPr="00BB5D1B">
        <w:rPr>
          <w:rFonts w:hAnsi="Times New Roman" w:ascii="Times New Roman"/>
          <w:sz w:val="24"/>
        </w:rPr>
        <w:t>H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R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V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A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T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S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K</w:t>
      </w:r>
      <w:r w:rsidR="006A51F4">
        <w:rPr>
          <w:rFonts w:hAnsi="Times New Roman" w:ascii="Times New Roman"/>
          <w:sz w:val="24"/>
        </w:rPr>
        <w:t xml:space="preserve"> </w:t>
      </w:r>
      <w:r w:rsidRPr="00BB5D1B">
        <w:rPr>
          <w:rFonts w:hAnsi="Times New Roman" w:ascii="Times New Roman"/>
          <w:sz w:val="24"/>
        </w:rPr>
        <w:t>A</w:t>
      </w:r>
    </w:p>
    <w:p w:rsidRDefault="00BB5D1B" w:rsidP="0036625F" w:rsidR="00BB5D1B" w:rsidRPr="00BB5D1B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6625F" w:rsidR="00B11D9F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>cu Mihaelu Kovačiću, u stečajnom postupku nad dužnikom</w:t>
      </w:r>
      <w:r w:rsidR="006A51F4" w:rsidRPr="006A51F4">
        <w:rPr>
          <w:rFonts w:hAnsi="Calibri" w:ascii="Calibri"/>
        </w:rPr>
        <w:t xml:space="preserve"> </w:t>
      </w:r>
      <w:r w:rsidR="006A51F4" w:rsidRPr="006A51F4">
        <w:rPr>
          <w:rFonts w:hAnsi="Times New Roman" w:ascii="Times New Roman"/>
          <w:sz w:val="24"/>
        </w:rPr>
        <w:t>TIA PROMET d.o.o. Z</w:t>
      </w:r>
      <w:r w:rsidR="006A51F4">
        <w:rPr>
          <w:rFonts w:hAnsi="Times New Roman" w:ascii="Times New Roman"/>
          <w:sz w:val="24"/>
        </w:rPr>
        <w:t xml:space="preserve">agreb, </w:t>
      </w:r>
      <w:r w:rsidR="009D6776">
        <w:rPr>
          <w:rFonts w:hAnsi="Times New Roman" w:ascii="Times New Roman"/>
          <w:sz w:val="24"/>
        </w:rPr>
        <w:t>Rim 54, OIB: 76475142830, 29</w:t>
      </w:r>
      <w:r w:rsidR="006A51F4">
        <w:rPr>
          <w:rFonts w:hAnsi="Times New Roman" w:ascii="Times New Roman"/>
          <w:sz w:val="24"/>
        </w:rPr>
        <w:t>. veljače</w:t>
      </w:r>
      <w:r w:rsidRPr="00BB5D1B">
        <w:rPr>
          <w:rFonts w:hAnsi="Times New Roman" w:ascii="Times New Roman"/>
          <w:sz w:val="24"/>
        </w:rPr>
        <w:t xml:space="preserve"> </w:t>
      </w:r>
      <w:r w:rsidR="00BB5D1B">
        <w:rPr>
          <w:rFonts w:hAnsi="Times New Roman" w:ascii="Times New Roman"/>
          <w:sz w:val="24"/>
        </w:rPr>
        <w:t>201</w:t>
      </w:r>
      <w:r w:rsidR="006A51F4">
        <w:rPr>
          <w:rFonts w:hAnsi="Times New Roman" w:ascii="Times New Roman"/>
          <w:sz w:val="24"/>
        </w:rPr>
        <w:t>6</w:t>
      </w:r>
      <w:r w:rsidR="00BB5D1B">
        <w:rPr>
          <w:rFonts w:hAnsi="Times New Roman" w:ascii="Times New Roman"/>
          <w:sz w:val="24"/>
        </w:rPr>
        <w:t>.</w:t>
      </w:r>
    </w:p>
    <w:p w:rsidRDefault="007160D0" w:rsidP="00E33BA1" w:rsidR="007160D0" w:rsidRPr="00BB5D1B">
      <w:pPr>
        <w:rPr>
          <w:rFonts w:hAnsi="Times New Roman" w:ascii="Times New Roman"/>
          <w:sz w:val="24"/>
        </w:rPr>
      </w:pPr>
    </w:p>
    <w:p w:rsidRDefault="0036625F" w:rsidP="0036625F" w:rsidR="0036625F" w:rsidRPr="00BB5D1B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B5D1B">
      <w:pPr>
        <w:jc w:val="center"/>
        <w:rPr>
          <w:rFonts w:hAnsi="Times New Roman" w:ascii="Times New Roman"/>
          <w:b/>
          <w:sz w:val="24"/>
        </w:rPr>
      </w:pPr>
    </w:p>
    <w:p w:rsidRDefault="00190793" w:rsidP="00190793" w:rsidR="00C46E50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 xml:space="preserve">Odobrava se predračun troškova ovog stečajnog postupka </w:t>
      </w:r>
      <w:r w:rsidR="006A51F4">
        <w:rPr>
          <w:rFonts w:hAnsi="Times New Roman" w:ascii="Times New Roman"/>
          <w:sz w:val="24"/>
        </w:rPr>
        <w:t xml:space="preserve">za razdoblje od 20. studenoga 2015. do 20. svibnja 2016. </w:t>
      </w:r>
      <w:r w:rsidR="00811A72" w:rsidRPr="00BB5D1B">
        <w:rPr>
          <w:rFonts w:hAnsi="Times New Roman" w:ascii="Times New Roman"/>
          <w:sz w:val="24"/>
        </w:rPr>
        <w:t xml:space="preserve">u iznosu od </w:t>
      </w:r>
      <w:r w:rsidR="006A51F4" w:rsidRPr="006A51F4">
        <w:rPr>
          <w:rFonts w:hAnsi="Times New Roman" w:ascii="Times New Roman"/>
          <w:sz w:val="24"/>
        </w:rPr>
        <w:t>47.570,00 kuna</w:t>
      </w:r>
      <w:r w:rsidR="006A51F4">
        <w:rPr>
          <w:rFonts w:hAnsi="Times New Roman" w:ascii="Times New Roman"/>
          <w:sz w:val="24"/>
        </w:rPr>
        <w:t>.</w:t>
      </w:r>
    </w:p>
    <w:p w:rsidRDefault="001E575C" w:rsidP="000764D8" w:rsidR="000764D8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</w:r>
    </w:p>
    <w:p w:rsidRDefault="004416EE" w:rsidP="004416EE" w:rsidR="00317346" w:rsidRPr="00BB5D1B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Obrazloženje</w:t>
      </w:r>
    </w:p>
    <w:p w:rsidRDefault="00811A72" w:rsidP="004416EE" w:rsidR="00811A72">
      <w:pPr>
        <w:jc w:val="center"/>
        <w:rPr>
          <w:rFonts w:hAnsi="Times New Roman" w:ascii="Times New Roman"/>
          <w:sz w:val="24"/>
        </w:rPr>
      </w:pPr>
    </w:p>
    <w:p w:rsidRDefault="00554882" w:rsidP="00D575B9" w:rsidR="00D575B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Stečajni upravitelj sastavio je i podnio na odobrenje prijedlog troškova ovog stečajnog postupka </w:t>
      </w:r>
      <w:r w:rsidR="00CD6F89">
        <w:rPr>
          <w:rFonts w:hAnsi="Times New Roman" w:ascii="Times New Roman"/>
          <w:sz w:val="24"/>
        </w:rPr>
        <w:t xml:space="preserve">u koje u smislu članka 86. </w:t>
      </w:r>
      <w:r w:rsidR="00CD6F89" w:rsidRPr="00BB5D1B">
        <w:rPr>
          <w:rFonts w:hAnsi="Times New Roman" w:ascii="Times New Roman"/>
          <w:sz w:val="24"/>
        </w:rPr>
        <w:t>Stečajnog zakona (NN 44/96, 29/99, 129/00, 123/03, 82/06, 116/10</w:t>
      </w:r>
      <w:r w:rsidR="00CD6F89">
        <w:rPr>
          <w:rFonts w:hAnsi="Times New Roman" w:ascii="Times New Roman"/>
          <w:sz w:val="24"/>
        </w:rPr>
        <w:t xml:space="preserve">, </w:t>
      </w:r>
      <w:r w:rsidR="00CD6F89" w:rsidRPr="00BB5D1B">
        <w:rPr>
          <w:rFonts w:hAnsi="Times New Roman" w:ascii="Times New Roman"/>
          <w:sz w:val="24"/>
        </w:rPr>
        <w:t>26/12</w:t>
      </w:r>
      <w:r w:rsidR="00CD6F89">
        <w:rPr>
          <w:rFonts w:hAnsi="Times New Roman" w:ascii="Times New Roman"/>
          <w:sz w:val="24"/>
        </w:rPr>
        <w:t xml:space="preserve"> i 133/13; nastavno: SZ) ulaze </w:t>
      </w:r>
      <w:r>
        <w:rPr>
          <w:rFonts w:hAnsi="Times New Roman" w:ascii="Times New Roman"/>
          <w:sz w:val="24"/>
        </w:rPr>
        <w:t>sudski troškov</w:t>
      </w:r>
      <w:r w:rsidR="00CD6F89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stečajnog postupka, nagrade</w:t>
      </w:r>
      <w:r w:rsidR="00CD6F89">
        <w:rPr>
          <w:rFonts w:hAnsi="Times New Roman" w:ascii="Times New Roman"/>
          <w:sz w:val="24"/>
        </w:rPr>
        <w:t xml:space="preserve"> i izdaci</w:t>
      </w:r>
      <w:r>
        <w:rPr>
          <w:rFonts w:hAnsi="Times New Roman" w:ascii="Times New Roman"/>
          <w:sz w:val="24"/>
        </w:rPr>
        <w:t xml:space="preserve"> privremeno</w:t>
      </w:r>
      <w:r w:rsidR="00CD6F89">
        <w:rPr>
          <w:rFonts w:hAnsi="Times New Roman" w:ascii="Times New Roman"/>
          <w:sz w:val="24"/>
        </w:rPr>
        <w:t>g</w:t>
      </w:r>
      <w:r>
        <w:rPr>
          <w:rFonts w:hAnsi="Times New Roman" w:ascii="Times New Roman"/>
          <w:sz w:val="24"/>
        </w:rPr>
        <w:t xml:space="preserve"> i stečajno</w:t>
      </w:r>
      <w:r w:rsidR="00CD6F89">
        <w:rPr>
          <w:rFonts w:hAnsi="Times New Roman" w:ascii="Times New Roman"/>
          <w:sz w:val="24"/>
        </w:rPr>
        <w:t>g</w:t>
      </w:r>
      <w:r>
        <w:rPr>
          <w:rFonts w:hAnsi="Times New Roman" w:ascii="Times New Roman"/>
          <w:sz w:val="24"/>
        </w:rPr>
        <w:t xml:space="preserve"> upravitelj</w:t>
      </w:r>
      <w:r w:rsidR="00CD6F89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, </w:t>
      </w:r>
      <w:r w:rsidR="00CD6F89">
        <w:rPr>
          <w:rFonts w:hAnsi="Times New Roman" w:ascii="Times New Roman"/>
          <w:sz w:val="24"/>
        </w:rPr>
        <w:t>nagrade i izdaci članova odbora vjerovnika</w:t>
      </w:r>
      <w:r w:rsidR="00D575B9">
        <w:rPr>
          <w:rFonts w:hAnsi="Times New Roman" w:ascii="Times New Roman"/>
          <w:sz w:val="24"/>
        </w:rPr>
        <w:t xml:space="preserve"> te drugi troškovi za koje je Stečajnim zakonom određeno da se namiruju kao troškovi stečajnog postupka, kao primjerice u</w:t>
      </w:r>
      <w:r w:rsidR="00D575B9" w:rsidRPr="00D575B9">
        <w:rPr>
          <w:rFonts w:hAnsi="Times New Roman" w:ascii="Times New Roman"/>
          <w:sz w:val="24"/>
        </w:rPr>
        <w:t xml:space="preserve">plaćena sudska pristojba i dodatna pristojba iz stavka 1. članka </w:t>
      </w:r>
      <w:r w:rsidR="00D575B9">
        <w:rPr>
          <w:rFonts w:hAnsi="Times New Roman" w:ascii="Times New Roman"/>
          <w:sz w:val="24"/>
        </w:rPr>
        <w:t>39.a SZ</w:t>
      </w:r>
      <w:r w:rsidR="00D14159">
        <w:rPr>
          <w:rFonts w:hAnsi="Times New Roman" w:ascii="Times New Roman"/>
          <w:sz w:val="24"/>
        </w:rPr>
        <w:t>, troškovi procjene nekretnine, troškovi uredskog materijala, knjigovodstva, suradnika stečajnog upravitelja, najma ureda, poštanski i telefonski troškovi</w:t>
      </w:r>
      <w:r w:rsidR="005C65EC">
        <w:rPr>
          <w:rFonts w:hAnsi="Times New Roman" w:ascii="Times New Roman"/>
          <w:sz w:val="24"/>
        </w:rPr>
        <w:t>, bankarske naknade</w:t>
      </w:r>
      <w:r w:rsidR="00D14159">
        <w:rPr>
          <w:rFonts w:hAnsi="Times New Roman" w:ascii="Times New Roman"/>
          <w:sz w:val="24"/>
        </w:rPr>
        <w:t xml:space="preserve"> i slično.</w:t>
      </w:r>
      <w:r w:rsidR="00D575B9">
        <w:rPr>
          <w:rFonts w:hAnsi="Times New Roman" w:ascii="Times New Roman"/>
          <w:sz w:val="24"/>
        </w:rPr>
        <w:t xml:space="preserve"> </w:t>
      </w:r>
    </w:p>
    <w:p w:rsidRDefault="00554882" w:rsidP="00554882" w:rsidR="00554882">
      <w:pPr>
        <w:rPr>
          <w:rFonts w:hAnsi="Times New Roman" w:ascii="Times New Roman"/>
          <w:sz w:val="24"/>
        </w:rPr>
      </w:pPr>
    </w:p>
    <w:p w:rsidRDefault="00554882" w:rsidR="00190793" w:rsidRPr="009D677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je, uzimajući u obzir predvidivo trajanje stečajnog postupka te </w:t>
      </w:r>
      <w:r w:rsidR="00CD6F89">
        <w:rPr>
          <w:rFonts w:hAnsi="Times New Roman" w:ascii="Times New Roman"/>
          <w:sz w:val="24"/>
        </w:rPr>
        <w:t xml:space="preserve">sadržaj </w:t>
      </w:r>
      <w:r w:rsidR="00FD21C6">
        <w:rPr>
          <w:rFonts w:hAnsi="Times New Roman" w:ascii="Times New Roman"/>
          <w:sz w:val="24"/>
        </w:rPr>
        <w:t xml:space="preserve">i obujam </w:t>
      </w:r>
      <w:r w:rsidR="00CD6F89">
        <w:rPr>
          <w:rFonts w:hAnsi="Times New Roman" w:ascii="Times New Roman"/>
          <w:sz w:val="24"/>
        </w:rPr>
        <w:t xml:space="preserve">dužnosti </w:t>
      </w:r>
      <w:r>
        <w:rPr>
          <w:rFonts w:hAnsi="Times New Roman" w:ascii="Times New Roman"/>
          <w:sz w:val="24"/>
        </w:rPr>
        <w:t xml:space="preserve">stečajnog upravitelja </w:t>
      </w:r>
      <w:r w:rsidR="00CD6F89">
        <w:rPr>
          <w:rFonts w:hAnsi="Times New Roman" w:ascii="Times New Roman"/>
          <w:sz w:val="24"/>
        </w:rPr>
        <w:t xml:space="preserve">u obavljanju njegovih poslova </w:t>
      </w:r>
      <w:r>
        <w:rPr>
          <w:rFonts w:hAnsi="Times New Roman" w:ascii="Times New Roman"/>
          <w:sz w:val="24"/>
        </w:rPr>
        <w:t>u smislu članka 25.</w:t>
      </w:r>
      <w:r w:rsidR="00CD6F89">
        <w:rPr>
          <w:rFonts w:hAnsi="Times New Roman" w:ascii="Times New Roman"/>
          <w:sz w:val="24"/>
        </w:rPr>
        <w:t xml:space="preserve"> </w:t>
      </w:r>
      <w:r w:rsidR="00FD21C6">
        <w:rPr>
          <w:rFonts w:hAnsi="Times New Roman" w:ascii="Times New Roman"/>
          <w:sz w:val="24"/>
        </w:rPr>
        <w:t xml:space="preserve">SZ, ocijenio da je prijedlog troškova realan i utemeljen na stvarnim činjenicama i okolnostima koje utječu na visinu tih troškova, stoga je </w:t>
      </w:r>
      <w:r w:rsidR="00811A72" w:rsidRPr="00BB5D1B">
        <w:rPr>
          <w:rFonts w:hAnsi="Times New Roman" w:ascii="Times New Roman"/>
          <w:sz w:val="24"/>
        </w:rPr>
        <w:t>temelj</w:t>
      </w:r>
      <w:r w:rsidR="00FD21C6">
        <w:rPr>
          <w:rFonts w:hAnsi="Times New Roman" w:ascii="Times New Roman"/>
          <w:sz w:val="24"/>
        </w:rPr>
        <w:t>em</w:t>
      </w:r>
      <w:r w:rsidR="00811A72" w:rsidRPr="00BB5D1B">
        <w:rPr>
          <w:rFonts w:hAnsi="Times New Roman" w:ascii="Times New Roman"/>
          <w:sz w:val="24"/>
        </w:rPr>
        <w:t xml:space="preserve"> </w:t>
      </w:r>
      <w:r w:rsidR="00190793" w:rsidRPr="00BB5D1B">
        <w:rPr>
          <w:rFonts w:hAnsi="Times New Roman" w:ascii="Times New Roman"/>
          <w:sz w:val="24"/>
        </w:rPr>
        <w:t xml:space="preserve">članka 17. stavak 1. toč. 6. </w:t>
      </w:r>
      <w:r w:rsidR="00811A72" w:rsidRPr="00BB5D1B">
        <w:rPr>
          <w:rFonts w:hAnsi="Times New Roman" w:ascii="Times New Roman"/>
          <w:sz w:val="24"/>
        </w:rPr>
        <w:t xml:space="preserve">u svezi članka 25. stavak 1. toč. 3. </w:t>
      </w:r>
      <w:r w:rsidR="00FD21C6">
        <w:rPr>
          <w:rFonts w:hAnsi="Times New Roman" w:ascii="Times New Roman"/>
          <w:sz w:val="24"/>
        </w:rPr>
        <w:t xml:space="preserve">SZ </w:t>
      </w:r>
      <w:r w:rsidR="00811A72" w:rsidRPr="00BB5D1B">
        <w:rPr>
          <w:rFonts w:hAnsi="Times New Roman" w:ascii="Times New Roman"/>
          <w:sz w:val="24"/>
        </w:rPr>
        <w:t>riješ</w:t>
      </w:r>
      <w:r w:rsidR="00FD21C6">
        <w:rPr>
          <w:rFonts w:hAnsi="Times New Roman" w:ascii="Times New Roman"/>
          <w:sz w:val="24"/>
        </w:rPr>
        <w:t xml:space="preserve">io </w:t>
      </w:r>
      <w:r w:rsidR="00811A72" w:rsidRPr="00BB5D1B">
        <w:rPr>
          <w:rFonts w:hAnsi="Times New Roman" w:ascii="Times New Roman"/>
          <w:sz w:val="24"/>
        </w:rPr>
        <w:t>kao u izreci.</w:t>
      </w:r>
      <w:r w:rsidR="00190793" w:rsidRPr="00BB5D1B">
        <w:rPr>
          <w:rFonts w:hAnsi="Times New Roman" w:ascii="Times New Roman"/>
          <w:sz w:val="24"/>
        </w:rPr>
        <w:t xml:space="preserve"> </w:t>
      </w:r>
    </w:p>
    <w:p w:rsidRDefault="00190793" w:rsidR="00190793" w:rsidRPr="009D6776">
      <w:pPr>
        <w:rPr>
          <w:rFonts w:hAnsi="Times New Roman" w:ascii="Times New Roman"/>
          <w:sz w:val="24"/>
        </w:rPr>
      </w:pPr>
    </w:p>
    <w:p w:rsidRDefault="000764D8" w:rsidP="000764D8" w:rsidR="000764D8" w:rsidRPr="009D6776">
      <w:pPr>
        <w:jc w:val="center"/>
        <w:rPr>
          <w:rFonts w:hAnsi="Times New Roman" w:ascii="Times New Roman"/>
          <w:sz w:val="24"/>
        </w:rPr>
      </w:pPr>
      <w:r w:rsidRPr="009D6776">
        <w:rPr>
          <w:rFonts w:hAnsi="Times New Roman" w:ascii="Times New Roman"/>
          <w:sz w:val="24"/>
        </w:rPr>
        <w:t xml:space="preserve">U </w:t>
      </w:r>
      <w:r w:rsidR="00BB5D1B" w:rsidRPr="009D6776">
        <w:rPr>
          <w:rFonts w:hAnsi="Times New Roman" w:ascii="Times New Roman"/>
          <w:sz w:val="24"/>
        </w:rPr>
        <w:t xml:space="preserve">Zagrebu, </w:t>
      </w:r>
      <w:r w:rsidR="00D14159" w:rsidRPr="009D6776">
        <w:rPr>
          <w:rFonts w:hAnsi="Times New Roman" w:ascii="Times New Roman"/>
          <w:sz w:val="24"/>
        </w:rPr>
        <w:t>29. veljače</w:t>
      </w:r>
      <w:r w:rsidR="00BB5D1B" w:rsidRPr="009D6776">
        <w:rPr>
          <w:rFonts w:hAnsi="Times New Roman" w:ascii="Times New Roman"/>
          <w:sz w:val="24"/>
        </w:rPr>
        <w:t xml:space="preserve"> 201</w:t>
      </w:r>
      <w:r w:rsidR="00D14159" w:rsidRPr="009D6776">
        <w:rPr>
          <w:rFonts w:hAnsi="Times New Roman" w:ascii="Times New Roman"/>
          <w:sz w:val="24"/>
        </w:rPr>
        <w:t>6</w:t>
      </w:r>
      <w:r w:rsidR="00BB5D1B" w:rsidRPr="009D6776">
        <w:rPr>
          <w:rFonts w:hAnsi="Times New Roman" w:ascii="Times New Roman"/>
          <w:sz w:val="24"/>
        </w:rPr>
        <w:t>.</w:t>
      </w:r>
    </w:p>
    <w:p w:rsidRDefault="00BB5D1B" w:rsidP="000764D8" w:rsidR="000764D8" w:rsidRPr="009D6776">
      <w:pPr>
        <w:ind w:left="5664"/>
        <w:rPr>
          <w:rFonts w:hAnsi="Times New Roman" w:ascii="Times New Roman"/>
          <w:sz w:val="24"/>
          <w:lang w:val="sl-SI"/>
        </w:rPr>
      </w:pPr>
      <w:r w:rsidRPr="009D6776"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9D6776">
        <w:rPr>
          <w:rFonts w:hAnsi="Times New Roman" w:ascii="Times New Roman"/>
          <w:sz w:val="24"/>
          <w:lang w:val="sl-SI"/>
        </w:rPr>
        <w:t>U</w:t>
      </w:r>
      <w:r w:rsidRPr="009D6776">
        <w:rPr>
          <w:rFonts w:hAnsi="Times New Roman" w:ascii="Times New Roman"/>
          <w:sz w:val="24"/>
          <w:lang w:val="sl-SI"/>
        </w:rPr>
        <w:t xml:space="preserve"> </w:t>
      </w:r>
      <w:r w:rsidR="000764D8" w:rsidRPr="009D6776">
        <w:rPr>
          <w:rFonts w:hAnsi="Times New Roman" w:ascii="Times New Roman"/>
          <w:sz w:val="24"/>
          <w:lang w:val="sl-SI"/>
        </w:rPr>
        <w:t>D</w:t>
      </w:r>
      <w:r w:rsidRPr="009D6776">
        <w:rPr>
          <w:rFonts w:hAnsi="Times New Roman" w:ascii="Times New Roman"/>
          <w:sz w:val="24"/>
          <w:lang w:val="sl-SI"/>
        </w:rPr>
        <w:t xml:space="preserve"> </w:t>
      </w:r>
      <w:r w:rsidR="000764D8" w:rsidRPr="009D6776">
        <w:rPr>
          <w:rFonts w:hAnsi="Times New Roman" w:ascii="Times New Roman"/>
          <w:sz w:val="24"/>
          <w:lang w:val="sl-SI"/>
        </w:rPr>
        <w:t>A</w:t>
      </w:r>
      <w:r w:rsidRPr="009D6776">
        <w:rPr>
          <w:rFonts w:hAnsi="Times New Roman" w:ascii="Times New Roman"/>
          <w:sz w:val="24"/>
          <w:lang w:val="sl-SI"/>
        </w:rPr>
        <w:t xml:space="preserve"> </w:t>
      </w:r>
      <w:r w:rsidR="000764D8" w:rsidRPr="009D6776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BB5D1B" w:rsidR="000764D8" w:rsidRPr="009D6776">
      <w:pPr>
        <w:ind w:left="5664"/>
        <w:rPr>
          <w:rFonts w:hAnsi="Times New Roman" w:ascii="Times New Roman"/>
          <w:sz w:val="24"/>
          <w:lang w:val="sl-SI"/>
        </w:rPr>
      </w:pPr>
      <w:r w:rsidRPr="009D6776">
        <w:rPr>
          <w:rFonts w:hAnsi="Times New Roman" w:ascii="Times New Roman"/>
          <w:sz w:val="24"/>
          <w:lang w:val="sl-SI"/>
        </w:rPr>
        <w:t xml:space="preserve">  </w:t>
      </w:r>
      <w:r w:rsidR="00BB5D1B" w:rsidRPr="009D6776">
        <w:rPr>
          <w:rFonts w:hAnsi="Times New Roman" w:ascii="Times New Roman"/>
          <w:sz w:val="24"/>
          <w:lang w:val="sl-SI"/>
        </w:rPr>
        <w:t xml:space="preserve">        </w:t>
      </w:r>
      <w:r w:rsidR="000764D8" w:rsidRPr="009D6776">
        <w:rPr>
          <w:rFonts w:hAnsi="Times New Roman" w:ascii="Times New Roman"/>
          <w:sz w:val="24"/>
          <w:lang w:val="sl-SI"/>
        </w:rPr>
        <w:t>MIHAEL KOVAČIĆ</w:t>
      </w:r>
      <w:r w:rsidR="009D6776" w:rsidRPr="009D6776">
        <w:rPr>
          <w:rFonts w:hAnsi="Times New Roman" w:ascii="Times New Roman"/>
          <w:sz w:val="24"/>
          <w:lang w:val="sl-SI"/>
        </w:rPr>
        <w:t>, v.r.</w:t>
      </w:r>
    </w:p>
    <w:p w:rsidRDefault="000764D8" w:rsidP="000764D8" w:rsidR="000764D8" w:rsidRPr="009D6776">
      <w:pPr>
        <w:rPr>
          <w:rFonts w:hAnsi="Times New Roman" w:ascii="Times New Roman"/>
          <w:sz w:val="24"/>
          <w:lang w:val="sl-SI"/>
        </w:rPr>
      </w:pPr>
    </w:p>
    <w:p w:rsidRDefault="000764D8" w:rsidP="000764D8" w:rsidR="000764D8" w:rsidRPr="009D6776">
      <w:pPr>
        <w:rPr>
          <w:rFonts w:hAnsi="Times New Roman" w:ascii="Times New Roman"/>
          <w:sz w:val="24"/>
          <w:lang w:val="sl-SI"/>
        </w:rPr>
      </w:pPr>
      <w:r w:rsidRPr="009D6776">
        <w:rPr>
          <w:rFonts w:hAnsi="Times New Roman" w:ascii="Times New Roman"/>
          <w:sz w:val="24"/>
          <w:lang w:val="sl-SI"/>
        </w:rPr>
        <w:t>Pravna pouka:</w:t>
      </w:r>
    </w:p>
    <w:p w:rsidRDefault="00BB5D1B" w:rsidP="000764D8" w:rsidR="000764D8" w:rsidRPr="009D6776">
      <w:pPr>
        <w:rPr>
          <w:rFonts w:hAnsi="Times New Roman" w:ascii="Times New Roman"/>
          <w:sz w:val="24"/>
          <w:lang w:val="sl-SI"/>
        </w:rPr>
      </w:pPr>
      <w:r w:rsidRPr="009D6776">
        <w:rPr>
          <w:rFonts w:hAnsi="Times New Roman" w:ascii="Times New Roman"/>
          <w:sz w:val="24"/>
          <w:lang w:val="sl-SI"/>
        </w:rPr>
        <w:t>Na ovo rješenje može se izjaviti žalba u roku od osam dana, a</w:t>
      </w:r>
      <w:r w:rsidR="00462348" w:rsidRPr="009D6776">
        <w:rPr>
          <w:rFonts w:hAnsi="Times New Roman" w:ascii="Times New Roman"/>
          <w:sz w:val="24"/>
          <w:lang w:val="sl-SI"/>
        </w:rPr>
        <w:t xml:space="preserve"> podnosi </w:t>
      </w:r>
      <w:r w:rsidRPr="009D6776">
        <w:rPr>
          <w:rFonts w:hAnsi="Times New Roman" w:ascii="Times New Roman"/>
          <w:sz w:val="24"/>
          <w:lang w:val="sl-SI"/>
        </w:rPr>
        <w:t xml:space="preserve">se </w:t>
      </w:r>
      <w:r w:rsidR="00462348" w:rsidRPr="009D6776">
        <w:rPr>
          <w:rFonts w:hAnsi="Times New Roman" w:ascii="Times New Roman"/>
          <w:sz w:val="24"/>
          <w:lang w:val="sl-SI"/>
        </w:rPr>
        <w:t>ovome sudu u dva primjerka.</w:t>
      </w:r>
    </w:p>
    <w:p w:rsidRDefault="000764D8" w:rsidP="000764D8" w:rsidR="000764D8" w:rsidRPr="009D6776">
      <w:pPr>
        <w:rPr>
          <w:rFonts w:hAnsi="Times New Roman" w:ascii="Times New Roman"/>
          <w:sz w:val="24"/>
          <w:lang w:val="sl-SI"/>
        </w:rPr>
      </w:pPr>
    </w:p>
    <w:p w:rsidRDefault="009D6776" w:rsidP="000764D8" w:rsidR="009D6776" w:rsidRPr="009D6776">
      <w:pPr>
        <w:rPr>
          <w:rFonts w:hAnsi="Times New Roman" w:ascii="Times New Roman"/>
          <w:sz w:val="24"/>
          <w:lang w:val="sl-SI"/>
        </w:rPr>
      </w:pP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  <w:t>Za točnost otpravka ovlašteni slućžbenik</w:t>
      </w:r>
    </w:p>
    <w:p w:rsidRDefault="009D6776" w:rsidP="000764D8" w:rsidR="009D6776" w:rsidRPr="009D6776">
      <w:pPr>
        <w:rPr>
          <w:rFonts w:hAnsi="Times New Roman" w:ascii="Times New Roman"/>
          <w:sz w:val="24"/>
          <w:lang w:val="sl-SI"/>
        </w:rPr>
      </w:pP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</w:r>
      <w:r w:rsidRPr="009D6776">
        <w:rPr>
          <w:rFonts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9D6776">
      <w:pPr>
        <w:rPr>
          <w:rFonts w:hAnsi="Times New Roman" w:ascii="Times New Roman"/>
          <w:color w:themeColor="background1" w:val="FFFFFF"/>
          <w:sz w:val="24"/>
        </w:rPr>
      </w:pPr>
      <w:r w:rsidRPr="009D6776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062DD1" w:rsidP="000764D8" w:rsidR="000764D8" w:rsidRPr="009D6776">
      <w:pPr>
        <w:rPr>
          <w:rFonts w:hAnsi="Times New Roman" w:ascii="Times New Roman"/>
          <w:color w:themeColor="background1" w:val="FFFFFF"/>
          <w:sz w:val="24"/>
        </w:rPr>
      </w:pPr>
      <w:r w:rsidRPr="009D6776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811A72" w:rsidRPr="009D6776">
        <w:rPr>
          <w:rFonts w:hAnsi="Times New Roman" w:ascii="Times New Roman"/>
          <w:color w:themeColor="background1" w:val="FFFFFF"/>
          <w:sz w:val="24"/>
        </w:rPr>
        <w:t>S</w:t>
      </w:r>
      <w:r w:rsidR="000764D8" w:rsidRPr="009D6776">
        <w:rPr>
          <w:rFonts w:hAnsi="Times New Roman" w:ascii="Times New Roman"/>
          <w:color w:themeColor="background1" w:val="FFFFFF"/>
          <w:sz w:val="24"/>
        </w:rPr>
        <w:t>tečajnom upravitelju</w:t>
      </w:r>
    </w:p>
    <w:p w:rsidRDefault="00D14159" w:rsidP="000764D8" w:rsidR="00D14159" w:rsidRPr="009D6776">
      <w:pPr>
        <w:rPr>
          <w:rFonts w:hAnsi="Times New Roman" w:ascii="Times New Roman"/>
          <w:color w:themeColor="background1" w:val="FFFFFF"/>
          <w:sz w:val="24"/>
        </w:rPr>
      </w:pPr>
      <w:r w:rsidRPr="009D6776">
        <w:rPr>
          <w:rFonts w:hAnsi="Times New Roman" w:ascii="Times New Roman"/>
          <w:color w:themeColor="background1" w:val="FFFFFF"/>
          <w:sz w:val="24"/>
        </w:rPr>
        <w:t>2. e-Oglasna ploča</w:t>
      </w:r>
    </w:p>
    <w:p w:rsidRDefault="005C65EC" w:rsidP="000764D8" w:rsidR="005C65EC" w:rsidRPr="009D6776">
      <w:pPr>
        <w:rPr>
          <w:rFonts w:hAnsi="Times New Roman" w:ascii="Times New Roman"/>
          <w:color w:themeColor="background1" w:val="FFFFFF"/>
          <w:sz w:val="24"/>
        </w:rPr>
      </w:pPr>
    </w:p>
    <w:sectPr w:rsidSect="00235348" w:rsidR="005C65EC" w:rsidRPr="009D677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745" w:rsidR="00463745">
      <w:r>
        <w:separator/>
      </w:r>
    </w:p>
  </w:endnote>
  <w:endnote w:id="0" w:type="continuationSeparator">
    <w:p w:rsidRDefault="00463745" w:rsidR="00463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745" w:rsidR="00463745">
      <w:r>
        <w:separator/>
      </w:r>
    </w:p>
  </w:footnote>
  <w:footnote w:id="0" w:type="continuationSeparator">
    <w:p w:rsidRDefault="00463745" w:rsidR="004637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267C5C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FD21C6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D14159">
      <w:rPr>
        <w:rFonts w:hAnsi="Times New Roman" w:ascii="Times New Roman"/>
        <w:szCs w:val="22"/>
      </w:rPr>
      <w:t>101/15</w:t>
    </w:r>
    <w:r w:rsidR="009D6776">
      <w:rPr>
        <w:rFonts w:hAnsi="Times New Roman" w:ascii="Times New Roman"/>
        <w:szCs w:val="22"/>
      </w:rPr>
      <w:t>-26</w:t>
    </w:r>
  </w:p>
  <w:p w:rsidRDefault="0013690D" w:rsidR="00136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51F4"/>
    <w:rsid w:val="00006597"/>
    <w:rsid w:val="00050A64"/>
    <w:rsid w:val="00062DD1"/>
    <w:rsid w:val="00070CB4"/>
    <w:rsid w:val="000764D8"/>
    <w:rsid w:val="000A046A"/>
    <w:rsid w:val="000A5A68"/>
    <w:rsid w:val="000D010B"/>
    <w:rsid w:val="001241C1"/>
    <w:rsid w:val="0013690D"/>
    <w:rsid w:val="00164FDA"/>
    <w:rsid w:val="00177A30"/>
    <w:rsid w:val="0018016C"/>
    <w:rsid w:val="00182EA5"/>
    <w:rsid w:val="00190793"/>
    <w:rsid w:val="001C4BCD"/>
    <w:rsid w:val="001E575C"/>
    <w:rsid w:val="00235348"/>
    <w:rsid w:val="0024257C"/>
    <w:rsid w:val="00254F31"/>
    <w:rsid w:val="002665ED"/>
    <w:rsid w:val="00267C5C"/>
    <w:rsid w:val="00281755"/>
    <w:rsid w:val="002B3017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13E0"/>
    <w:rsid w:val="003F74DA"/>
    <w:rsid w:val="00436CBD"/>
    <w:rsid w:val="00441071"/>
    <w:rsid w:val="004416EE"/>
    <w:rsid w:val="00462348"/>
    <w:rsid w:val="00463745"/>
    <w:rsid w:val="00482439"/>
    <w:rsid w:val="005419C8"/>
    <w:rsid w:val="00554882"/>
    <w:rsid w:val="0057341F"/>
    <w:rsid w:val="00593FFA"/>
    <w:rsid w:val="005C65EC"/>
    <w:rsid w:val="006008F9"/>
    <w:rsid w:val="00642359"/>
    <w:rsid w:val="006A51F4"/>
    <w:rsid w:val="006B72D9"/>
    <w:rsid w:val="006E1347"/>
    <w:rsid w:val="006E52BB"/>
    <w:rsid w:val="0070227B"/>
    <w:rsid w:val="007160D0"/>
    <w:rsid w:val="007B16F0"/>
    <w:rsid w:val="007B4ED2"/>
    <w:rsid w:val="007E0A65"/>
    <w:rsid w:val="007E3B92"/>
    <w:rsid w:val="007E6999"/>
    <w:rsid w:val="007F048E"/>
    <w:rsid w:val="00811A72"/>
    <w:rsid w:val="008217D5"/>
    <w:rsid w:val="008B6BCE"/>
    <w:rsid w:val="008F7361"/>
    <w:rsid w:val="00971D49"/>
    <w:rsid w:val="00973546"/>
    <w:rsid w:val="009C5BE8"/>
    <w:rsid w:val="009D1BC4"/>
    <w:rsid w:val="009D6776"/>
    <w:rsid w:val="009E4C90"/>
    <w:rsid w:val="00A23DC2"/>
    <w:rsid w:val="00A74130"/>
    <w:rsid w:val="00AB0009"/>
    <w:rsid w:val="00AC30C2"/>
    <w:rsid w:val="00B11D9F"/>
    <w:rsid w:val="00B36118"/>
    <w:rsid w:val="00B52117"/>
    <w:rsid w:val="00BB5D1B"/>
    <w:rsid w:val="00BE35DD"/>
    <w:rsid w:val="00BF0402"/>
    <w:rsid w:val="00C172D4"/>
    <w:rsid w:val="00C32C1D"/>
    <w:rsid w:val="00C46E50"/>
    <w:rsid w:val="00C531B2"/>
    <w:rsid w:val="00C74832"/>
    <w:rsid w:val="00CD6F89"/>
    <w:rsid w:val="00D14159"/>
    <w:rsid w:val="00D575B9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A51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51F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C5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A51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51F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C5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C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C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1572</properties:Characters>
  <properties:Lines>50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2016-03-01T09:16:00Z</dcterms:created>
  <dc:creator>Mihael Kovačić</dc:creator>
  <cp:lastModifiedBy>Sonja Pilić</cp:lastModifiedBy>
  <cp:lastPrinted>2016-03-01T09:18:00Z</cp:lastPrinted>
  <dcterms:modified xmlns:xsi="http://www.w3.org/2001/XMLSchema-instance" xsi:type="dcterms:W3CDTF">2016-03-01T09:20:00Z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