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6F3C" w:rsidR="00AE649C" w:rsidP="004F27AE" w:rsidRDefault="00AE649C" w14:paraId="b408dde" w14:textId="b408dde">
      <w:pPr>
        <w:pStyle w:val="NormaleSPIS"/>
        <w15:collapsed w:val="false"/>
      </w:pPr>
    </w:p>
    <w:p w:rsidRPr="00B76F3C" w:rsidR="00AE649C" w:rsidP="004F27AE" w:rsidRDefault="00AB4602">
      <w:pPr>
        <w:pStyle w:val="NormaleSPIS"/>
      </w:pPr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B25B5" w:rsidP="001B25B5" w:rsidRDefault="001B25B5">
      <w:pPr>
        <w:jc w:val="right"/>
        <w:rPr>
          <w:rStyle w:val="Istaknuto"/>
          <w:i w:val="false"/>
          <w:iCs w:val="false"/>
        </w:rPr>
      </w:pPr>
      <w:r>
        <w:t>Poslovni broj: 3 St-8/2019-17</w:t>
      </w:r>
    </w:p>
    <w:p w:rsidR="001B25B5" w:rsidP="001B25B5" w:rsidRDefault="001B25B5">
      <w:pPr>
        <w:jc w:val="center"/>
      </w:pPr>
      <w:r>
        <w:t>R E P U B L I K A  H R V A T S K A</w:t>
      </w:r>
    </w:p>
    <w:p w:rsidR="001B25B5" w:rsidP="001B25B5" w:rsidRDefault="001B25B5">
      <w:pPr>
        <w:jc w:val="center"/>
      </w:pPr>
      <w:r>
        <w:t>R J E Š E N J E</w:t>
      </w:r>
    </w:p>
    <w:p w:rsidR="001B25B5" w:rsidP="001B25B5" w:rsidRDefault="001B25B5">
      <w:pPr>
        <w:jc w:val="both"/>
      </w:pPr>
      <w:r>
        <w:tab/>
        <w:t>Trgovački sud u Bjelovaru, OIB: 07942269267, po stečajnoj sutkinji Sanjani Zorinc u stečajnom postupku nad stečajnim dužnikom Stečajna masa iza METIKI d.o.o. Varaždin, Trakošćanska 9 a, OIB: 95418167634, 5. rujna 2019.</w:t>
      </w:r>
    </w:p>
    <w:p w:rsidRPr="001B25B5" w:rsidR="001B25B5" w:rsidP="001B25B5" w:rsidRDefault="001B25B5">
      <w:pPr>
        <w:jc w:val="center"/>
      </w:pPr>
      <w:r>
        <w:t xml:space="preserve">r i j e š i o  j e </w:t>
      </w:r>
    </w:p>
    <w:p w:rsidR="001B25B5" w:rsidP="001B25B5" w:rsidRDefault="001B25B5">
      <w:pPr>
        <w:ind w:firstLine="705"/>
        <w:jc w:val="both"/>
      </w:pPr>
      <w:r>
        <w:t xml:space="preserve">1. Nekretnine upisane u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</w:t>
      </w:r>
      <w:r>
        <w:t xml:space="preserve">broj 279 katastarska općina </w:t>
      </w:r>
      <w:proofErr w:type="spellStart"/>
      <w:r>
        <w:t>Jasenaš</w:t>
      </w:r>
      <w:proofErr w:type="spellEnd"/>
      <w:r>
        <w:t xml:space="preserve"> i to </w:t>
      </w:r>
      <w:proofErr w:type="spellStart"/>
      <w:r>
        <w:t>kč</w:t>
      </w:r>
      <w:proofErr w:type="spellEnd"/>
      <w:r>
        <w:t xml:space="preserve">. br. 116/1 oranica Zrinske njive s 562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118/3 oranica Zrinske njive s 1532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119/1 oranica Zrinske njive s 1 jutrom 773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119/3 oranica Zrinske njive s 1 jutrom 396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120/1 oranica Zrinske njive s 1 jutrom 661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120/2 oranica Zrinske njive s 620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121 oranica Zrinske njive s 1316 </w:t>
      </w:r>
      <w:proofErr w:type="spellStart"/>
      <w:r>
        <w:t>čhv</w:t>
      </w:r>
      <w:proofErr w:type="spellEnd"/>
      <w:r>
        <w:t xml:space="preserve"> i </w:t>
      </w:r>
      <w:proofErr w:type="spellStart"/>
      <w:r>
        <w:t>kč</w:t>
      </w:r>
      <w:proofErr w:type="spellEnd"/>
      <w:r>
        <w:t xml:space="preserve">. br. 127/1 oranica Brdo Zrinske njive s 80 </w:t>
      </w:r>
      <w:proofErr w:type="spellStart"/>
      <w:r>
        <w:t>čhv</w:t>
      </w:r>
      <w:proofErr w:type="spellEnd"/>
      <w:r>
        <w:t xml:space="preserve"> dosuđuju se kupcu Domagoju </w:t>
      </w:r>
      <w:proofErr w:type="spellStart"/>
      <w:r>
        <w:t>Dijakoviću</w:t>
      </w:r>
      <w:proofErr w:type="spellEnd"/>
      <w:r>
        <w:t xml:space="preserve"> iz Pitomače, Ljudevita Gaja 22, OIB: 15857959150 po cijeni od 55.657,78 kn.</w:t>
      </w:r>
    </w:p>
    <w:p w:rsidR="001B25B5" w:rsidP="001B25B5" w:rsidRDefault="001B25B5">
      <w:pPr>
        <w:ind w:firstLine="705"/>
        <w:jc w:val="both"/>
      </w:pPr>
      <w:r>
        <w:t xml:space="preserve">2. Kupac je dužan položiti </w:t>
      </w:r>
      <w:proofErr w:type="spellStart"/>
      <w:r>
        <w:t>kupovninu</w:t>
      </w:r>
      <w:proofErr w:type="spellEnd"/>
      <w:r>
        <w:t xml:space="preserve">, umanjenu za jamčevinu od 2.143,85 kn u roku 30 dana od dana pravomoćnosti rješenja o dosudi na račun IBAN: HR1123900011300028787, Model: HR11 s pozivom na broj 156094 (P1), a kao podatak drugi (P2) potrebno je naznačiti broj 103675. </w:t>
      </w:r>
    </w:p>
    <w:p w:rsidR="001B25B5" w:rsidP="001B25B5" w:rsidRDefault="001B25B5">
      <w:pPr>
        <w:ind w:firstLine="705"/>
        <w:jc w:val="both"/>
      </w:pPr>
      <w:r>
        <w:t xml:space="preserve">3. Ako kupac u određenom roku ne položi </w:t>
      </w:r>
      <w:proofErr w:type="spellStart"/>
      <w:r>
        <w:t>kupovninu</w:t>
      </w:r>
      <w:proofErr w:type="spellEnd"/>
      <w:r>
        <w:t xml:space="preserve">, sud će rješenjem prodaju oglasiti nevažećom i odrediti novu prodaju, uz uvjete za prodaju koja je oglašena nevažećom.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 </w:t>
      </w:r>
    </w:p>
    <w:p w:rsidR="001B25B5" w:rsidP="001B25B5" w:rsidRDefault="001B25B5">
      <w:pPr>
        <w:pStyle w:val="Bezproreda"/>
        <w:jc w:val="both"/>
      </w:pPr>
      <w:r>
        <w:tab/>
        <w:t xml:space="preserve">4. Nakon pravomoćnosti ovog rješenja i nakon što kupac položi </w:t>
      </w:r>
      <w:proofErr w:type="spellStart"/>
      <w:r>
        <w:t>kupovninu</w:t>
      </w:r>
      <w:proofErr w:type="spellEnd"/>
      <w:r>
        <w:t xml:space="preserve"> u ukupnom iznosu 55.657,78 kn na račun iz točke 2. izreke ovog rješenja određuje se da se u zemljišne knjige Općinskog suda u Virovitici zemljišnoknjižni odjel Virovitica upiše u korist kupca Domagoja </w:t>
      </w:r>
      <w:proofErr w:type="spellStart"/>
      <w:r>
        <w:t>Dijakovića</w:t>
      </w:r>
      <w:proofErr w:type="spellEnd"/>
      <w:r>
        <w:t xml:space="preserve"> iz Pitomače, Ljudevita Gaja 22, OIB: 15857959150 pravo vlasništva na dosuđenim nekretninama iz točke 1. ovog rješenja te se brišu sva prava i tereti na nekretninama iz točke 1. ovog rješenja koji prestaju njezinom prodajom i to: </w:t>
      </w:r>
    </w:p>
    <w:p w:rsidR="001B25B5" w:rsidP="001B25B5" w:rsidRDefault="001B25B5">
      <w:pPr>
        <w:pStyle w:val="Bezproreda"/>
        <w:jc w:val="both"/>
      </w:pPr>
      <w:r>
        <w:t>- zabilježba rješenja o prodaji Trgovačkog suda u Bjelovaru 3 St-8/2019-7 broj Z-2079/2019,</w:t>
      </w:r>
    </w:p>
    <w:p w:rsidR="001B25B5" w:rsidP="001B25B5" w:rsidRDefault="001B25B5">
      <w:pPr>
        <w:pStyle w:val="Bezproreda"/>
        <w:jc w:val="both"/>
      </w:pPr>
      <w:r>
        <w:t xml:space="preserve">- pravo zaloga radi osiguranja novčane tražbine u iznosu od 62.709,44 kn, zajedno sa zakonskim zateznim kamatama pobliže opisanima u članku I. Rješenja o osiguranju i to s mjestom u prvenstvenom redu zabilježbe pokretanja postupka upisane po rješenju Općinskog suda u Virovitici poslovni broj Z-1180/15, pod C r.br. 1.1., za korist Republika Hrvatska OIB 52634238587, pod Z-1597/15, </w:t>
      </w:r>
      <w:proofErr w:type="spellStart"/>
      <w:r>
        <w:t>ovršivost</w:t>
      </w:r>
      <w:proofErr w:type="spellEnd"/>
      <w:r>
        <w:t xml:space="preserve"> tražbine pod C r.br. 2.1. pod Z-1597/15 te zabilježba zajedničke hipoteke uknjižene u </w:t>
      </w:r>
      <w:proofErr w:type="spellStart"/>
      <w:r>
        <w:t>zk</w:t>
      </w:r>
      <w:proofErr w:type="spellEnd"/>
      <w:r>
        <w:t xml:space="preserve">. ul. br. 266 k. o. </w:t>
      </w:r>
      <w:proofErr w:type="spellStart"/>
      <w:r>
        <w:t>Jasenaš</w:t>
      </w:r>
      <w:proofErr w:type="spellEnd"/>
      <w:r>
        <w:t xml:space="preserve"> kao glavnom ulošku pod Z-1597/15, </w:t>
      </w:r>
    </w:p>
    <w:p w:rsidR="001B25B5" w:rsidP="001B25B5" w:rsidRDefault="001B25B5">
      <w:pPr>
        <w:jc w:val="right"/>
      </w:pPr>
    </w:p>
    <w:p w:rsidR="001B25B5" w:rsidP="001B25B5" w:rsidRDefault="001B25B5">
      <w:pPr>
        <w:jc w:val="center"/>
      </w:pPr>
      <w:r>
        <w:lastRenderedPageBreak/>
        <w:t>-2-</w:t>
      </w:r>
    </w:p>
    <w:p w:rsidR="001B25B5" w:rsidP="001B25B5" w:rsidRDefault="001B25B5">
      <w:pPr>
        <w:jc w:val="right"/>
      </w:pPr>
      <w:r>
        <w:t>Poslovni broj: 3 St-8/2019-17</w:t>
      </w:r>
    </w:p>
    <w:p w:rsidR="001B25B5" w:rsidP="001B25B5" w:rsidRDefault="001B25B5">
      <w:pPr>
        <w:pStyle w:val="Bezproreda"/>
        <w:jc w:val="both"/>
      </w:pPr>
    </w:p>
    <w:p w:rsidR="001B25B5" w:rsidP="001B25B5" w:rsidRDefault="001B25B5">
      <w:pPr>
        <w:pStyle w:val="Bezproreda"/>
        <w:jc w:val="both"/>
      </w:pPr>
      <w:r>
        <w:t>- prvenstvenog reda upisa Z-6735/2016,</w:t>
      </w:r>
    </w:p>
    <w:p w:rsidR="001B25B5" w:rsidP="001B25B5" w:rsidRDefault="001B25B5">
      <w:pPr>
        <w:pStyle w:val="Bezproreda"/>
        <w:jc w:val="both"/>
      </w:pPr>
      <w:r>
        <w:t xml:space="preserve">- pravo zaloga radi osiguranja novčane tražbine u iznosu od 1.000,00 kn, rješenje broj </w:t>
      </w:r>
      <w:proofErr w:type="spellStart"/>
      <w:r>
        <w:t>Ovr</w:t>
      </w:r>
      <w:proofErr w:type="spellEnd"/>
      <w:r>
        <w:t>-1072-16-6 od 29. rujna 2016. godine kao i troškova sastava prijedloga za osiguranje u iznosu 250,00 kn sa zateznim kamatama u korist Republike Hrvatske, OIB 52634238587 pod Z-8009/2016,</w:t>
      </w:r>
    </w:p>
    <w:p w:rsidR="001B25B5" w:rsidP="001B25B5" w:rsidRDefault="001B25B5">
      <w:pPr>
        <w:pStyle w:val="Bezproreda"/>
        <w:jc w:val="both"/>
      </w:pPr>
      <w:r>
        <w:t xml:space="preserve">- zabilježba </w:t>
      </w:r>
      <w:proofErr w:type="spellStart"/>
      <w:r>
        <w:t>ovršivosti</w:t>
      </w:r>
      <w:proofErr w:type="spellEnd"/>
      <w:r>
        <w:t xml:space="preserve"> tražbine po Z-8009/2016,</w:t>
      </w:r>
    </w:p>
    <w:p w:rsidR="001B25B5" w:rsidP="001B25B5" w:rsidRDefault="001B25B5">
      <w:pPr>
        <w:pStyle w:val="Bezproreda"/>
        <w:jc w:val="both"/>
      </w:pPr>
      <w:r>
        <w:t xml:space="preserve">- zabilježba, glavni uložak, </w:t>
      </w:r>
      <w:proofErr w:type="spellStart"/>
      <w:r>
        <w:t>zk</w:t>
      </w:r>
      <w:proofErr w:type="spellEnd"/>
      <w:r>
        <w:t xml:space="preserve">. ul. br. 266 k. o. </w:t>
      </w:r>
      <w:proofErr w:type="spellStart"/>
      <w:r>
        <w:t>Jasenaš</w:t>
      </w:r>
      <w:proofErr w:type="spellEnd"/>
      <w:r>
        <w:t xml:space="preserve"> pod Z-8009/2016.</w:t>
      </w:r>
    </w:p>
    <w:p w:rsidR="001B25B5" w:rsidP="001B25B5" w:rsidRDefault="001B25B5">
      <w:pPr>
        <w:jc w:val="center"/>
      </w:pPr>
      <w:r>
        <w:t>Obrazloženje</w:t>
      </w:r>
    </w:p>
    <w:p w:rsidR="001B25B5" w:rsidP="001B25B5" w:rsidRDefault="001B25B5">
      <w:pPr>
        <w:ind w:firstLine="708"/>
        <w:jc w:val="both"/>
      </w:pPr>
      <w:r>
        <w:t xml:space="preserve">Na prvoj elektroničkoj javnoj dražbi sudjelovali su ponuditelji Domagoj </w:t>
      </w:r>
      <w:proofErr w:type="spellStart"/>
      <w:r>
        <w:t>Dijaković</w:t>
      </w:r>
      <w:proofErr w:type="spellEnd"/>
      <w:r>
        <w:t xml:space="preserve"> iz Pitomače, Krešo </w:t>
      </w:r>
      <w:proofErr w:type="spellStart"/>
      <w:r>
        <w:t>Volenik</w:t>
      </w:r>
      <w:proofErr w:type="spellEnd"/>
      <w:r>
        <w:t xml:space="preserve"> iz </w:t>
      </w:r>
      <w:proofErr w:type="spellStart"/>
      <w:r>
        <w:t>Milanovca</w:t>
      </w:r>
      <w:proofErr w:type="spellEnd"/>
      <w:r>
        <w:t xml:space="preserve"> i Nenad </w:t>
      </w:r>
      <w:proofErr w:type="spellStart"/>
      <w:r>
        <w:t>Mrmoš</w:t>
      </w:r>
      <w:proofErr w:type="spellEnd"/>
      <w:r>
        <w:t xml:space="preserve"> iz Virovitice. Domagoj </w:t>
      </w:r>
      <w:proofErr w:type="spellStart"/>
      <w:r>
        <w:t>Dijaković</w:t>
      </w:r>
      <w:proofErr w:type="spellEnd"/>
      <w:r>
        <w:t xml:space="preserve"> iz Pitomače, Ljudevita Gaja 22 je ponudio najviši iznos valjane ponude od 55.657,78 kn. </w:t>
      </w:r>
    </w:p>
    <w:p w:rsidR="001B25B5" w:rsidP="001B25B5" w:rsidRDefault="001B25B5">
      <w:pPr>
        <w:ind w:firstLine="708"/>
        <w:jc w:val="both"/>
      </w:pPr>
      <w:r>
        <w:t xml:space="preserve">Kako je ponuditelj Domagoj </w:t>
      </w:r>
      <w:proofErr w:type="spellStart"/>
      <w:r>
        <w:t>Dijaković</w:t>
      </w:r>
      <w:proofErr w:type="spellEnd"/>
      <w:r>
        <w:t xml:space="preserve"> iz Pitomače, Ljudevita Gaja 22, OIB 15857959150 temeljem čl. 103. st. 2. Ovršnog zakona („Narodne novine“ broj 112/12, 25/13, 93/14 i 55/16), ispunio uvjete da mu se dosudi nekretnina, temeljem čl. 229. st. 4. Stečajnog zakona („Narodne novine“ broj 71/15 i 104/17) riješeno je kao u izreci. </w:t>
      </w:r>
    </w:p>
    <w:p w:rsidR="001B25B5" w:rsidP="001B25B5" w:rsidRDefault="001B25B5">
      <w:pPr>
        <w:jc w:val="center"/>
      </w:pPr>
      <w:r>
        <w:t>Bjelovar, 5. rujna 2019.</w:t>
      </w:r>
    </w:p>
    <w:p w:rsidR="001B25B5" w:rsidP="001B25B5" w:rsidRDefault="001B25B5">
      <w:pPr>
        <w:pStyle w:val="Bezproreda"/>
      </w:pPr>
      <w:r>
        <w:t xml:space="preserve">                                                                                                         STEČAJNA SUTKINJA</w:t>
      </w:r>
    </w:p>
    <w:p w:rsidR="001B25B5" w:rsidP="001B25B5" w:rsidRDefault="001B25B5">
      <w:pPr>
        <w:pStyle w:val="Bezproreda"/>
      </w:pPr>
      <w:r>
        <w:rPr>
          <w:b/>
        </w:rPr>
        <w:t xml:space="preserve">                                                                                                            </w:t>
      </w:r>
      <w:r>
        <w:t>SANJANA ZORINC</w:t>
      </w:r>
    </w:p>
    <w:p w:rsidR="001B25B5" w:rsidP="001B25B5" w:rsidRDefault="001B25B5">
      <w:pPr>
        <w:jc w:val="both"/>
      </w:pPr>
    </w:p>
    <w:p w:rsidR="001B25B5" w:rsidP="001B25B5" w:rsidRDefault="001B25B5">
      <w:pPr>
        <w:jc w:val="both"/>
      </w:pPr>
    </w:p>
    <w:p w:rsidR="001B25B5" w:rsidP="001B25B5" w:rsidRDefault="001B25B5">
      <w:pPr>
        <w:jc w:val="both"/>
        <w:rPr>
          <w:b/>
        </w:rPr>
      </w:pPr>
    </w:p>
    <w:p w:rsidR="001B25B5" w:rsidP="001B25B5" w:rsidRDefault="001B25B5">
      <w:pPr>
        <w:jc w:val="both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Pr="00B76F3C" w:rsidR="00AE649C" w:rsidP="004F27AE" w:rsidRDefault="00AE649C">
      <w:pPr>
        <w:pStyle w:val="NormaleSPIS"/>
      </w:pPr>
      <w:bookmarkStart w:name="_GoBack" w:id="0"/>
      <w:bookmarkEnd w:id="0"/>
    </w:p>
    <w:sectPr w:rsidRPr="00B76F3C" w:rsidR="00AE649C" w:rsidSect="0032366B">
      <w:headerReference w:type="default" r:id="rId11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B4602" w:rsidP="00537B78" w:rsidRDefault="00AB4602">
      <w:r>
        <w:separator/>
      </w:r>
    </w:p>
  </w:endnote>
  <w:endnote w:type="continuationSeparator" w:id="0">
    <w:p w:rsidR="00AB4602" w:rsidP="00537B78" w:rsidRDefault="00AB460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B4602" w:rsidP="00537B78" w:rsidRDefault="00AB4602">
      <w:r>
        <w:separator/>
      </w:r>
    </w:p>
  </w:footnote>
  <w:footnote w:type="continuationSeparator" w:id="0">
    <w:p w:rsidR="00AB4602" w:rsidP="00537B78" w:rsidRDefault="00AB460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5B5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qFormat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qFormat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5105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2019.</izvorni_sadrzaj>
    <derivirana_varijabla naziv="DomainObject.DatumDonosenjaOdluke_1">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St-8/2019-18</izvorni_sadrzaj>
    <derivirana_varijabla naziv="DomainObject.Oznaka_1">St-8/2019-18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2019.</izvorni_sadrzaj>
    <derivirana_varijabla naziv="DomainObject.Predmet.DatumOsnivanja_1">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St-8/2019</izvorni_sadrzaj>
    <derivirana_varijabla naziv="DomainObject.Predmet.OznakaBroj_1">St-8/2019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METIKI društvo s ograničenom odgovornošću za usluge, putnička agencija u stečaju</izvorni_sadrzaj>
    <derivirana_varijabla naziv="DomainObject.Predmet.ProtustrankaFormated_1">  Stečajna masa iza METIKI društvo s ograničenom odgovornošću za usluge, putnička agencija u stečaju</derivirana_varijabla>
  </DomainObject.Predmet.ProtustrankaFormated>
  <DomainObject.Predmet.ProtustrankaFormatedOIB>
    <izvorni_sadrzaj>  Stečajna masa iza METIKI društvo s ograničenom odgovornošću za usluge, putnička agencija u stečaju, OIB 95418167634</izvorni_sadrzaj>
    <derivirana_varijabla naziv="DomainObject.Predmet.ProtustrankaFormatedOIB_1">  Stečajna masa iza METIKI društvo s ograničenom odgovornošću za usluge, putnička agencija u stečaju, OIB 95418167634</derivirana_varijabla>
  </DomainObject.Predmet.ProtustrankaFormatedOIB>
  <DomainObject.Predmet.ProtustrankaFormatedWithAdress>
    <izvorni_sadrzaj> Stečajna masa iza METIKI društvo s ograničenom odgovornošću za usluge, putnička agencija u stečaju, Trakošćanka 9/a, 42000 Varaždin</izvorni_sadrzaj>
    <derivirana_varijabla naziv="DomainObject.Predmet.ProtustrankaFormatedWithAdress_1"> Stečajna masa iza METIKI društvo s ograničenom odgovornošću za usluge, putnička agencija u stečaju, Trakošćanka 9/a, 42000 Varaždin</derivirana_varijabla>
  </DomainObject.Predmet.ProtustrankaFormatedWithAdress>
  <DomainObject.Predmet.ProtustrankaFormatedWithAdressOIB>
    <izvorni_sadrzaj> Stečajna masa iza METIKI društvo s ograničenom odgovornošću za usluge, putnička agencija u stečaju, OIB 95418167634, Trakošćanka 9/a, 42000 Varaždin</izvorni_sadrzaj>
    <derivirana_varijabla naziv="DomainObject.Predmet.ProtustrankaFormatedWithAdressOIB_1"> Stečajna masa iza METIKI društvo s ograničenom odgovornošću za usluge, putnička agencija u stečaju, OIB 95418167634, Trakošćanka 9/a, 42000 Varaždin</derivirana_varijabla>
  </DomainObject.Predmet.ProtustrankaFormatedWithAdressOIB>
  <DomainObject.Predmet.ProtustrankaWithAdress>
    <izvorni_sadrzaj>Stečajna masa iza METIKI društvo s ograničenom odgovornošću za usluge, putnička agencija u stečaju Trakošćanka 9/a, 42000 Varaždin</izvorni_sadrzaj>
    <derivirana_varijabla naziv="DomainObject.Predmet.ProtustrankaWithAdress_1">Stečajna masa iza METIKI društvo s ograničenom odgovornošću za usluge, putnička agencija u stečaju Trakošćanka 9/a, 42000 Varaždin</derivirana_varijabla>
  </DomainObject.Predmet.ProtustrankaWithAdress>
  <DomainObject.Predmet.ProtustrankaWithAdressOIB>
    <izvorni_sadrzaj>Stečajna masa iza METIKI društvo s ograničenom odgovornošću za usluge, putnička agencija u stečaju, OIB 95418167634, Trakošćanka 9/a, 42000 Varaždin</izvorni_sadrzaj>
    <derivirana_varijabla naziv="DomainObject.Predmet.ProtustrankaWithAdressOIB_1">Stečajna masa iza METIKI društvo s ograničenom odgovornošću za usluge, putnička agencija u stečaju, OIB 95418167634, Trakošćanka 9/a, 42000 Varaždin</derivirana_varijabla>
  </DomainObject.Predmet.ProtustrankaWithAdressOIB>
  <DomainObject.Predmet.ProtustrankaNazivFormated>
    <izvorni_sadrzaj>Stečajna masa iza METIKI društvo s ograničenom odgovornošću za usluge, putnička agencija u stečaju</izvorni_sadrzaj>
    <derivirana_varijabla naziv="DomainObject.Predmet.ProtustrankaNazivFormated_1">Stečajna masa iza METIKI društvo s ograničenom odgovornošću za usluge, putnička agencija u stečaju</derivirana_varijabla>
  </DomainObject.Predmet.ProtustrankaNazivFormated>
  <DomainObject.Predmet.ProtustrankaNazivFormatedOIB>
    <izvorni_sadrzaj>Stečajna masa iza METIKI društvo s ograničenom odgovornošću za usluge, putnička agencija u stečaju, OIB 95418167634</izvorni_sadrzaj>
    <derivirana_varijabla naziv="DomainObject.Predmet.ProtustrankaNazivFormatedOIB_1">Stečajna masa iza METIKI društvo s ograničenom odgovornošću za usluge, putnička agencija u stečaju, OIB 95418167634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Zvonko Tomljanović</izvorni_sadrzaj>
    <derivirana_varijabla naziv="DomainObject.Predmet.StrankaFormated_1">  Zvonko Tomljanović</derivirana_varijabla>
  </DomainObject.Predmet.StrankaFormated>
  <DomainObject.Predmet.StrankaFormatedOIB>
    <izvorni_sadrzaj>  Zvonko Tomljanović, OIB 01559486405</izvorni_sadrzaj>
    <derivirana_varijabla naziv="DomainObject.Predmet.StrankaFormatedOIB_1">  Zvonko Tomljanović, OIB 01559486405</derivirana_varijabla>
  </DomainObject.Predmet.StrankaFormatedOIB>
  <DomainObject.Predmet.StrankaFormatedWithAdress>
    <izvorni_sadrzaj> Zvonko Tomljanović, Josipa Runjanina 7, 31500 Našice</izvorni_sadrzaj>
    <derivirana_varijabla naziv="DomainObject.Predmet.StrankaFormatedWithAdress_1"> Zvonko Tomljanović, Josipa Runjanina 7, 31500 Našice</derivirana_varijabla>
  </DomainObject.Predmet.StrankaFormatedWithAdress>
  <DomainObject.Predmet.StrankaFormatedWithAdressOIB>
    <izvorni_sadrzaj> Zvonko Tomljanović, OIB 01559486405, Josipa Runjanina 7, 31500 Našice</izvorni_sadrzaj>
    <derivirana_varijabla naziv="DomainObject.Predmet.StrankaFormatedWithAdressOIB_1"> Zvonko Tomljanović, OIB 01559486405, Josipa Runjanina 7, 31500 Našice</derivirana_varijabla>
  </DomainObject.Predmet.StrankaFormatedWithAdressOIB>
  <DomainObject.Predmet.StrankaWithAdress>
    <izvorni_sadrzaj>Zvonko Tomljanović Josipa Runjanina 7,31500 Našice</izvorni_sadrzaj>
    <derivirana_varijabla naziv="DomainObject.Predmet.StrankaWithAdress_1">Zvonko Tomljanović Josipa Runjanina 7,31500 Našice</derivirana_varijabla>
  </DomainObject.Predmet.StrankaWithAdress>
  <DomainObject.Predmet.StrankaWithAdressOIB>
    <izvorni_sadrzaj>Zvonko Tomljanović, OIB 01559486405, Josipa Runjanina 7,31500 Našice</izvorni_sadrzaj>
    <derivirana_varijabla naziv="DomainObject.Predmet.StrankaWithAdressOIB_1">Zvonko Tomljanović, OIB 01559486405, Josipa Runjanina 7,31500 Našice</derivirana_varijabla>
  </DomainObject.Predmet.StrankaWithAdressOIB>
  <DomainObject.Predmet.StrankaNazivFormated>
    <izvorni_sadrzaj>Zvonko Tomljanović</izvorni_sadrzaj>
    <derivirana_varijabla naziv="DomainObject.Predmet.StrankaNazivFormated_1">Zvonko Tomljanović</derivirana_varijabla>
  </DomainObject.Predmet.StrankaNazivFormated>
  <DomainObject.Predmet.StrankaNazivFormatedOIB>
    <izvorni_sadrzaj>Zvonko Tomljanović, OIB 01559486405</izvorni_sadrzaj>
    <derivirana_varijabla naziv="DomainObject.Predmet.StrankaNazivFormatedOIB_1">Zvonko Tomljanović, OIB 01559486405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Zvonko Tomljanović</item>
    </izvorni_sadrzaj>
    <derivirana_varijabla naziv="DomainObject.Predmet.StrankaListFormated_1">
      <item>Zvonko Tomljanović</item>
    </derivirana_varijabla>
  </DomainObject.Predmet.StrankaListFormated>
  <DomainObject.Predmet.StrankaListFormatedOIB>
    <izvorni_sadrzaj>
      <item>Zvonko Tomljanović, OIB 01559486405</item>
    </izvorni_sadrzaj>
    <derivirana_varijabla naziv="DomainObject.Predmet.StrankaListFormatedOIB_1">
      <item>Zvonko Tomljanović, OIB 01559486405</item>
    </derivirana_varijabla>
  </DomainObject.Predmet.StrankaListFormatedOIB>
  <DomainObject.Predmet.StrankaListFormatedWithAdress>
    <izvorni_sadrzaj>
      <item>Zvonko Tomljanović, Josipa Runjanina 7, 31500 Našice</item>
    </izvorni_sadrzaj>
    <derivirana_varijabla naziv="DomainObject.Predmet.StrankaListFormatedWithAdress_1">
      <item>Zvonko Tomljanović, Josipa Runjanina 7, 31500 Našice</item>
    </derivirana_varijabla>
  </DomainObject.Predmet.StrankaListFormatedWithAdress>
  <DomainObject.Predmet.StrankaListFormatedWithAdressOIB>
    <izvorni_sadrzaj>
      <item>Zvonko Tomljanović, OIB 01559486405, Josipa Runjanina 7, 31500 Našice</item>
    </izvorni_sadrzaj>
    <derivirana_varijabla naziv="DomainObject.Predmet.StrankaListFormatedWithAdressOIB_1">
      <item>Zvonko Tomljanović, OIB 01559486405, Josipa Runjanina 7, 31500 Našice</item>
    </derivirana_varijabla>
  </DomainObject.Predmet.StrankaListFormatedWithAdressOIB>
  <DomainObject.Predmet.StrankaListNazivFormated>
    <izvorni_sadrzaj>
      <item>Zvonko Tomljanović</item>
    </izvorni_sadrzaj>
    <derivirana_varijabla naziv="DomainObject.Predmet.StrankaListNazivFormated_1">
      <item>Zvonko Tomljanović</item>
    </derivirana_varijabla>
  </DomainObject.Predmet.StrankaListNazivFormated>
  <DomainObject.Predmet.StrankaListNazivFormatedOIB>
    <izvorni_sadrzaj>
      <item>Zvonko Tomljanović, OIB 01559486405</item>
    </izvorni_sadrzaj>
    <derivirana_varijabla naziv="DomainObject.Predmet.StrankaListNazivFormatedOIB_1">
      <item>Zvonko Tomljanović, OIB 01559486405</item>
    </derivirana_varijabla>
  </DomainObject.Predmet.StrankaListNazivFormatedOIB>
  <DomainObject.Predmet.ProtuStrankaListFormated>
    <izvorni_sadrzaj>
      <item>Stečajna masa iza METIKI društvo s ograničenom odgovornošću za usluge, putnička agencija u stečaju</item>
    </izvorni_sadrzaj>
    <derivirana_varijabla naziv="DomainObject.Predmet.ProtuStrankaListFormated_1">
      <item>Stečajna masa iza METIKI društvo s ograničenom odgovornošću za usluge, putnička agencija u stečaju</item>
    </derivirana_varijabla>
  </DomainObject.Predmet.ProtuStrankaListFormated>
  <DomainObject.Predmet.ProtuStrankaListFormatedOIB>
    <izvorni_sadrzaj>
      <item>Stečajna masa iza METIKI društvo s ograničenom odgovornošću za usluge, putnička agencija u stečaju, OIB 95418167634</item>
    </izvorni_sadrzaj>
    <derivirana_varijabla naziv="DomainObject.Predmet.ProtuStrankaListFormatedOIB_1">
      <item>Stečajna masa iza METIKI društvo s ograničenom odgovornošću za usluge, putnička agencija u stečaju, OIB 95418167634</item>
    </derivirana_varijabla>
  </DomainObject.Predmet.ProtuStrankaListFormatedOIB>
  <DomainObject.Predmet.ProtuStrankaListFormatedWithAdress>
    <izvorni_sadrzaj>
      <item>Stečajna masa iza METIKI društvo s ograničenom odgovornošću za usluge, putnička agencija u stečaju, Trakošćanka 9/a, 42000 Varaždin</item>
    </izvorni_sadrzaj>
    <derivirana_varijabla naziv="DomainObject.Predmet.ProtuStrankaListFormatedWithAdress_1">
      <item>Stečajna masa iza METIKI društvo s ograničenom odgovornošću za usluge, putnička agencija u stečaju, Trakošćanka 9/a, 42000 Varaždin</item>
    </derivirana_varijabla>
  </DomainObject.Predmet.ProtuStrankaListFormatedWithAdress>
  <DomainObject.Predmet.ProtuStrankaListFormatedWithAdressOIB>
    <izvorni_sadrzaj>
      <item>Stečajna masa iza METIKI društvo s ograničenom odgovornošću za usluge, putnička agencija u stečaju, OIB 95418167634, Trakošćanka 9/a, 42000 Varaždin</item>
    </izvorni_sadrzaj>
    <derivirana_varijabla naziv="DomainObject.Predmet.ProtuStrankaListFormatedWithAdressOIB_1">
      <item>Stečajna masa iza METIKI društvo s ograničenom odgovornošću za usluge, putnička agencija u stečaju, OIB 95418167634, Trakošćanka 9/a, 42000 Varaždin</item>
    </derivirana_varijabla>
  </DomainObject.Predmet.ProtuStrankaListFormatedWithAdressOIB>
  <DomainObject.Predmet.ProtuStrankaListNazivFormated>
    <izvorni_sadrzaj>
      <item>Stečajna masa iza METIKI društvo s ograničenom odgovornošću za usluge, putnička agencija u stečaju</item>
    </izvorni_sadrzaj>
    <derivirana_varijabla naziv="DomainObject.Predmet.ProtuStrankaListNazivFormated_1">
      <item>Stečajna masa iza METIKI društvo s ograničenom odgovornošću za usluge, putnička agencija u stečaju</item>
    </derivirana_varijabla>
  </DomainObject.Predmet.ProtuStrankaListNazivFormated>
  <DomainObject.Predmet.ProtuStrankaListNazivFormatedOIB>
    <izvorni_sadrzaj>
      <item>Stečajna masa iza METIKI društvo s ograničenom odgovornošću za usluge, putnička agencija u stečaju, OIB 95418167634</item>
    </izvorni_sadrzaj>
    <derivirana_varijabla naziv="DomainObject.Predmet.ProtuStrankaListNazivFormatedOIB_1">
      <item>Stečajna masa iza METIKI društvo s ograničenom odgovornošću za usluge, putnička agencija u stečaju, OIB 95418167634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2019.</izvorni_sadrzaj>
    <derivirana_varijabla naziv="DomainObject.Datum_1">5. rujna 2019.</derivirana_varijabla>
  </DomainObject.Datum>
  <DomainObject.PoslovniBrojDokumenta>
    <izvorni_sadrzaj>St-8/2019-18</izvorni_sadrzaj>
    <derivirana_varijabla naziv="DomainObject.PoslovniBrojDokumenta_1">St-8/2019-18</derivirana_varijabla>
  </DomainObject.PoslovniBrojDokumenta>
  <DomainObject.Predmet.StrankaIDrugi>
    <izvorni_sadrzaj>Zvonko Tomljanović</izvorni_sadrzaj>
    <derivirana_varijabla naziv="DomainObject.Predmet.StrankaIDrugi_1">Zvonko Tomljanović</derivirana_varijabla>
  </DomainObject.Predmet.StrankaIDrugi>
  <DomainObject.Predmet.ProtustrankaIDrugi>
    <izvorni_sadrzaj>Stečajna masa iza METIKI društvo s ograničenom odgovornošću za usluge, putnička agencija u stečaju</izvorni_sadrzaj>
    <derivirana_varijabla naziv="DomainObject.Predmet.ProtustrankaIDrugi_1">Stečajna masa iza METIKI društvo s ograničenom odgovornošću za usluge, putnička agencija u stečaju</derivirana_varijabla>
  </DomainObject.Predmet.ProtustrankaIDrugi>
  <DomainObject.Predmet.StrankaIDrugiAdressOIB>
    <izvorni_sadrzaj>Zvonko Tomljanović, OIB 01559486405, Josipa Runjanina 7, 31500 Našice</izvorni_sadrzaj>
    <derivirana_varijabla naziv="DomainObject.Predmet.StrankaIDrugiAdressOIB_1">Zvonko Tomljanović, OIB 01559486405, Josipa Runjanina 7, 31500 Našice</derivirana_varijabla>
  </DomainObject.Predmet.StrankaIDrugiAdressOIB>
  <DomainObject.Predmet.ProtustrankaIDrugiAdressOIB>
    <izvorni_sadrzaj>Stečajna masa iza METIKI društvo s ograničenom odgovornošću za usluge, putnička agencija u stečaju, OIB 95418167634, Trakošćanka 9/a, 42000 Varaždin</izvorni_sadrzaj>
    <derivirana_varijabla naziv="DomainObject.Predmet.ProtustrankaIDrugiAdressOIB_1">Stečajna masa iza METIKI društvo s ograničenom odgovornošću za usluge, putnička agencija u stečaju, OIB 95418167634, Trakošćanka 9/a,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Zvonko Tomljanović</item>
      <item>Stečajna masa iza METIKI društvo s ograničenom odgovornošću za usluge, putnička agencija u stečaju</item>
    </izvorni_sadrzaj>
    <derivirana_varijabla naziv="DomainObject.Predmet.SudioniciListNaziv_1">
      <item>Zvonko Tomljanović</item>
      <item>Stečajna masa iza METIKI društvo s ograničenom odgovornošću za usluge, putnička agencija u stečaju</item>
    </derivirana_varijabla>
  </DomainObject.Predmet.SudioniciListNaziv>
  <DomainObject.Predmet.SudioniciListAdressOIB>
    <izvorni_sadrzaj>
      <item>Zvonko Tomljanović, OIB 01559486405, Josipa Runjanina 7,31500 Našice</item>
      <item>Stečajna masa iza METIKI društvo s ograničenom odgovornošću za usluge, putnička agencija u stečaju, OIB 95418167634, Trakošćanka 9/a,42000 Varaždin</item>
    </izvorni_sadrzaj>
    <derivirana_varijabla naziv="DomainObject.Predmet.SudioniciListAdressOIB_1">
      <item>Zvonko Tomljanović, OIB 01559486405, Josipa Runjanina 7,31500 Našice</item>
      <item>Stečajna masa iza METIKI društvo s ograničenom odgovornošću za usluge, putnička agencija u stečaju, OIB 95418167634, Trakošćanka 9/a,42000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D510BB-7D70-42C5-B090-24C7F85995B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666</properties:Words>
  <properties:Characters>3424</properties:Characters>
  <properties:Lines>67</properties:Lines>
  <properties:Paragraphs>24</properties:Paragraphs>
  <properties:TotalTime>1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/>
    </vt:vector>
  </properties:TitlesOfParts>
  <properties:LinksUpToDate>false</properties:LinksUpToDate>
  <properties:CharactersWithSpaces>4292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2019-09-05T08:19:00Z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St-8/2019-18 / Odluka - Dopis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