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43b49" w14:paraId="7e43b49" w:rsidRDefault="002A322F" w:rsidP="002D0D46" w:rsidR="002D0D4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AA61AD">
        <w:rPr>
          <w:rFonts w:hAnsi="Times New Roman" w:ascii="Times New Roman"/>
        </w:rPr>
        <w:t>3</w:t>
      </w:r>
      <w:r w:rsidR="00BA7FBF">
        <w:rPr>
          <w:rFonts w:hAnsi="Times New Roman" w:ascii="Times New Roman"/>
        </w:rPr>
        <w:t>284</w:t>
      </w:r>
      <w:r w:rsidR="00AA61AD">
        <w:rPr>
          <w:rFonts w:hAnsi="Times New Roman" w:ascii="Times New Roman"/>
        </w:rPr>
        <w:t>/15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</w:rPr>
        <w:t xml:space="preserve">        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REPUBLIKA HRVATSKA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5279F9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2D0D46">
        <w:rPr>
          <w:rFonts w:hAnsi="Times New Roman" w:ascii="Times New Roman"/>
        </w:rPr>
        <w:t xml:space="preserve">NA SLUŽBA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2D0D46" w:rsidP="002D0D46" w:rsidR="002D0D46">
      <w:pPr>
        <w:jc w:val="center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Trgovački sud u Zagrebu, Stalna služba, po sucu Vesni Fundurulić Perišin, u skraćenom stečajnom postupku nad dužnikom </w:t>
      </w:r>
      <w:r w:rsidR="00BA7FBF">
        <w:rPr>
          <w:rFonts w:hAnsi="Times New Roman" w:ascii="Times New Roman"/>
        </w:rPr>
        <w:t>KOMOTIN d.o.o. Velika Gorica, Rakitovec 242 A, OIB: 24215198063</w:t>
      </w:r>
      <w:r>
        <w:rPr>
          <w:rFonts w:hAnsi="Times New Roman" w:ascii="Times New Roman"/>
        </w:rPr>
        <w:t xml:space="preserve">, </w:t>
      </w:r>
      <w:r w:rsidR="00BA7FBF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veljače 2016. </w:t>
      </w: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 j e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</w:p>
    <w:p w:rsidRDefault="002D0D46" w:rsidP="002D0D46" w:rsidR="002D0D46">
      <w:pPr>
        <w:pStyle w:val="Odlomakpopisa"/>
        <w:numPr>
          <w:ilvl w:val="0"/>
          <w:numId w:val="15"/>
        </w:numPr>
        <w:tabs>
          <w:tab w:pos="1260" w:val="num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stečajni postupak nad dužnikom </w:t>
      </w:r>
      <w:r w:rsidR="00BA7FBF">
        <w:rPr>
          <w:rFonts w:hAnsi="Times New Roman" w:ascii="Times New Roman"/>
        </w:rPr>
        <w:t>KOMOTIN d.o.o. Velika Gorica, Rakitovec 242 A, OIB: 24215198063</w:t>
      </w:r>
      <w:r>
        <w:rPr>
          <w:rFonts w:hAnsi="Times New Roman" w:ascii="Times New Roman"/>
          <w:szCs w:val="24"/>
        </w:rPr>
        <w:t xml:space="preserve">, </w:t>
      </w:r>
      <w:r w:rsidR="00BA7FBF">
        <w:rPr>
          <w:rFonts w:hAnsi="Times New Roman" w:ascii="Times New Roman"/>
          <w:szCs w:val="24"/>
        </w:rPr>
        <w:t>9</w:t>
      </w:r>
      <w:r>
        <w:rPr>
          <w:rFonts w:hAnsi="Times New Roman" w:ascii="Times New Roman"/>
          <w:szCs w:val="24"/>
        </w:rPr>
        <w:t xml:space="preserve">. veljače 2016. u </w:t>
      </w:r>
      <w:r w:rsidR="00BA7FBF">
        <w:rPr>
          <w:rFonts w:hAnsi="Times New Roman" w:ascii="Times New Roman"/>
          <w:szCs w:val="24"/>
        </w:rPr>
        <w:t>9,45</w:t>
      </w:r>
      <w:r>
        <w:rPr>
          <w:rFonts w:hAnsi="Times New Roman" w:ascii="Times New Roman"/>
          <w:szCs w:val="24"/>
        </w:rPr>
        <w:t xml:space="preserve"> sati, kada je ovo rješenje i oglas o otvaranju stečajnog postupka istaknuto na e-oglasnoj ploči suda.</w:t>
      </w:r>
    </w:p>
    <w:p w:rsidRDefault="002D0D46" w:rsidP="002D0D46" w:rsidR="002D0D46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  <w:szCs w:val="24"/>
        </w:rPr>
      </w:pPr>
    </w:p>
    <w:p w:rsidRDefault="002D0D46" w:rsidP="002D0D46" w:rsidR="002D0D46" w:rsidRPr="00731260">
      <w:pPr>
        <w:pStyle w:val="Odlomakpopisa"/>
        <w:numPr>
          <w:ilvl w:val="0"/>
          <w:numId w:val="15"/>
        </w:numPr>
        <w:tabs>
          <w:tab w:pos="1260" w:val="num"/>
        </w:tabs>
        <w:jc w:val="both"/>
        <w:rPr>
          <w:rFonts w:hAnsi="Times New Roman" w:ascii="Times New Roman"/>
          <w:szCs w:val="24"/>
        </w:rPr>
      </w:pPr>
      <w:r w:rsidRPr="00731260">
        <w:rPr>
          <w:rFonts w:hAnsi="Times New Roman" w:ascii="Times New Roman"/>
          <w:szCs w:val="24"/>
        </w:rPr>
        <w:t xml:space="preserve">Stečajnim upraviteljem imenuje se </w:t>
      </w:r>
      <w:r w:rsidR="00607B80">
        <w:rPr>
          <w:rFonts w:hAnsi="Times New Roman" w:ascii="Times New Roman"/>
          <w:szCs w:val="24"/>
        </w:rPr>
        <w:t>Ivan Prpić, Zagreb, Hruševečka ulica 11.</w:t>
      </w:r>
    </w:p>
    <w:p w:rsidRDefault="00731260" w:rsidP="00731260" w:rsidR="00731260" w:rsidRPr="0073126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Zaključuje se stečajni postupak nad </w:t>
      </w:r>
      <w:r w:rsidR="00BA7FBF">
        <w:rPr>
          <w:rFonts w:hAnsi="Times New Roman" w:ascii="Times New Roman"/>
        </w:rPr>
        <w:t>KOMOTIN d.o.o. Velika Gorica, Rakitovec 242 A, OIB: 24215198063</w:t>
      </w:r>
      <w:r>
        <w:rPr>
          <w:rFonts w:hAnsi="Times New Roman" w:ascii="Times New Roman"/>
        </w:rPr>
        <w:t>.</w:t>
      </w:r>
    </w:p>
    <w:p w:rsidRDefault="002D0D46" w:rsidP="002D0D46" w:rsidR="002D0D46">
      <w:pPr>
        <w:pStyle w:val="Odlomakpopisa"/>
        <w:rPr>
          <w:rFonts w:hAnsi="Times New Roman" w:ascii="Times New Roman"/>
          <w:szCs w:val="24"/>
        </w:rPr>
      </w:pPr>
    </w:p>
    <w:p w:rsidRDefault="002D0D46" w:rsidP="002D0D46" w:rsidR="002D0D4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 pravomoćnosti ovog rješenja dužnik </w:t>
      </w:r>
      <w:r w:rsidR="00BA7FBF">
        <w:rPr>
          <w:rFonts w:hAnsi="Times New Roman" w:ascii="Times New Roman"/>
        </w:rPr>
        <w:t>KOMOTIN d.o.o. Velika Gorica, Rakitovec 242 A, OIB: 24215198063</w:t>
      </w:r>
      <w:r w:rsidRPr="009A0238">
        <w:rPr>
          <w:rFonts w:hAnsi="Times New Roman" w:ascii="Times New Roman"/>
          <w:szCs w:val="24"/>
        </w:rPr>
        <w:t>, brisat će se i</w:t>
      </w:r>
      <w:r>
        <w:rPr>
          <w:rFonts w:hAnsi="Times New Roman" w:ascii="Times New Roman"/>
          <w:szCs w:val="24"/>
        </w:rPr>
        <w:t>z sudskog registra.</w:t>
      </w:r>
      <w:r>
        <w:rPr>
          <w:rFonts w:hAnsi="Times New Roman" w:ascii="Times New Roman"/>
          <w:szCs w:val="24"/>
        </w:rPr>
        <w:tab/>
      </w:r>
    </w:p>
    <w:p w:rsidRDefault="002D0D46" w:rsidP="002D0D46" w:rsidR="002D0D46">
      <w:pPr>
        <w:tabs>
          <w:tab w:pos="1260" w:val="num"/>
        </w:tabs>
        <w:ind w:left="126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</w:t>
      </w:r>
    </w:p>
    <w:p w:rsidRDefault="002D0D46" w:rsidP="002D0D46" w:rsidR="002D0D46">
      <w:pPr>
        <w:keepNext/>
        <w:jc w:val="center"/>
        <w:outlineLvl w:val="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2D0D46" w:rsidP="002D0D46" w:rsidR="002D0D46">
      <w:pPr>
        <w:keepNext/>
        <w:jc w:val="center"/>
        <w:outlineLvl w:val="1"/>
        <w:rPr>
          <w:rFonts w:hAnsi="Times New Roman" w:ascii="Times New Roman"/>
          <w:szCs w:val="24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Financijska agencija  je podnijela zahtjev za provedbu skraćenog stečajnog postupka temeljem odredbe čl. 429. </w:t>
      </w:r>
      <w:r>
        <w:rPr>
          <w:rFonts w:hAnsi="Times New Roman" w:ascii="Times New Roman"/>
        </w:rPr>
        <w:t>Stečajnog zakona ("Narodne novine" broj 71/15- dalje SZ), nakon čega je ovaj sud pokrenuo postupak nad gore navedenim dužnikom, budući su ostvareni  uvjeti iz čl. 428. SZ-a.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 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BA7FBF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veljače 2016. </w:t>
      </w:r>
    </w:p>
    <w:p w:rsidRDefault="002D0D46" w:rsidP="002D0D46" w:rsidR="002D0D46">
      <w:pPr>
        <w:jc w:val="center"/>
        <w:rPr>
          <w:rFonts w:hAnsi="Times New Roman" w:ascii="Times New Roman"/>
        </w:rPr>
      </w:pPr>
    </w:p>
    <w:p w:rsidRDefault="002D0D46" w:rsidP="002D0D46" w:rsidR="002D0D46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2D0D46" w:rsidP="000F4CAD" w:rsidR="009A023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dopuštena je  žalba Visokom trgovačkom sudu RH, a koja se podnosi u roku od osam dana ovome sudu u tri primjerka.  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podnositelju zahtjeva: FINA-i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dužnik i zakonski zastupnik dužnika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 stečajnom upravitelju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3. ŽDO </w:t>
      </w:r>
      <w:r w:rsidR="002A322F">
        <w:rPr>
          <w:rFonts w:hAnsi="Times New Roman" w:ascii="Times New Roman"/>
          <w:szCs w:val="24"/>
        </w:rPr>
        <w:t>Zagreb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sudski registar – elektronski i neposredno po pravomoćnosti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5. Porezna uprava </w:t>
      </w:r>
      <w:r w:rsidR="002A322F">
        <w:rPr>
          <w:rFonts w:hAnsi="Times New Roman" w:ascii="Times New Roman"/>
          <w:szCs w:val="24"/>
        </w:rPr>
        <w:t>Zagreb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 e-oglasna ploča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jc w:val="both"/>
        <w:rPr>
          <w:rFonts w:hAnsi="Times New Roman" w:ascii="Times New Roman"/>
          <w:sz w:val="22"/>
        </w:rPr>
      </w:pPr>
    </w:p>
    <w:p w:rsidRDefault="002D0D46" w:rsidP="002D0D46" w:rsidR="002D0D46">
      <w:pPr>
        <w:jc w:val="center"/>
        <w:rPr>
          <w:rFonts w:hAnsi="Times New Roman" w:ascii="Times New Roman"/>
          <w:sz w:val="32"/>
          <w:u w:val="single"/>
        </w:rPr>
      </w:pP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B314E8" w:rsidP="002D0D46" w:rsidR="00B314E8" w:rsidRPr="002D0D46"/>
    <w:sectPr w:rsidSect="00BA7FBF" w:rsidR="00B314E8" w:rsidRPr="002D0D46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4CAD">
      <w:rPr>
        <w:rStyle w:val="Brojstranice"/>
      </w:rPr>
      <w:t>2</w:t>
    </w:r>
    <w:r>
      <w:rPr>
        <w:rStyle w:val="Brojstranice"/>
      </w:rPr>
      <w:fldChar w:fldCharType="end"/>
    </w:r>
  </w:p>
  <w:p w:rsidRDefault="00AF7971" w:rsidP="00AF7971" w:rsidR="008E0EF7">
    <w:pPr>
      <w:pStyle w:val="Zaglavlje"/>
      <w:jc w:val="right"/>
      <w:rPr>
        <w:rFonts w:hAnsi="Times New Roman" w:ascii="Times New Roman"/>
      </w:rPr>
    </w:pPr>
    <w:r w:rsidRPr="00AF7971">
      <w:rPr>
        <w:rFonts w:hAnsi="Times New Roman" w:ascii="Times New Roman"/>
      </w:rPr>
      <w:t>3 St-</w:t>
    </w:r>
    <w:r w:rsidR="00607B80">
      <w:rPr>
        <w:rFonts w:hAnsi="Times New Roman" w:ascii="Times New Roman"/>
      </w:rPr>
      <w:t>3</w:t>
    </w:r>
    <w:r w:rsidR="00BA7FBF">
      <w:rPr>
        <w:rFonts w:hAnsi="Times New Roman" w:ascii="Times New Roman"/>
      </w:rPr>
      <w:t>284</w:t>
    </w:r>
    <w:r w:rsidR="002A322F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55356"/>
    <w:rsid w:val="0006036C"/>
    <w:rsid w:val="000818FB"/>
    <w:rsid w:val="00081DEC"/>
    <w:rsid w:val="000C5116"/>
    <w:rsid w:val="000C6183"/>
    <w:rsid w:val="000F4CAD"/>
    <w:rsid w:val="001056B0"/>
    <w:rsid w:val="001314E4"/>
    <w:rsid w:val="001B052B"/>
    <w:rsid w:val="001B54F2"/>
    <w:rsid w:val="001D5EB3"/>
    <w:rsid w:val="001E35B4"/>
    <w:rsid w:val="001F099E"/>
    <w:rsid w:val="002236A7"/>
    <w:rsid w:val="00231C0F"/>
    <w:rsid w:val="002558C5"/>
    <w:rsid w:val="00273835"/>
    <w:rsid w:val="00286B66"/>
    <w:rsid w:val="002A322F"/>
    <w:rsid w:val="002D0D46"/>
    <w:rsid w:val="002F043B"/>
    <w:rsid w:val="0031523D"/>
    <w:rsid w:val="00320B08"/>
    <w:rsid w:val="003365D2"/>
    <w:rsid w:val="003811DD"/>
    <w:rsid w:val="00384CE4"/>
    <w:rsid w:val="003A572A"/>
    <w:rsid w:val="003E01D6"/>
    <w:rsid w:val="003F5409"/>
    <w:rsid w:val="00417564"/>
    <w:rsid w:val="004661FF"/>
    <w:rsid w:val="004B7D02"/>
    <w:rsid w:val="004D38B6"/>
    <w:rsid w:val="004F411B"/>
    <w:rsid w:val="0051510F"/>
    <w:rsid w:val="005279F9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607B80"/>
    <w:rsid w:val="00637330"/>
    <w:rsid w:val="006E12B0"/>
    <w:rsid w:val="00705993"/>
    <w:rsid w:val="00707AAE"/>
    <w:rsid w:val="00731260"/>
    <w:rsid w:val="00735736"/>
    <w:rsid w:val="00737A4B"/>
    <w:rsid w:val="007849EC"/>
    <w:rsid w:val="007C72DF"/>
    <w:rsid w:val="007D3C43"/>
    <w:rsid w:val="007E4D02"/>
    <w:rsid w:val="007F2409"/>
    <w:rsid w:val="007F5FA9"/>
    <w:rsid w:val="0081479D"/>
    <w:rsid w:val="008B4C87"/>
    <w:rsid w:val="008B57BD"/>
    <w:rsid w:val="008C5622"/>
    <w:rsid w:val="008D782F"/>
    <w:rsid w:val="008E0EF7"/>
    <w:rsid w:val="00926AB4"/>
    <w:rsid w:val="009432E4"/>
    <w:rsid w:val="0094725F"/>
    <w:rsid w:val="0094799B"/>
    <w:rsid w:val="009A0238"/>
    <w:rsid w:val="009C17C9"/>
    <w:rsid w:val="009C2E2C"/>
    <w:rsid w:val="00A262E2"/>
    <w:rsid w:val="00A70BC6"/>
    <w:rsid w:val="00AA2646"/>
    <w:rsid w:val="00AA61AD"/>
    <w:rsid w:val="00AD105D"/>
    <w:rsid w:val="00AF424C"/>
    <w:rsid w:val="00AF7971"/>
    <w:rsid w:val="00B07B8D"/>
    <w:rsid w:val="00B314E8"/>
    <w:rsid w:val="00B700D8"/>
    <w:rsid w:val="00BA7FBF"/>
    <w:rsid w:val="00C156FD"/>
    <w:rsid w:val="00C77B87"/>
    <w:rsid w:val="00CB09BD"/>
    <w:rsid w:val="00CB732E"/>
    <w:rsid w:val="00CF4A84"/>
    <w:rsid w:val="00CF68C5"/>
    <w:rsid w:val="00D01F2C"/>
    <w:rsid w:val="00D071AA"/>
    <w:rsid w:val="00D4710A"/>
    <w:rsid w:val="00D70195"/>
    <w:rsid w:val="00D73700"/>
    <w:rsid w:val="00D83C05"/>
    <w:rsid w:val="00DA72F6"/>
    <w:rsid w:val="00DB5BC1"/>
    <w:rsid w:val="00DF2519"/>
    <w:rsid w:val="00E0001B"/>
    <w:rsid w:val="00E319FB"/>
    <w:rsid w:val="00E57739"/>
    <w:rsid w:val="00EA5B3D"/>
    <w:rsid w:val="00FC3737"/>
    <w:rsid w:val="00FC40FF"/>
    <w:rsid w:val="00FC553E"/>
    <w:rsid w:val="00FE32DC"/>
    <w:rsid w:val="00FE565D"/>
    <w:rsid w:val="00FF3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0F4C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4C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4CA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4C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4C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0F4C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4C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4CA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4C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4C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76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3284</izvorni_sadrzaj>
    <derivirana_varijabla naziv="DomainObject.Predmet.Broj_1">3284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St-3284/2015</izvorni_sadrzaj>
    <derivirana_varijabla naziv="DomainObject.Predmet.OznakaBroj_1">St-3284/2015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KOMOTIN d.o.o.</izvorni_sadrzaj>
    <derivirana_varijabla naziv="DomainObject.Predmet.ProtustrankaFormated_1">  KOMOTIN d.o.o.</derivirana_varijabla>
  </DomainObject.Predmet.ProtustrankaFormated>
  <DomainObject.Predmet.ProtustrankaFormatedOIB>
    <izvorni_sadrzaj>  KOMOTIN d.o.o., OIB 24215198063</izvorni_sadrzaj>
    <derivirana_varijabla naziv="DomainObject.Predmet.ProtustrankaFormatedOIB_1">  KOMOTIN d.o.o., OIB 24215198063</derivirana_varijabla>
  </DomainObject.Predmet.ProtustrankaFormatedOIB>
  <DomainObject.Predmet.ProtustrankaFormatedWithAdress>
    <izvorni_sadrzaj> KOMOTIN d.o.o., Rakitovec 242/A, 10410 Velika Gorica</izvorni_sadrzaj>
    <derivirana_varijabla naziv="DomainObject.Predmet.ProtustrankaFormatedWithAdress_1"> KOMOTIN d.o.o., Rakitovec 242/A, 10410 Velika Gorica</derivirana_varijabla>
  </DomainObject.Predmet.ProtustrankaFormatedWithAdress>
  <DomainObject.Predmet.ProtustrankaFormatedWithAdressOIB>
    <izvorni_sadrzaj> KOMOTIN d.o.o., OIB 24215198063, Rakitovec 242/A, 10410 Velika Gorica</izvorni_sadrzaj>
    <derivirana_varijabla naziv="DomainObject.Predmet.ProtustrankaFormatedWithAdressOIB_1"> KOMOTIN d.o.o., OIB 24215198063, Rakitovec 242/A, 10410 Velika Gorica</derivirana_varijabla>
  </DomainObject.Predmet.ProtustrankaFormatedWithAdressOIB>
  <DomainObject.Predmet.ProtustrankaWithAdress>
    <izvorni_sadrzaj>KOMOTIN d.o.o. Rakitovec 242/A, 10410 Velika Gorica</izvorni_sadrzaj>
    <derivirana_varijabla naziv="DomainObject.Predmet.ProtustrankaWithAdress_1">KOMOTIN d.o.o. Rakitovec 242/A, 10410 Velika Gorica</derivirana_varijabla>
  </DomainObject.Predmet.ProtustrankaWithAdress>
  <DomainObject.Predmet.ProtustrankaWithAdressOIB>
    <izvorni_sadrzaj>KOMOTIN d.o.o., OIB 24215198063, Rakitovec 242/A, 10410 Velika Gorica</izvorni_sadrzaj>
    <derivirana_varijabla naziv="DomainObject.Predmet.ProtustrankaWithAdressOIB_1">KOMOTIN d.o.o., OIB 24215198063, Rakitovec 242/A, 10410 Velika Gorica</derivirana_varijabla>
  </DomainObject.Predmet.ProtustrankaWithAdressOIB>
  <DomainObject.Predmet.ProtustrankaNazivFormated>
    <izvorni_sadrzaj>KOMOTIN d.o.o.</izvorni_sadrzaj>
    <derivirana_varijabla naziv="DomainObject.Predmet.ProtustrankaNazivFormated_1">KOMOTIN d.o.o.</derivirana_varijabla>
  </DomainObject.Predmet.ProtustrankaNazivFormated>
  <DomainObject.Predmet.ProtustrankaNazivFormatedOIB>
    <izvorni_sadrzaj>KOMOTIN d.o.o., OIB 24215198063</izvorni_sadrzaj>
    <derivirana_varijabla naziv="DomainObject.Predmet.ProtustrankaNazivFormatedOIB_1">KOMOTIN d.o.o., OIB 24215198063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KOMOTIN d.o.o.</item>
    </izvorni_sadrzaj>
    <derivirana_varijabla naziv="DomainObject.Predmet.ProtuStrankaListFormated_1">
      <item>KOMOTIN d.o.o.</item>
    </derivirana_varijabla>
  </DomainObject.Predmet.ProtuStrankaListFormated>
  <DomainObject.Predmet.ProtuStrankaListFormatedOIB>
    <izvorni_sadrzaj>
      <item>KOMOTIN d.o.o., OIB 24215198063</item>
    </izvorni_sadrzaj>
    <derivirana_varijabla naziv="DomainObject.Predmet.ProtuStrankaListFormatedOIB_1">
      <item>KOMOTIN d.o.o., OIB 24215198063</item>
    </derivirana_varijabla>
  </DomainObject.Predmet.ProtuStrankaListFormatedOIB>
  <DomainObject.Predmet.ProtuStrankaListFormatedWithAdress>
    <izvorni_sadrzaj>
      <item>KOMOTIN d.o.o., Rakitovec 242/A, 10410 Velika Gorica</item>
    </izvorni_sadrzaj>
    <derivirana_varijabla naziv="DomainObject.Predmet.ProtuStrankaListFormatedWithAdress_1">
      <item>KOMOTIN d.o.o., Rakitovec 242/A, 10410 Velika Gorica</item>
    </derivirana_varijabla>
  </DomainObject.Predmet.ProtuStrankaListFormatedWithAdress>
  <DomainObject.Predmet.ProtuStrankaListFormatedWithAdressOIB>
    <izvorni_sadrzaj>
      <item>KOMOTIN d.o.o., OIB 24215198063, Rakitovec 242/A, 10410 Velika Gorica</item>
    </izvorni_sadrzaj>
    <derivirana_varijabla naziv="DomainObject.Predmet.ProtuStrankaListFormatedWithAdressOIB_1">
      <item>KOMOTIN d.o.o., OIB 24215198063, Rakitovec 242/A, 10410 Velika Gorica</item>
    </derivirana_varijabla>
  </DomainObject.Predmet.ProtuStrankaListFormatedWithAdressOIB>
  <DomainObject.Predmet.ProtuStrankaListNazivFormated>
    <izvorni_sadrzaj>
      <item>KOMOTIN d.o.o.</item>
    </izvorni_sadrzaj>
    <derivirana_varijabla naziv="DomainObject.Predmet.ProtuStrankaListNazivFormated_1">
      <item>KOMOTIN d.o.o.</item>
    </derivirana_varijabla>
  </DomainObject.Predmet.ProtuStrankaListNazivFormated>
  <DomainObject.Predmet.ProtuStrankaListNazivFormatedOIB>
    <izvorni_sadrzaj>
      <item>KOMOTIN d.o.o., OIB 24215198063</item>
    </izvorni_sadrzaj>
    <derivirana_varijabla naziv="DomainObject.Predmet.ProtuStrankaListNazivFormatedOIB_1">
      <item>KOMOTIN d.o.o., OIB 24215198063</item>
    </derivirana_varijabla>
  </DomainObject.Predmet.ProtuStrankaListNazivFormatedOIB>
  <DomainObject.Predmet.OstaliListFormated>
    <izvorni_sadrzaj>
      <item>Pejo Radovac</item>
    </izvorni_sadrzaj>
    <derivirana_varijabla naziv="DomainObject.Predmet.OstaliListFormated_1">
      <item>Pejo Radovac</item>
    </derivirana_varijabla>
  </DomainObject.Predmet.OstaliListFormated>
  <DomainObject.Predmet.OstaliListFormatedOIB>
    <izvorni_sadrzaj>
      <item>Pejo Radovac, OIB 88799085569</item>
    </izvorni_sadrzaj>
    <derivirana_varijabla naziv="DomainObject.Predmet.OstaliListFormatedOIB_1">
      <item>Pejo Radovac, OIB 88799085569</item>
    </derivirana_varijabla>
  </DomainObject.Predmet.OstaliListFormatedOIB>
  <DomainObject.Predmet.OstaliListFormatedWithAdress>
    <izvorni_sadrzaj>
      <item>Pejo Radovac, Josipa Bana Jelačića 4, Jajce</item>
    </izvorni_sadrzaj>
    <derivirana_varijabla naziv="DomainObject.Predmet.OstaliListFormatedWithAdress_1">
      <item>Pejo Radovac, Josipa Bana Jelačića 4, Jajce</item>
    </derivirana_varijabla>
  </DomainObject.Predmet.OstaliListFormatedWithAdress>
  <DomainObject.Predmet.OstaliListFormatedWithAdressOIB>
    <izvorni_sadrzaj>
      <item>Pejo Radovac, OIB 88799085569, Josipa Bana Jelačića 4, Jajce</item>
    </izvorni_sadrzaj>
    <derivirana_varijabla naziv="DomainObject.Predmet.OstaliListFormatedWithAdressOIB_1">
      <item>Pejo Radovac, OIB 88799085569, Josipa Bana Jelačića 4, Jajce</item>
    </derivirana_varijabla>
  </DomainObject.Predmet.OstaliListFormatedWithAdressOIB>
  <DomainObject.Predmet.OstaliListNazivFormated>
    <izvorni_sadrzaj>
      <item>Pejo Radovac</item>
    </izvorni_sadrzaj>
    <derivirana_varijabla naziv="DomainObject.Predmet.OstaliListNazivFormated_1">
      <item>Pejo Radovac</item>
    </derivirana_varijabla>
  </DomainObject.Predmet.OstaliListNazivFormated>
  <DomainObject.Predmet.OstaliListNazivFormatedOIB>
    <izvorni_sadrzaj>
      <item>Pejo Radovac, OIB 88799085569</item>
    </izvorni_sadrzaj>
    <derivirana_varijabla naziv="DomainObject.Predmet.OstaliListNazivFormatedOIB_1">
      <item>Pejo Radovac, OIB 88799085569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KOMOTIN d.o.o.</izvorni_sadrzaj>
    <derivirana_varijabla naziv="DomainObject.Predmet.ProtustrankaIDrugi_1">KOMOTIN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KOMOTIN d.o.o., OIB 24215198063, Rakitovec 242/A, 10410 Velika Gorica</izvorni_sadrzaj>
    <derivirana_varijabla naziv="DomainObject.Predmet.ProtustrankaIDrugiAdressOIB_1">KOMOTIN d.o.o., OIB 24215198063, Rakitovec 242/A,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KOMOTIN d.o.o.</item>
      <item>Pejo Radovac</item>
    </izvorni_sadrzaj>
    <derivirana_varijabla naziv="DomainObject.Predmet.SudioniciListNaziv_1">
      <item>FINA Regionalni centar Zagreb</item>
      <item>KOMOTIN d.o.o.</item>
      <item>Pejo Radovac</item>
    </derivirana_varijabla>
  </DomainObject.Predmet.SudioniciListNaziv>
  <DomainObject.Predmet.SudioniciListAdressOIB>
    <izvorni_sadrzaj>
      <item>FINA Regionalni centar Zagreb, OIB 85821130368, Trg svibanjskih žrtava 1995. 1,10000 Zagreb</item>
      <item>KOMOTIN d.o.o., OIB 24215198063, Rakitovec 242/A,10410 Velika Gorica</item>
      <item>Pejo Radovac, OIB 88799085569, Josipa Bana Jelačića 4,Jajce</item>
    </izvorni_sadrzaj>
    <derivirana_varijabla naziv="DomainObject.Predmet.SudioniciListAdressOIB_1">
      <item>FINA Regionalni centar Zagreb, OIB 85821130368, Trg svibanjskih žrtava 1995. 1,10000 Zagreb</item>
      <item>KOMOTIN d.o.o., OIB 24215198063, Rakitovec 242/A,10410 Velika Gorica</item>
      <item>Pejo Radovac, OIB 88799085569, Josipa Bana Jelačića 4,Jajce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24215198063</item>
      <item>, OIB 88799085569</item>
    </izvorni_sadrzaj>
    <derivirana_varijabla naziv="DomainObject.Predmet.SudioniciListNazivOIB_1">
      <item>, OIB 85821130368</item>
      <item>, OIB 24215198063</item>
      <item>, OIB 88799085569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622858-4AAE-4490-8E58-43DB19787F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499</properties:Words>
  <properties:Characters>2602</properties:Characters>
  <properties:Lines>95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2016-02-09T08:10:00Z</dcterms:created>
  <dc:creator>x</dc:creator>
  <cp:lastModifiedBy>Gordana Grčić</cp:lastModifiedBy>
  <cp:lastPrinted>2016-02-09T08:10:00Z</cp:lastPrinted>
  <dcterms:modified xmlns:xsi="http://www.w3.org/2001/XMLSchema-instance" xsi:type="dcterms:W3CDTF">2016-02-09T08:48:00Z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