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a079" w14:paraId="f13a079" w:rsidRDefault="00524E8E" w:rsidP="00524E8E" w:rsidR="00524E8E">
      <w:pPr>
        <w15:collapsed w:val="false"/>
      </w:pPr>
      <w:bookmarkStart w:name="_GoBack" w:id="0"/>
      <w:bookmarkEnd w:id="0"/>
      <w:r>
        <w:t>REPUBLIKA HRVATSKA</w:t>
      </w:r>
    </w:p>
    <w:p w:rsidRDefault="00524E8E" w:rsidP="00524E8E" w:rsidR="00524E8E">
      <w:r>
        <w:t>TRGOVAČKI SUD U RIJECI</w:t>
      </w:r>
    </w:p>
    <w:p w:rsidRDefault="00524E8E" w:rsidP="00524E8E" w:rsidR="00524E8E"/>
    <w:p w:rsidRDefault="00524E8E" w:rsidP="00524E8E" w:rsidR="00524E8E">
      <w:pPr>
        <w:jc w:val="center"/>
      </w:pPr>
      <w:r>
        <w:t>Z A P I S N I K</w:t>
      </w:r>
    </w:p>
    <w:p w:rsidRDefault="00524E8E" w:rsidP="00524E8E" w:rsidR="00524E8E">
      <w:pPr>
        <w:jc w:val="center"/>
      </w:pPr>
      <w:r>
        <w:t>od 25. travnja 2018.</w:t>
      </w:r>
    </w:p>
    <w:p w:rsidRDefault="00524E8E" w:rsidP="00524E8E" w:rsidR="00524E8E"/>
    <w:p w:rsidRDefault="00524E8E" w:rsidP="00524E8E" w:rsidR="00524E8E">
      <w:pPr>
        <w:jc w:val="center"/>
      </w:pPr>
      <w:r>
        <w:t>Sastavljen kod Trgovačkog suda u Rijeci, radi izjašnjenja o prijedlogu i rasprave o uvjetima za otvaranje stečajnog postupka nad dužnikom ROYALRUBIN društvo s ograničenom odgovornošću za trgovinu i građevinarstvo Mošćenička Draga (Općina Mošćenička Draga), Ulica Ljube Mrakovčića bb, MBS: 040118746, OIB: 96476348980</w:t>
      </w:r>
    </w:p>
    <w:p w:rsidRDefault="00524E8E" w:rsidP="00524E8E" w:rsidR="00524E8E"/>
    <w:p w:rsidRDefault="00524E8E" w:rsidP="00524E8E" w:rsidR="00524E8E"/>
    <w:p w:rsidRDefault="00524E8E" w:rsidP="00524E8E" w:rsidR="00524E8E">
      <w:r>
        <w:t>OD SUDA PRISUTNI:</w:t>
      </w:r>
    </w:p>
    <w:p w:rsidRDefault="00524E8E" w:rsidP="00524E8E" w:rsidR="00524E8E">
      <w:r>
        <w:t>Vera Jelenović, stečajni sudac</w:t>
      </w:r>
    </w:p>
    <w:p w:rsidRDefault="00524E8E" w:rsidP="00524E8E" w:rsidR="00524E8E">
      <w:r>
        <w:t>Danijela Fumić, zapisničar</w:t>
      </w:r>
    </w:p>
    <w:p w:rsidRDefault="00524E8E" w:rsidP="00524E8E" w:rsidR="00524E8E">
      <w:r>
        <w:t xml:space="preserve">Boris Debelić, privremeni stečajni upravitelj </w:t>
      </w:r>
    </w:p>
    <w:p w:rsidRDefault="0084081E" w:rsidP="000202C5" w:rsidR="0084081E"/>
    <w:p w:rsidRDefault="000202C5" w:rsidP="000202C5" w:rsidR="000202C5">
      <w:r>
        <w:t>Početak u</w:t>
      </w:r>
      <w:r w:rsidR="0055739B">
        <w:t xml:space="preserve"> 10</w:t>
      </w:r>
      <w:r w:rsidR="007910B2">
        <w:t>,</w:t>
      </w:r>
      <w:r w:rsidR="00EF1D6C">
        <w:t>3</w:t>
      </w:r>
      <w:r w:rsidR="007910B2">
        <w:t>0</w:t>
      </w:r>
      <w:r>
        <w:t xml:space="preserve"> sati.</w:t>
      </w:r>
    </w:p>
    <w:p w:rsidRDefault="000202C5" w:rsidP="000202C5" w:rsidR="000202C5"/>
    <w:p w:rsidRDefault="00524E8E" w:rsidP="00524E8E" w:rsidR="00524E8E">
      <w:r>
        <w:t xml:space="preserve">Za predlagatelja: Republika Hrvatska zastupana po Draganu Bacanoviću zamjeniku ODO u Rijeci, punomoć u spisu </w:t>
      </w:r>
    </w:p>
    <w:p w:rsidRDefault="00524E8E" w:rsidP="00524E8E" w:rsidR="0084081E">
      <w:r>
        <w:t>Za dužnika:</w:t>
      </w:r>
      <w:r w:rsidR="0084081E">
        <w:t xml:space="preserve"> Nitko, dostava poziva uredna </w:t>
      </w:r>
    </w:p>
    <w:p w:rsidRDefault="0084081E" w:rsidP="00524E8E" w:rsidR="0084081E"/>
    <w:p w:rsidRDefault="0084081E" w:rsidP="00524E8E" w:rsidR="0084081E">
      <w:r>
        <w:t xml:space="preserve">Utvrđuje se da je ročištu pristupio punomoćnik Mije Beškera Dan Lovrović </w:t>
      </w:r>
      <w:r w:rsidR="00524E8E">
        <w:t>odv</w:t>
      </w:r>
      <w:r>
        <w:t xml:space="preserve">. vježbenik kod Saše Poldana odvjetnika u Rijeci, punomoć u spisu. </w:t>
      </w:r>
    </w:p>
    <w:p w:rsidRDefault="0084081E" w:rsidP="00524E8E" w:rsidR="0084081E">
      <w:r>
        <w:t>Na izričit upit suda potvrđuje kako ne zastupa dužnika, nego osobno Miju Beškera</w:t>
      </w:r>
    </w:p>
    <w:p w:rsidRDefault="0084081E" w:rsidP="00524E8E" w:rsidR="0084081E">
      <w:r>
        <w:t xml:space="preserve">Dan Lovrović moli dodjelu kraćeg roka radi dostave uredne punomoći za zastupanje i dužnika na današnjem ročištu. </w:t>
      </w:r>
    </w:p>
    <w:p w:rsidRDefault="0084081E" w:rsidP="00524E8E" w:rsidR="0084081E"/>
    <w:p w:rsidRDefault="0084081E" w:rsidP="00524E8E" w:rsidR="0084081E">
      <w:r>
        <w:t xml:space="preserve">Sud donosi </w:t>
      </w:r>
    </w:p>
    <w:p w:rsidRDefault="0084081E" w:rsidP="00524E8E" w:rsidR="0084081E"/>
    <w:p w:rsidRDefault="0084081E" w:rsidP="0084081E" w:rsidR="0084081E">
      <w:pPr>
        <w:jc w:val="center"/>
      </w:pPr>
      <w:r>
        <w:t>r j e š e n j e</w:t>
      </w:r>
    </w:p>
    <w:p w:rsidRDefault="0084081E" w:rsidP="0084081E" w:rsidR="0084081E">
      <w:pPr>
        <w:jc w:val="both"/>
      </w:pPr>
    </w:p>
    <w:p w:rsidRDefault="00BA0F35" w:rsidP="0084081E" w:rsidR="0084081E">
      <w:pPr>
        <w:jc w:val="both"/>
      </w:pPr>
      <w:r>
        <w:tab/>
      </w:r>
      <w:r w:rsidR="0084081E">
        <w:t xml:space="preserve">Dopušta se Danu Lovroviću da na današnjem ročištu zastupa dužnika, uz obvezu dostave uredne punomoći i zamjeničke punomoći, odnosno odobrenja stranke u roku od osam dana, jer se u suprotnome njegove radnje poduzete na današnjem ročištu </w:t>
      </w:r>
      <w:r>
        <w:t>neće uvažiti.</w:t>
      </w:r>
    </w:p>
    <w:p w:rsidRDefault="0084081E" w:rsidP="00524E8E" w:rsidR="0084081E"/>
    <w:p w:rsidRDefault="00BA0F35" w:rsidP="00524E8E" w:rsidR="00BA0F35">
      <w:pPr>
        <w:jc w:val="both"/>
      </w:pPr>
    </w:p>
    <w:p w:rsidRDefault="00524E8E" w:rsidP="00524E8E" w:rsidR="00524E8E">
      <w:pPr>
        <w:jc w:val="both"/>
      </w:pPr>
      <w:r>
        <w:t xml:space="preserve">Utvrđuje se da je na ročištu u svojstvu javnosti prisutan i Antonio Buhin odvjetnik u OD Kovačević, Koren i partneri kao punomoćnik FASSA S.p.a Italija, Spresiano   </w:t>
      </w:r>
    </w:p>
    <w:p w:rsidRDefault="000202C5" w:rsidP="000202C5" w:rsidR="000202C5">
      <w:pPr>
        <w:jc w:val="both"/>
      </w:pPr>
    </w:p>
    <w:p w:rsidRDefault="000202C5" w:rsidP="000202C5" w:rsidR="000202C5">
      <w:pPr>
        <w:jc w:val="both"/>
      </w:pPr>
      <w:r>
        <w:t xml:space="preserve">Sud je uvidom u </w:t>
      </w:r>
      <w:r w:rsidR="00524E8E">
        <w:t>očevidnik o redoslijedu plaćanja sa obračunatom kamatom od 24. travnja 2018. za dužnika (list 129-135 spisa)</w:t>
      </w:r>
      <w:r>
        <w:t xml:space="preserve">  utvrdio kako dužnik ispunjava uvjete za stečaj s obzirom da je nesposoban za plaćanje.</w:t>
      </w:r>
    </w:p>
    <w:p w:rsidRDefault="000202C5" w:rsidP="000202C5" w:rsidR="000202C5">
      <w:pPr>
        <w:jc w:val="both"/>
        <w:rPr>
          <w:bCs/>
        </w:rPr>
      </w:pPr>
      <w:r>
        <w:t xml:space="preserve">Iz izvješća privremenog stečajnog upravitelja od </w:t>
      </w:r>
      <w:r w:rsidR="00524E8E">
        <w:t>12. listopada 2017</w:t>
      </w:r>
      <w:r>
        <w:t xml:space="preserve">. </w:t>
      </w:r>
      <w:r w:rsidR="00524E8E">
        <w:t xml:space="preserve">s dopunom od </w:t>
      </w:r>
      <w:r w:rsidR="0055739B">
        <w:t xml:space="preserve">13. listopada 2018. i </w:t>
      </w:r>
      <w:r w:rsidR="00524E8E">
        <w:t>24. travnja 2018.</w:t>
      </w:r>
      <w:r>
        <w:t xml:space="preserve"> </w:t>
      </w:r>
      <w:r>
        <w:rPr>
          <w:bCs/>
        </w:rPr>
        <w:t xml:space="preserve">za utvrditi je kako dužnik </w:t>
      </w:r>
      <w:r w:rsidR="0055739B">
        <w:rPr>
          <w:bCs/>
        </w:rPr>
        <w:t xml:space="preserve">ima nekretnine na kojima su već pokrenuti postupci ovrhe, te da nema pokretnina i da po svemu sudeći nema ni unovčivih potraživanja. Stoga privremeni stečajni upravitelj predlaže pozivanje zainteresiranih osoba na plaćanje predujma </w:t>
      </w:r>
      <w:r>
        <w:rPr>
          <w:bCs/>
        </w:rPr>
        <w:t>za pokriće troškova stečajnog postupka</w:t>
      </w:r>
      <w:r w:rsidR="0055739B">
        <w:rPr>
          <w:bCs/>
        </w:rPr>
        <w:t xml:space="preserve"> jer dužnik nema brzo i lako unovčive imovine kojom bi se podmirili troškovi stečajnog postupka</w:t>
      </w:r>
      <w:r>
        <w:rPr>
          <w:bCs/>
        </w:rPr>
        <w:t>.</w:t>
      </w:r>
    </w:p>
    <w:p w:rsidRDefault="00942A40" w:rsidP="000202C5" w:rsidR="00942A40">
      <w:pPr>
        <w:jc w:val="both"/>
        <w:rPr>
          <w:bCs/>
        </w:rPr>
      </w:pPr>
      <w:r>
        <w:rPr>
          <w:bCs/>
        </w:rPr>
        <w:lastRenderedPageBreak/>
        <w:t xml:space="preserve">Dragan Bacanović u ime Republike Hrvatske u spis predaje podatke koje je e-mailom primio od Porezne uprave, a glede potraživanja Republike Hrvatske prema dužniku. Ističe kako je dužnik dana 24. travnja 2018. dostavio Poreznoj upravi dokaz o uplati iznosa u eurima, kojim će viti podmireno potraživanje Republike Hrvatske prema dužniku. Navedena uplata još nije provedena, odnosno još nije vidljiva u informacijskom sustavu Porezne uprave, te stoga predlaže kraću odgodu današnjeg ročišta. </w:t>
      </w:r>
    </w:p>
    <w:p w:rsidRDefault="00942A40" w:rsidP="000202C5" w:rsidR="00942A40">
      <w:pPr>
        <w:jc w:val="both"/>
        <w:rPr>
          <w:bCs/>
        </w:rPr>
      </w:pPr>
    </w:p>
    <w:p w:rsidRDefault="00942A40" w:rsidP="00954743" w:rsidR="00942A40">
      <w:r>
        <w:t xml:space="preserve">Sud donosi </w:t>
      </w:r>
    </w:p>
    <w:p w:rsidRDefault="00942A40" w:rsidP="00954743" w:rsidR="00942A40"/>
    <w:p w:rsidRDefault="00942A40" w:rsidP="00954743" w:rsidR="00942A40" w:rsidRPr="00954743">
      <w:pPr>
        <w:jc w:val="center"/>
      </w:pPr>
      <w:r>
        <w:t>r j e š e n je</w:t>
      </w:r>
    </w:p>
    <w:p w:rsidRDefault="00942A40" w:rsidP="00954743" w:rsidR="00942A40">
      <w:pPr>
        <w:jc w:val="both"/>
      </w:pPr>
    </w:p>
    <w:p w:rsidRDefault="00942A40" w:rsidP="00954743" w:rsidR="00942A40">
      <w:pPr>
        <w:jc w:val="both"/>
      </w:pPr>
      <w:r>
        <w:tab/>
        <w:t xml:space="preserve">Odgađa se daljnje raspravljanje na današnjem ročištu, te se sljedeće ročište određuje za </w:t>
      </w:r>
    </w:p>
    <w:p w:rsidRDefault="00942A40" w:rsidP="00954743" w:rsidR="00942A40">
      <w:pPr>
        <w:jc w:val="both"/>
      </w:pPr>
    </w:p>
    <w:p w:rsidRDefault="0074020F" w:rsidP="00954743" w:rsidR="00942A40">
      <w:pPr>
        <w:jc w:val="center"/>
      </w:pPr>
      <w:r>
        <w:t xml:space="preserve">5. srpnja </w:t>
      </w:r>
      <w:r w:rsidR="00942A40">
        <w:t xml:space="preserve">2018. u </w:t>
      </w:r>
      <w:r>
        <w:t>10</w:t>
      </w:r>
      <w:r w:rsidR="00942A40">
        <w:t>,</w:t>
      </w:r>
      <w:r>
        <w:t>2</w:t>
      </w:r>
      <w:r w:rsidR="00942A40">
        <w:t>0 sati</w:t>
      </w:r>
    </w:p>
    <w:p w:rsidRDefault="00942A40" w:rsidP="00954743" w:rsidR="00942A40">
      <w:pPr>
        <w:jc w:val="both"/>
      </w:pPr>
    </w:p>
    <w:p w:rsidRDefault="00942A40" w:rsidP="00954743" w:rsidR="00942A40">
      <w:pPr>
        <w:jc w:val="both"/>
      </w:pPr>
      <w:r>
        <w:t>u prostorijama Trgovačkog suda u Rijeci, Zadarska ulica 1 i 3, sudnica broj 3, I kat.</w:t>
      </w:r>
    </w:p>
    <w:p w:rsidRDefault="00942A40" w:rsidP="000202C5" w:rsidR="00942A40">
      <w:pPr>
        <w:jc w:val="both"/>
        <w:rPr>
          <w:bCs/>
        </w:rPr>
      </w:pPr>
      <w:r>
        <w:rPr>
          <w:bCs/>
        </w:rPr>
        <w:t xml:space="preserve">  </w:t>
      </w:r>
    </w:p>
    <w:p w:rsidRDefault="00942A40" w:rsidP="000202C5" w:rsidR="00942A40">
      <w:pPr>
        <w:jc w:val="both"/>
        <w:rPr>
          <w:bCs/>
        </w:rPr>
      </w:pPr>
    </w:p>
    <w:p w:rsidRDefault="000202C5" w:rsidP="000202C5" w:rsidR="000202C5">
      <w:r>
        <w:t xml:space="preserve">Dovršeno u </w:t>
      </w:r>
      <w:r w:rsidR="0055739B">
        <w:t>10</w:t>
      </w:r>
      <w:r w:rsidR="00EF1D6C">
        <w:t>,</w:t>
      </w:r>
      <w:r w:rsidR="0074020F">
        <w:t>55</w:t>
      </w:r>
      <w:r>
        <w:t xml:space="preserve"> sati.</w:t>
      </w:r>
    </w:p>
    <w:p w:rsidRDefault="000202C5" w:rsidP="000202C5" w:rsidR="000202C5"/>
    <w:p w:rsidRDefault="000202C5" w:rsidP="000202C5" w:rsidR="000202C5">
      <w:pPr>
        <w:ind w:firstLine="708" w:left="3540"/>
      </w:pPr>
      <w:r>
        <w:t xml:space="preserve">Sudac                      </w:t>
      </w:r>
      <w:r w:rsidR="0074020F">
        <w:t>Privremeni stečajni upravitelj</w:t>
      </w:r>
    </w:p>
    <w:p w:rsidRDefault="000202C5" w:rsidP="000202C5" w:rsidR="000202C5"/>
    <w:p w:rsidRDefault="0074020F" w:rsidP="000202C5" w:rsidR="0074020F"/>
    <w:p w:rsidRDefault="000202C5" w:rsidP="000202C5" w:rsidR="000202C5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</w:t>
      </w:r>
      <w:r w:rsidR="0074020F">
        <w:t xml:space="preserve">     Stranke </w:t>
      </w:r>
      <w:r>
        <w:t xml:space="preserve">   </w:t>
      </w:r>
    </w:p>
    <w:p w:rsidRDefault="004F6C16" w:rsidR="004F6C16"/>
    <w:sectPr w:rsidR="004F6C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B8F" w:rsidR="00355B8F">
      <w:r>
        <w:separator/>
      </w:r>
    </w:p>
  </w:endnote>
  <w:endnote w:id="0" w:type="continuationSeparator">
    <w:p w:rsidRDefault="00355B8F" w:rsidR="00355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9B" w:rsidR="00557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0202C5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D2C">
          <w:rPr>
            <w:noProof/>
          </w:rPr>
          <w:t>1</w:t>
        </w:r>
        <w:r>
          <w:fldChar w:fldCharType="end"/>
        </w:r>
      </w:p>
    </w:sdtContent>
  </w:sdt>
  <w:p w:rsidRDefault="00835D2C" w:rsidR="0029394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9B" w:rsidR="00557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B8F" w:rsidR="00355B8F">
      <w:r>
        <w:separator/>
      </w:r>
    </w:p>
  </w:footnote>
  <w:footnote w:id="0" w:type="continuationSeparator">
    <w:p w:rsidRDefault="00355B8F" w:rsidR="00355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9B" w:rsidR="005573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2C5" w:rsidP="002C0587" w:rsidR="002C0587">
    <w:pPr>
      <w:pStyle w:val="Zaglavlje"/>
      <w:jc w:val="right"/>
    </w:pPr>
    <w:r>
      <w:t>Posl. br. 14. St-</w:t>
    </w:r>
    <w:r w:rsidR="0055739B">
      <w:t>1525/2016</w:t>
    </w:r>
  </w:p>
  <w:p w:rsidRDefault="00835D2C" w:rsidP="002C0587" w:rsidR="002C058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9B" w:rsidR="00557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2C5"/>
    <w:rsid w:val="000202C5"/>
    <w:rsid w:val="00084C43"/>
    <w:rsid w:val="001E3354"/>
    <w:rsid w:val="00251EDF"/>
    <w:rsid w:val="00256B25"/>
    <w:rsid w:val="00267BBB"/>
    <w:rsid w:val="00323A66"/>
    <w:rsid w:val="00337948"/>
    <w:rsid w:val="003541B1"/>
    <w:rsid w:val="00355B8F"/>
    <w:rsid w:val="003C0957"/>
    <w:rsid w:val="004F6C16"/>
    <w:rsid w:val="00520689"/>
    <w:rsid w:val="00524E8E"/>
    <w:rsid w:val="0055739B"/>
    <w:rsid w:val="0069366D"/>
    <w:rsid w:val="0074020F"/>
    <w:rsid w:val="0076139A"/>
    <w:rsid w:val="007910B2"/>
    <w:rsid w:val="007B6D04"/>
    <w:rsid w:val="00835D2C"/>
    <w:rsid w:val="00836506"/>
    <w:rsid w:val="0084081E"/>
    <w:rsid w:val="00942A0F"/>
    <w:rsid w:val="00942A40"/>
    <w:rsid w:val="00966BCB"/>
    <w:rsid w:val="00AA43BC"/>
    <w:rsid w:val="00AC33FA"/>
    <w:rsid w:val="00AF0A5D"/>
    <w:rsid w:val="00B93FF3"/>
    <w:rsid w:val="00BA0F35"/>
    <w:rsid w:val="00BA3EB5"/>
    <w:rsid w:val="00C17835"/>
    <w:rsid w:val="00D67E91"/>
    <w:rsid w:val="00E518D1"/>
    <w:rsid w:val="00ED0D53"/>
    <w:rsid w:val="00EF1D6C"/>
    <w:rsid w:val="00FC53FD"/>
    <w:rsid w:val="00FE2CAA"/>
    <w:rsid w:val="00FF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02C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D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D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D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D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D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D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D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D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603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travnja 2018.</izvorni_sadrzaj>
    <derivirana_varijabla naziv="DomainObject.PlaniraniZavrsetakDatum_1">25. travnja 2018.</derivirana_varijabla>
  </DomainObject.PlaniraniZavrsetakDatum>
  <DomainObject.PlaniraniPocetakDatum>
    <izvorni_sadrzaj>25. travnja 2018.</izvorni_sadrzaj>
    <derivirana_varijabla naziv="DomainObject.PlaniraniPocetakDatum_1">25.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2018.</izvorni_sadrzaj>
    <derivirana_varijabla naziv="DomainObject.Zapisnik.DatumKreiranja_1">25.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St-1525/2016-24</izvorni_sadrzaj>
    <derivirana_varijabla naziv="DomainObject.Zapisnik.Oznaka_1">St-1525/2016-24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St-1525/2016</izvorni_sadrzaj>
    <derivirana_varijabla naziv="DomainObject.Predmet.OznakaBroj_1">St-1525/2016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St-751/15</izvorni_sadrzaj>
    <derivirana_varijabla naziv="DomainObject.Predmet.PrimjedbaSuca_1">Veza St-751/15</derivirana_varijabla>
  </DomainObject.Predmet.PrimjedbaSuca>
  <DomainObject.Predmet.ProtustrankaFormated>
    <izvorni_sadrzaj>  ROYALRUBIN d.o.o.</izvorni_sadrzaj>
    <derivirana_varijabla naziv="DomainObject.Predmet.ProtustrankaFormated_1">  ROYALRUBIN d.o.o.</derivirana_varijabla>
  </DomainObject.Predmet.ProtustrankaFormated>
  <DomainObject.Predmet.ProtustrankaFormatedOIB>
    <izvorni_sadrzaj>  ROYALRUBIN d.o.o., OIB 96476348980</izvorni_sadrzaj>
    <derivirana_varijabla naziv="DomainObject.Predmet.ProtustrankaFormatedOIB_1">  ROYALRUBIN d.o.o., OIB 96476348980</derivirana_varijabla>
  </DomainObject.Predmet.ProtustrankaFormatedOIB>
  <DomainObject.Predmet.ProtustrankaFormatedWithAdress>
    <izvorni_sadrzaj> ROYALRUBIN d.o.o., Ljube Mrakovčića bb, 51417 Mošćenička Draga</izvorni_sadrzaj>
    <derivirana_varijabla naziv="DomainObject.Predmet.ProtustrankaFormatedWithAdress_1"> ROYALRUBIN d.o.o., Ljube Mrakovčića bb, 51417 Mošćenička Draga</derivirana_varijabla>
  </DomainObject.Predmet.ProtustrankaFormatedWithAdress>
  <DomainObject.Predmet.ProtustrankaFormatedWithAdressOIB>
    <izvorni_sadrzaj> ROYALRUBIN d.o.o., OIB 96476348980, Ljube Mrakovčića bb, 51417 Mošćenička Draga</izvorni_sadrzaj>
    <derivirana_varijabla naziv="DomainObject.Predmet.ProtustrankaFormatedWithAdressOIB_1"> ROYALRUBIN d.o.o., OIB 96476348980, Ljube Mrakovčića bb, 51417 Mošćenička Draga</derivirana_varijabla>
  </DomainObject.Predmet.ProtustrankaFormatedWithAdressOIB>
  <DomainObject.Predmet.ProtustrankaWithAdress>
    <izvorni_sadrzaj>ROYALRUBIN d.o.o. Ljube Mrakovčića bb, 51417 Mošćenička Draga</izvorni_sadrzaj>
    <derivirana_varijabla naziv="DomainObject.Predmet.ProtustrankaWithAdress_1">ROYALRUBIN d.o.o. Ljube Mrakovčića bb, 51417 Mošćenička Draga</derivirana_varijabla>
  </DomainObject.Predmet.ProtustrankaWithAdress>
  <DomainObject.Predmet.ProtustrankaWithAdressOIB>
    <izvorni_sadrzaj>ROYALRUBIN d.o.o., OIB 96476348980, Ljube Mrakovčića bb, 51417 Mošćenička Draga</izvorni_sadrzaj>
    <derivirana_varijabla naziv="DomainObject.Predmet.ProtustrankaWithAdressOIB_1">ROYALRUBIN d.o.o., OIB 96476348980, Ljube Mrakovčića bb, 51417 Mošćenička Draga</derivirana_varijabla>
  </DomainObject.Predmet.ProtustrankaWithAdressOIB>
  <DomainObject.Predmet.ProtustrankaNazivFormated>
    <izvorni_sadrzaj>ROYALRUBIN d.o.o.</izvorni_sadrzaj>
    <derivirana_varijabla naziv="DomainObject.Predmet.ProtustrankaNazivFormated_1">ROYALRUBIN d.o.o.</derivirana_varijabla>
  </DomainObject.Predmet.ProtustrankaNazivFormated>
  <DomainObject.Predmet.ProtustrankaNazivFormatedOIB>
    <izvorni_sadrzaj>ROYALRUBIN d.o.o., OIB 96476348980</izvorni_sadrzaj>
    <derivirana_varijabla naziv="DomainObject.Predmet.ProtustrankaNazivFormatedOIB_1">ROYALRUBIN d.o.o., OIB 96476348980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ROYALRUBIN d.o.o.</item>
    </izvorni_sadrzaj>
    <derivirana_varijabla naziv="DomainObject.Predmet.ProtuStrankaListFormated_1">
      <item>ROYALRUBIN d.o.o.</item>
    </derivirana_varijabla>
  </DomainObject.Predmet.ProtuStrankaListFormated>
  <DomainObject.Predmet.ProtuStrankaListFormatedOIB>
    <izvorni_sadrzaj>
      <item>ROYALRUBIN d.o.o., OIB 96476348980</item>
    </izvorni_sadrzaj>
    <derivirana_varijabla naziv="DomainObject.Predmet.ProtuStrankaListFormatedOIB_1">
      <item>ROYALRUBIN d.o.o., OIB 96476348980</item>
    </derivirana_varijabla>
  </DomainObject.Predmet.ProtuStrankaListFormatedOIB>
  <DomainObject.Predmet.ProtuStrankaListFormatedWithAdress>
    <izvorni_sadrzaj>
      <item>ROYALRUBIN d.o.o., Ljube Mrakovčića bb, 51417 Mošćenička Draga</item>
    </izvorni_sadrzaj>
    <derivirana_varijabla naziv="DomainObject.Predmet.ProtuStrankaListFormatedWithAdress_1">
      <item>ROYALRUBIN d.o.o., Ljube Mrakovčića bb, 51417 Mošćenička Draga</item>
    </derivirana_varijabla>
  </DomainObject.Predmet.ProtuStrankaListFormatedWithAdress>
  <DomainObject.Predmet.ProtuStrankaListFormatedWithAdressOIB>
    <izvorni_sadrzaj>
      <item>ROYALRUBIN d.o.o., OIB 96476348980, Ljube Mrakovčića bb, 51417 Mošćenička Draga</item>
    </izvorni_sadrzaj>
    <derivirana_varijabla naziv="DomainObject.Predmet.ProtuStrankaListFormatedWithAdressOIB_1">
      <item>ROYALRUBIN d.o.o., OIB 96476348980, Ljube Mrakovčića bb, 51417 Mošćenička Draga</item>
    </derivirana_varijabla>
  </DomainObject.Predmet.ProtuStrankaListFormatedWithAdressOIB>
  <DomainObject.Predmet.ProtuStrankaListNazivFormated>
    <izvorni_sadrzaj>
      <item>ROYALRUBIN d.o.o.</item>
    </izvorni_sadrzaj>
    <derivirana_varijabla naziv="DomainObject.Predmet.ProtuStrankaListNazivFormated_1">
      <item>ROYALRUBIN d.o.o.</item>
    </derivirana_varijabla>
  </DomainObject.Predmet.ProtuStrankaListNazivFormated>
  <DomainObject.Predmet.ProtuStrankaListNazivFormatedOIB>
    <izvorni_sadrzaj>
      <item>ROYALRUBIN d.o.o., OIB 96476348980</item>
    </izvorni_sadrzaj>
    <derivirana_varijabla naziv="DomainObject.Predmet.ProtuStrankaListNazivFormatedOIB_1">
      <item>ROYALRUBIN d.o.o., OIB 96476348980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Rijeci, Frana Kurelca 3, 51000 Rijeka</item>
    </izvorni_sadrzaj>
    <derivirana_varijabla naziv="DomainObject.Predmet.OstaliListFormatedWithAdress_1">
      <item>Županijsko državno odvjetništvo u Rijeci, Frana Kurelca 3, 51000 Rijeka</item>
    </derivirana_varijabla>
  </DomainObject.Predmet.OstaliListFormatedWithAdress>
  <DomainObject.Predmet.OstaliListFormatedWithAdressOIB>
    <izvorni_sadrzaj>
      <item>Županijsko državno odvjetništvo u Rijeci, Frana Kurelca 3, 51000 Rijeka</item>
    </izvorni_sadrzaj>
    <derivirana_varijabla naziv="DomainObject.Predmet.OstaliListFormatedWithAdressOIB_1">
      <item>Županijsko državno odvjetništvo u Rijeci, Frana Kurelca 3, 51000 Rijeka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St-1525/2016-24</izvorni_sadrzaj>
    <derivirana_varijabla naziv="DomainObject.PoslovniBrojDokumenta_1">St-1525/2016-24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ROYALRUBIN d.o.o.</izvorni_sadrzaj>
    <derivirana_varijabla naziv="DomainObject.Predmet.ProtustrankaIDrugi_1">ROYALRUBIN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ROYALRUBIN d.o.o., OIB 96476348980, Ljube Mrakovčića bb, 51417 Mošćenička Draga</izvorni_sadrzaj>
    <derivirana_varijabla naziv="DomainObject.Predmet.ProtustrankaIDrugiAdressOIB_1">ROYALRUBIN d.o.o., OIB 96476348980, Ljube Mrakovčića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ROYALRUBIN d.o.o.</item>
      <item>Županijsko državno odvjetništvo u Rijeci</item>
    </izvorni_sadrzaj>
    <derivirana_varijabla naziv="DomainObject.Predmet.SudioniciListNaziv_1">
      <item>REPUBLIKA HRVATSKA</item>
      <item>ROYALRUBIN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ROYALRUBIN d.o.o., OIB 96476348980, Ljube Mrakovčića bb,51417 Mošćenička Draga</item>
      <item>Županijsko državno odvjetništvo u Rijeci, Frana Kurelca 3,51000 Rijeka</item>
    </izvorni_sadrzaj>
    <derivirana_varijabla naziv="DomainObject.Predmet.SudioniciListAdressOIB_1">
      <item>REPUBLIKA HRVATSKA, OIB 52634238587</item>
      <item>ROYALRUBIN d.o.o., OIB 96476348980, Ljube Mrakovčića bb,51417 Mošćenička Draga</item>
      <item>Županijsko državno odvjetništvo u Rijeci,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96476348980</item>
      <item>, OIB null</item>
    </izvorni_sadrzaj>
    <derivirana_varijabla naziv="DomainObject.Predmet.SudioniciListNazivOIB_1">
      <item>, OIB 52634238587</item>
      <item>, OIB 96476348980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2531</properties:Characters>
  <properties:Lines>74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2018-04-25T08:54:00Z</dcterms:created>
  <dc:creator>Vera Jelenović</dc:creator>
  <cp:lastModifiedBy>Danijela Fumić</cp:lastModifiedBy>
  <cp:lastPrinted>2018-04-25T08:45:00Z</cp:lastPrinted>
  <dcterms:modified xmlns:xsi="http://www.w3.org/2001/XMLSchema-instance" xsi:type="dcterms:W3CDTF">2018-04-25T09:00:00Z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St-1525/2016-24 / Zapisnik - Ročište radi rasprave o uvjetima za otvaranje steč. post. (1525 16  zapisnik prethodni poziv predujam nn 71-15.docx)</vt:lpwstr>
  </prop:property>
  <prop:property name="CC_coloring" pid="5" fmtid="{D5CDD505-2E9C-101B-9397-08002B2CF9AE}">
    <vt:bool>false</vt:bool>
  </prop:property>
</prop:Properties>
</file>