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15d1c" w14:paraId="2415d1c" w:rsidRDefault="00521781" w:rsidP="00C15C1C" w:rsidR="00521781">
      <w:pPr>
        <w:ind w:left="708"/>
        <w:jc w:val="both"/>
        <w15:collapsed w:val="false"/>
      </w:pPr>
      <w:bookmarkStart w:name="_GoBack" w:id="0"/>
      <w:bookmarkEnd w:id="0"/>
    </w:p>
    <w:p w:rsidRDefault="00C15C1C" w:rsidP="00C15C1C" w:rsidR="00C15C1C">
      <w:pPr>
        <w:ind w:left="708"/>
        <w:jc w:val="both"/>
      </w:pPr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5C1C" w:rsidP="00C15C1C" w:rsidR="00C15C1C"/>
    <w:p w:rsidRDefault="00C15C1C" w:rsidP="00C15C1C" w:rsidR="00C15C1C">
      <w:r>
        <w:t>REPUBLIKA HRVATSKA</w:t>
      </w:r>
    </w:p>
    <w:p w:rsidRDefault="00C15C1C" w:rsidP="00C15C1C" w:rsidR="00C15C1C">
      <w:r>
        <w:t>TRGOVAČKI SUD U OSIJEKU</w:t>
      </w:r>
    </w:p>
    <w:p w:rsidRDefault="00C15C1C" w:rsidP="00C15C1C" w:rsidR="00C15C1C">
      <w:r>
        <w:t xml:space="preserve">STALNA SLUŽBA U SLAVONSKOM BRODU </w:t>
      </w:r>
    </w:p>
    <w:p w:rsidRDefault="00C15C1C" w:rsidP="00C15C1C" w:rsidR="00C15C1C">
      <w:r>
        <w:t>Trg pobjede 13</w:t>
      </w:r>
    </w:p>
    <w:p w:rsidRDefault="00C15C1C" w:rsidP="00C15C1C" w:rsidR="00C15C1C">
      <w:r>
        <w:t>35000 Slavonski Brod</w:t>
      </w:r>
    </w:p>
    <w:p w:rsidRDefault="00C15C1C" w:rsidP="00C15C1C" w:rsidR="00C15C1C">
      <w:r>
        <w:t xml:space="preserve">                                                                                                          </w:t>
      </w:r>
      <w:r>
        <w:tab/>
        <w:t> </w:t>
      </w:r>
      <w:r w:rsidR="00B970A3">
        <w:t xml:space="preserve">      </w:t>
      </w:r>
      <w:r>
        <w:t xml:space="preserve">Broj: </w:t>
      </w:r>
      <w:r w:rsidR="007A2357">
        <w:t>3/</w:t>
      </w:r>
      <w:r>
        <w:t>St-</w:t>
      </w:r>
      <w:r w:rsidR="00F45385">
        <w:t>608/2017-75</w:t>
      </w:r>
    </w:p>
    <w:p w:rsidRDefault="00C15C1C" w:rsidP="00C15C1C" w:rsidR="00C15C1C"/>
    <w:p w:rsidRDefault="00C15C1C" w:rsidP="00C15C1C" w:rsidR="00C15C1C">
      <w:pPr>
        <w:jc w:val="center"/>
        <w:rPr>
          <w:b/>
        </w:rPr>
      </w:pPr>
      <w:r>
        <w:rPr>
          <w:b/>
        </w:rPr>
        <w:t>R E P U B L I K A    H R V A T S K A</w:t>
      </w:r>
    </w:p>
    <w:p w:rsidRDefault="00C15C1C" w:rsidP="00C15C1C" w:rsidR="00C15C1C">
      <w:pPr>
        <w:jc w:val="center"/>
        <w:rPr>
          <w:b/>
          <w:bCs/>
        </w:rPr>
      </w:pPr>
      <w:r>
        <w:rPr>
          <w:b/>
        </w:rPr>
        <w:t>R J E Š E N J E</w:t>
      </w:r>
      <w:r w:rsidR="00FC2A00">
        <w:rPr>
          <w:b/>
        </w:rPr>
        <w:t xml:space="preserve">  I  Z A K L J U Č A K </w:t>
      </w:r>
    </w:p>
    <w:p w:rsidRDefault="00C15C1C" w:rsidP="00C15C1C" w:rsidR="00C15C1C"/>
    <w:p w:rsidRDefault="00C15C1C" w:rsidP="00F45385" w:rsidR="00F45385">
      <w:pPr>
        <w:shd w:fill="FFFFFF" w:color="auto" w:val="clear"/>
        <w:ind w:firstLine="708"/>
        <w:jc w:val="both"/>
      </w:pPr>
      <w:r>
        <w:t>           </w:t>
      </w:r>
      <w:r w:rsidR="00F45385">
        <w:t xml:space="preserve">TRGOVAČKI SUD U OSIJEKU, STALNA SLUŽBA U SLAVONSKOM BRODU, po stečajnoj sutkinji Danieli Martini Maoduš, u postupku nad stečajnim dužnikom stečajna masa </w:t>
      </w:r>
      <w:r w:rsidR="00F45385">
        <w:rPr>
          <w:b/>
          <w:bCs/>
        </w:rPr>
        <w:t>AUTOCENTAR DANKIĆ d.o.o., Slavonski Brod, u stečaju, </w:t>
      </w:r>
      <w:hyperlink r:id="rId11" w:history="true">
        <w:r w:rsidR="00F45385" w:rsidRPr="00F45385">
          <w:rPr>
            <w:rStyle w:val="Hiperveza"/>
            <w:b/>
            <w:bCs/>
            <w:color w:val="auto"/>
            <w:u w:val="none"/>
          </w:rPr>
          <w:t>Sjeverna vezna cesta 2</w:t>
        </w:r>
      </w:hyperlink>
      <w:r w:rsidR="00F45385" w:rsidRPr="00F45385">
        <w:rPr>
          <w:b/>
          <w:bCs/>
        </w:rPr>
        <w:t xml:space="preserve">, </w:t>
      </w:r>
      <w:r w:rsidR="00F45385">
        <w:rPr>
          <w:b/>
          <w:bCs/>
        </w:rPr>
        <w:t>OIB: 06314807685, </w:t>
      </w:r>
      <w:r w:rsidR="00F45385">
        <w:t>koga zastupa upravitelj stečajne mase Zlatko Markasović, 2. svibnja 2018.</w:t>
      </w:r>
    </w:p>
    <w:p w:rsidRDefault="00F45385" w:rsidP="00F45385" w:rsidR="00F45385">
      <w:pPr>
        <w:shd w:fill="FFFFFF" w:color="auto" w:val="clear"/>
        <w:ind w:firstLine="708"/>
        <w:jc w:val="both"/>
      </w:pPr>
    </w:p>
    <w:p w:rsidRDefault="00C15C1C" w:rsidP="00F45385" w:rsidR="00C15C1C">
      <w:pPr>
        <w:jc w:val="center"/>
      </w:pPr>
      <w:r>
        <w:t>r i j e š i o    j e</w:t>
      </w:r>
    </w:p>
    <w:p w:rsidRDefault="00C15C1C" w:rsidP="00C15C1C" w:rsidR="00C15C1C"/>
    <w:p w:rsidRDefault="00C15C1C" w:rsidP="00C15C1C" w:rsidR="00C15C1C">
      <w:pPr>
        <w:jc w:val="both"/>
      </w:pPr>
      <w:r>
        <w:t xml:space="preserve">            I -  Nastavlja se stečajni postupak nad stečajnom masom </w:t>
      </w:r>
      <w:r w:rsidR="00F45385">
        <w:rPr>
          <w:b/>
          <w:bCs/>
        </w:rPr>
        <w:t>AUTOCENTAR DANKIĆ d.o.o., Slavonski Brod, u stečaju, </w:t>
      </w:r>
      <w:hyperlink r:id="rId12" w:history="true">
        <w:r w:rsidR="00F45385" w:rsidRPr="00F45385">
          <w:rPr>
            <w:rStyle w:val="Hiperveza"/>
            <w:b/>
            <w:bCs/>
            <w:color w:val="auto"/>
            <w:u w:val="none"/>
          </w:rPr>
          <w:t>Sjeverna vezna cesta 2</w:t>
        </w:r>
      </w:hyperlink>
      <w:r w:rsidR="00F45385" w:rsidRPr="00F45385">
        <w:rPr>
          <w:b/>
          <w:bCs/>
        </w:rPr>
        <w:t xml:space="preserve">, </w:t>
      </w:r>
      <w:r w:rsidR="00F45385">
        <w:rPr>
          <w:b/>
          <w:bCs/>
        </w:rPr>
        <w:t>OIB: 06314807685</w:t>
      </w:r>
      <w:r w:rsidR="00C73544">
        <w:t>,</w:t>
      </w:r>
      <w:r w:rsidR="006B0D3A">
        <w:t xml:space="preserve"> zastupan po </w:t>
      </w:r>
      <w:r w:rsidR="00F45385">
        <w:t>upravitelju stečajne mase Zlatku Markasović iz Osijeka</w:t>
      </w:r>
      <w:r>
        <w:t xml:space="preserve">, radi </w:t>
      </w:r>
      <w:r w:rsidR="002D5F50">
        <w:t>daljnjih naplata potraživanja stečajne mase</w:t>
      </w:r>
      <w:r>
        <w:t>.</w:t>
      </w:r>
      <w:r w:rsidR="002D5F50">
        <w:t xml:space="preserve"> </w:t>
      </w:r>
    </w:p>
    <w:p w:rsidRDefault="00C15C1C" w:rsidP="00C15C1C" w:rsidR="00C15C1C">
      <w:pPr>
        <w:jc w:val="both"/>
      </w:pPr>
    </w:p>
    <w:p w:rsidRDefault="00C15C1C" w:rsidP="00C15C1C" w:rsidR="00C15C1C">
      <w:pPr>
        <w:jc w:val="both"/>
      </w:pPr>
      <w:r>
        <w:tab/>
        <w:t xml:space="preserve">II – Vrši se upis stečajne mase </w:t>
      </w:r>
      <w:r w:rsidR="00F45385">
        <w:rPr>
          <w:b/>
          <w:bCs/>
        </w:rPr>
        <w:t>AUTOCENTAR DANKIĆ d.o.o., Slavonski Brod, u stečaju, </w:t>
      </w:r>
      <w:hyperlink r:id="rId13" w:history="true">
        <w:r w:rsidR="00F45385" w:rsidRPr="00F45385">
          <w:rPr>
            <w:rStyle w:val="Hiperveza"/>
            <w:b/>
            <w:bCs/>
            <w:color w:val="auto"/>
            <w:u w:val="none"/>
          </w:rPr>
          <w:t>Sjeverna vezna cesta 2</w:t>
        </w:r>
      </w:hyperlink>
      <w:r w:rsidR="00F45385" w:rsidRPr="00F45385">
        <w:rPr>
          <w:b/>
          <w:bCs/>
        </w:rPr>
        <w:t xml:space="preserve">, </w:t>
      </w:r>
      <w:r w:rsidR="00F45385">
        <w:rPr>
          <w:b/>
          <w:bCs/>
        </w:rPr>
        <w:t>OIB: 06314807685</w:t>
      </w:r>
      <w:r w:rsidR="006B0D3A">
        <w:t xml:space="preserve">, na adresi </w:t>
      </w:r>
      <w:r w:rsidR="00F45385">
        <w:t xml:space="preserve">upravitelja stečajne mase </w:t>
      </w:r>
      <w:r w:rsidR="00F45385" w:rsidRPr="00FC2A00">
        <w:rPr>
          <w:b/>
        </w:rPr>
        <w:t>Zlatka Markasovića iz Osijeka, Vijenac I. Meštrovića 50</w:t>
      </w:r>
      <w:r w:rsidR="006B0D3A" w:rsidRPr="00FC2A00">
        <w:rPr>
          <w:b/>
        </w:rPr>
        <w:t>.</w:t>
      </w:r>
    </w:p>
    <w:p w:rsidRDefault="00C15C1C" w:rsidP="00C15C1C" w:rsidR="00C15C1C">
      <w:pPr>
        <w:jc w:val="both"/>
      </w:pPr>
    </w:p>
    <w:p w:rsidRDefault="00C15C1C" w:rsidP="00F45385" w:rsidR="00F45385">
      <w:pPr>
        <w:jc w:val="both"/>
        <w:rPr>
          <w:b/>
        </w:rPr>
      </w:pPr>
      <w:r>
        <w:tab/>
        <w:t xml:space="preserve">III – Nalaže se registru ovog Suda izvršiti upis stečajne mase uz upis </w:t>
      </w:r>
      <w:r w:rsidR="00F45385">
        <w:t>adresi upravitelja stečajne mase Zlatka Markasovića iz Osijeka, Vijenac I. Meštrovića 50</w:t>
      </w:r>
      <w:r w:rsidR="00F45385">
        <w:rPr>
          <w:b/>
        </w:rPr>
        <w:t>.</w:t>
      </w:r>
    </w:p>
    <w:p w:rsidRDefault="00FC2A00" w:rsidP="00F45385" w:rsidR="00FC2A00">
      <w:pPr>
        <w:jc w:val="both"/>
        <w:rPr>
          <w:b/>
        </w:rPr>
      </w:pPr>
    </w:p>
    <w:p w:rsidRDefault="00FC2A00" w:rsidP="00F45385" w:rsidR="00FC2A00">
      <w:pPr>
        <w:jc w:val="both"/>
        <w:rPr>
          <w:b/>
        </w:rPr>
      </w:pPr>
    </w:p>
    <w:p w:rsidRDefault="00FC2A00" w:rsidP="00FC2A00" w:rsidR="00FC2A00" w:rsidRPr="00FC2A00">
      <w:pPr>
        <w:jc w:val="center"/>
      </w:pPr>
      <w:r w:rsidRPr="00FC2A00">
        <w:t xml:space="preserve">z a k l j u č i o   j e </w:t>
      </w:r>
    </w:p>
    <w:p w:rsidRDefault="00FC2A00" w:rsidP="00F45385" w:rsidR="00FC2A00">
      <w:pPr>
        <w:jc w:val="both"/>
        <w:rPr>
          <w:b/>
        </w:rPr>
      </w:pPr>
    </w:p>
    <w:p w:rsidRDefault="00FC2A00" w:rsidP="00F45385" w:rsidR="00FC2A00" w:rsidRPr="00FC2A00">
      <w:pPr>
        <w:jc w:val="both"/>
      </w:pPr>
      <w:r w:rsidRPr="00FC2A00">
        <w:tab/>
      </w:r>
      <w:r>
        <w:t>I</w:t>
      </w:r>
      <w:r w:rsidRPr="00FC2A00">
        <w:t xml:space="preserve"> – Nalaže se upravitelju stečajne mase obavijestiti sud o broju računa stečajne mase. </w:t>
      </w:r>
    </w:p>
    <w:p w:rsidRDefault="00C6142F" w:rsidP="00C6142F" w:rsidR="00C6142F">
      <w:pPr>
        <w:jc w:val="both"/>
      </w:pPr>
    </w:p>
    <w:p w:rsidRDefault="002D5F50" w:rsidP="00C15C1C" w:rsidR="00C15C1C">
      <w:pPr>
        <w:jc w:val="both"/>
      </w:pPr>
      <w:r>
        <w:tab/>
      </w:r>
    </w:p>
    <w:p w:rsidRDefault="00C15C1C" w:rsidP="00C15C1C" w:rsidR="00C15C1C">
      <w:pPr>
        <w:jc w:val="center"/>
      </w:pPr>
      <w:r>
        <w:t>Obrazloženje</w:t>
      </w:r>
    </w:p>
    <w:p w:rsidRDefault="00C15C1C" w:rsidP="00C15C1C" w:rsidR="00C15C1C">
      <w:pPr>
        <w:jc w:val="both"/>
      </w:pPr>
    </w:p>
    <w:p w:rsidRDefault="00C15C1C" w:rsidP="00C15C1C" w:rsidR="00C73544">
      <w:pPr>
        <w:jc w:val="both"/>
      </w:pPr>
      <w:r>
        <w:t xml:space="preserve">            Rješenjem ovog </w:t>
      </w:r>
      <w:r w:rsidR="00C73544">
        <w:t xml:space="preserve">suda od </w:t>
      </w:r>
      <w:r w:rsidR="00FC2A00">
        <w:t>23. studenog 2017.</w:t>
      </w:r>
      <w:r w:rsidR="00C73544">
        <w:t xml:space="preserve"> otvoren je stečajni postupak nad dužnikom rješenje</w:t>
      </w:r>
      <w:r w:rsidR="00FC2A00">
        <w:t>m</w:t>
      </w:r>
      <w:r w:rsidR="00C73544">
        <w:t xml:space="preserve"> poslovni broj: 3/St-</w:t>
      </w:r>
      <w:r w:rsidR="00FC2A00">
        <w:t>608/2017-30</w:t>
      </w:r>
      <w:r w:rsidR="00C73544">
        <w:t xml:space="preserve">, a rješenjem ovog Suda od </w:t>
      </w:r>
      <w:r w:rsidR="00FC2A00">
        <w:t>3. travnja 2018., 3/St-608/2017-65 obustavljen</w:t>
      </w:r>
      <w:r w:rsidR="00C73544">
        <w:t xml:space="preserve"> je stečajni postupak.</w:t>
      </w:r>
    </w:p>
    <w:p w:rsidRDefault="00FC2A00" w:rsidP="00C15C1C" w:rsidR="00FC2A00">
      <w:pPr>
        <w:jc w:val="both"/>
      </w:pPr>
    </w:p>
    <w:p w:rsidRDefault="00FC2A00" w:rsidP="00C15C1C" w:rsidR="00FC2A00">
      <w:pPr>
        <w:jc w:val="both"/>
      </w:pPr>
    </w:p>
    <w:p w:rsidRDefault="00FC2A00" w:rsidP="00C15C1C" w:rsidR="00FC2A00">
      <w:pPr>
        <w:jc w:val="both"/>
      </w:pPr>
    </w:p>
    <w:p w:rsidRDefault="00FC2A00" w:rsidP="00010E0C" w:rsidR="00010E0C">
      <w:pPr>
        <w:ind w:firstLine="708"/>
        <w:jc w:val="both"/>
      </w:pPr>
      <w:r>
        <w:lastRenderedPageBreak/>
        <w:t xml:space="preserve">Kako postoji imovina koja se prodaje nakon zaključenja stečajnog postupka </w:t>
      </w:r>
      <w:r w:rsidR="00010E0C">
        <w:t xml:space="preserve"> sud </w:t>
      </w:r>
      <w:r>
        <w:t xml:space="preserve">je </w:t>
      </w:r>
      <w:r w:rsidR="00010E0C">
        <w:t xml:space="preserve">donio odluku o nastavljanju postupka </w:t>
      </w:r>
      <w:r>
        <w:t>radi daljnjeg unovčenja stečajne mase.</w:t>
      </w:r>
    </w:p>
    <w:p w:rsidRDefault="00010E0C" w:rsidP="00C15C1C" w:rsidR="00010E0C">
      <w:pPr>
        <w:jc w:val="both"/>
      </w:pPr>
    </w:p>
    <w:p w:rsidRDefault="00C15C1C" w:rsidP="00C15C1C" w:rsidR="00C15C1C">
      <w:pPr>
        <w:jc w:val="both"/>
      </w:pPr>
    </w:p>
    <w:p w:rsidRDefault="00C15C1C" w:rsidP="00010E0C" w:rsidR="00C15C1C">
      <w:pPr>
        <w:jc w:val="both"/>
      </w:pPr>
      <w:r>
        <w:tab/>
        <w:t>                                  </w:t>
      </w:r>
      <w:r w:rsidR="00010E0C">
        <w:t>U Slavonskom</w:t>
      </w:r>
      <w:r>
        <w:t xml:space="preserve"> Brodu </w:t>
      </w:r>
      <w:r w:rsidR="006B0D3A">
        <w:t>2</w:t>
      </w:r>
      <w:r w:rsidR="00FC2A00">
        <w:t>. svibnja</w:t>
      </w:r>
      <w:r w:rsidR="006B0D3A">
        <w:t xml:space="preserve"> 2018.</w:t>
      </w:r>
    </w:p>
    <w:p w:rsidRDefault="00C15C1C" w:rsidP="00C15C1C" w:rsidR="00C15C1C"/>
    <w:p w:rsidRDefault="00C15C1C" w:rsidP="00C15C1C" w:rsidR="00C15C1C"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C15C1C" w:rsidP="00C15C1C" w:rsidR="00C15C1C">
      <w:pPr>
        <w:tabs>
          <w:tab w:pos="6545" w:val="left"/>
        </w:tabs>
        <w:ind w:left="6372"/>
      </w:pPr>
      <w:r>
        <w:t xml:space="preserve">   Stečajna sutkinja:</w:t>
      </w:r>
    </w:p>
    <w:p w:rsidRDefault="00C15C1C" w:rsidP="00C15C1C" w:rsidR="00C15C1C">
      <w:pPr>
        <w:tabs>
          <w:tab w:pos="6545" w:val="left"/>
        </w:tabs>
        <w:ind w:left="6372"/>
      </w:pPr>
      <w:r>
        <w:t>Daniela Martini Maoduš</w:t>
      </w:r>
    </w:p>
    <w:p w:rsidRDefault="00C15C1C" w:rsidP="00C15C1C" w:rsidR="00C15C1C"/>
    <w:p w:rsidRDefault="00C15C1C" w:rsidP="00C15C1C" w:rsidR="00C15C1C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NAPUTAK O PRAVNOM LIJEKU:</w:t>
      </w:r>
    </w:p>
    <w:p w:rsidRDefault="00C15C1C" w:rsidP="00C15C1C" w:rsidR="00C15C1C">
      <w:pPr>
        <w:rPr>
          <w:sz w:val="20"/>
          <w:szCs w:val="20"/>
        </w:rPr>
      </w:pPr>
      <w:r>
        <w:rPr>
          <w:sz w:val="20"/>
          <w:szCs w:val="20"/>
        </w:rPr>
        <w:t>Protiv ovog rješenja pravo na žalbu imaju stečajni</w:t>
      </w:r>
    </w:p>
    <w:p w:rsidRDefault="00C15C1C" w:rsidP="00C15C1C" w:rsidR="00C15C1C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 u roku od 8 dana</w:t>
      </w:r>
    </w:p>
    <w:p w:rsidRDefault="00C15C1C" w:rsidP="00C15C1C" w:rsidR="00C15C1C">
      <w:pPr>
        <w:rPr>
          <w:sz w:val="20"/>
          <w:szCs w:val="20"/>
        </w:rPr>
      </w:pPr>
      <w:r>
        <w:rPr>
          <w:sz w:val="20"/>
          <w:szCs w:val="20"/>
        </w:rPr>
        <w:t>od dana dostave rješenja, a dostava se smatra obavljenom</w:t>
      </w:r>
    </w:p>
    <w:p w:rsidRDefault="00C15C1C" w:rsidP="00C15C1C" w:rsidR="00C15C1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C15C1C" w:rsidP="00C15C1C" w:rsidR="00C15C1C">
      <w:pPr>
        <w:rPr>
          <w:sz w:val="20"/>
          <w:szCs w:val="20"/>
        </w:rPr>
      </w:pPr>
      <w:r>
        <w:rPr>
          <w:sz w:val="20"/>
          <w:szCs w:val="20"/>
        </w:rPr>
        <w:t>stanici e-Oglasna ploča sudova.</w:t>
      </w:r>
    </w:p>
    <w:p w:rsidRDefault="00C15C1C" w:rsidP="00C15C1C" w:rsidR="00C15C1C">
      <w:pPr>
        <w:rPr>
          <w:sz w:val="20"/>
          <w:szCs w:val="20"/>
        </w:rPr>
      </w:pPr>
    </w:p>
    <w:p w:rsidRDefault="00C15C1C" w:rsidP="00C15C1C" w:rsidR="00C15C1C"/>
    <w:p w:rsidRDefault="00C15C1C" w:rsidP="00C15C1C" w:rsidR="00C15C1C"/>
    <w:p w:rsidRDefault="00C15C1C" w:rsidP="00C15C1C" w:rsidR="00C15C1C">
      <w:pPr>
        <w:numPr>
          <w:ilvl w:val="0"/>
          <w:numId w:val="1"/>
        </w:numPr>
        <w:ind w:left="540"/>
      </w:pPr>
      <w:r>
        <w:t>objaviti na eOglasnoj ploči suda</w:t>
      </w:r>
      <w:r w:rsidR="00010E0C">
        <w:t>, a registru po pravomoćnosti</w:t>
      </w:r>
      <w:r w:rsidR="002D5F50">
        <w:t>, neposredno</w:t>
      </w:r>
    </w:p>
    <w:p w:rsidRDefault="00C15C1C" w:rsidP="00C15C1C" w:rsidR="00C15C1C">
      <w:pPr>
        <w:numPr>
          <w:ilvl w:val="0"/>
          <w:numId w:val="1"/>
        </w:numPr>
        <w:ind w:left="540"/>
      </w:pPr>
      <w:r>
        <w:t xml:space="preserve">kalendar: </w:t>
      </w:r>
      <w:r w:rsidR="002D5F50">
        <w:t>17 dana</w:t>
      </w:r>
    </w:p>
    <w:p w:rsidRDefault="00EF1179" w:rsidP="00EF1179" w:rsidR="00EF1179">
      <w:pPr>
        <w:ind w:left="540"/>
      </w:pPr>
    </w:p>
    <w:p w:rsidRDefault="00C15C1C" w:rsidP="00C15C1C" w:rsidR="00C15C1C">
      <w:pPr>
        <w:ind w:left="900"/>
      </w:pPr>
    </w:p>
    <w:p w:rsidRDefault="00C15C1C" w:rsidP="00C15C1C" w:rsidR="00C15C1C">
      <w:pPr>
        <w:jc w:val="both"/>
      </w:pPr>
    </w:p>
    <w:p w:rsidRDefault="00C15C1C" w:rsidP="00C15C1C" w:rsidR="00C15C1C">
      <w:pPr>
        <w:jc w:val="both"/>
      </w:pPr>
      <w:r>
        <w:t xml:space="preserve">            </w:t>
      </w:r>
    </w:p>
    <w:p w:rsidRDefault="00C15C1C" w:rsidP="00C15C1C" w:rsidR="00C15C1C"/>
    <w:p w:rsidRDefault="00C15C1C" w:rsidP="00C15C1C" w:rsidR="00C15C1C">
      <w:pPr>
        <w:ind w:firstLine="708" w:left="4248"/>
      </w:pPr>
    </w:p>
    <w:p w:rsidRDefault="00C15C1C" w:rsidP="00C15C1C" w:rsidR="00C15C1C">
      <w:pPr>
        <w:rPr>
          <w:rFonts w:hAnsi="Calibri" w:ascii="Calibri"/>
          <w:sz w:val="22"/>
          <w:szCs w:val="22"/>
        </w:rPr>
      </w:pPr>
    </w:p>
    <w:p w:rsidRDefault="00C15C1C" w:rsidP="00C15C1C" w:rsidR="00C15C1C">
      <w:pPr>
        <w:jc w:val="both"/>
      </w:pPr>
    </w:p>
    <w:p w:rsidRDefault="00C15C1C" w:rsidP="00C15C1C" w:rsidR="00C15C1C"/>
    <w:p w:rsidRDefault="00F725C4" w:rsidR="00F725C4"/>
    <w:sectPr w:rsidR="00F725C4"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2AF8" w:rsidP="00C73544" w:rsidR="00272AF8">
      <w:r>
        <w:separator/>
      </w:r>
    </w:p>
  </w:endnote>
  <w:endnote w:id="0" w:type="continuationSeparator">
    <w:p w:rsidRDefault="00272AF8" w:rsidP="00C73544" w:rsidR="00272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3273684"/>
      <w:docPartObj>
        <w:docPartGallery w:val="Page Numbers (Bottom of Page)"/>
        <w:docPartUnique/>
      </w:docPartObj>
    </w:sdtPr>
    <w:sdtEndPr/>
    <w:sdtContent>
      <w:p w:rsidRDefault="00C73544" w:rsidR="00C7354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E8D">
          <w:rPr>
            <w:noProof/>
          </w:rPr>
          <w:t>1</w:t>
        </w:r>
        <w:r>
          <w:fldChar w:fldCharType="end"/>
        </w:r>
      </w:p>
    </w:sdtContent>
  </w:sdt>
  <w:p w:rsidRDefault="00C73544" w:rsidR="00C7354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2AF8" w:rsidP="00C73544" w:rsidR="00272AF8">
      <w:r>
        <w:separator/>
      </w:r>
    </w:p>
  </w:footnote>
  <w:footnote w:id="0" w:type="continuationSeparator">
    <w:p w:rsidRDefault="00272AF8" w:rsidP="00C73544" w:rsidR="00272AF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5C1C"/>
    <w:rsid w:val="00010E0C"/>
    <w:rsid w:val="001573A0"/>
    <w:rsid w:val="001C5282"/>
    <w:rsid w:val="0023021B"/>
    <w:rsid w:val="00272AF8"/>
    <w:rsid w:val="002B654D"/>
    <w:rsid w:val="002D5F50"/>
    <w:rsid w:val="00453C12"/>
    <w:rsid w:val="004B501B"/>
    <w:rsid w:val="00521781"/>
    <w:rsid w:val="0052554A"/>
    <w:rsid w:val="006B0D3A"/>
    <w:rsid w:val="007A2357"/>
    <w:rsid w:val="00B37AA0"/>
    <w:rsid w:val="00B60E69"/>
    <w:rsid w:val="00B823E8"/>
    <w:rsid w:val="00B970A3"/>
    <w:rsid w:val="00C10E8D"/>
    <w:rsid w:val="00C15C1C"/>
    <w:rsid w:val="00C6142F"/>
    <w:rsid w:val="00C73544"/>
    <w:rsid w:val="00D05B09"/>
    <w:rsid w:val="00EF1179"/>
    <w:rsid w:val="00F45385"/>
    <w:rsid w:val="00F725C4"/>
    <w:rsid w:val="00FC2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5C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15C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5C1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35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354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35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3544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4538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10E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E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E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E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E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5C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15C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5C1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35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354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35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3544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4538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10E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E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E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E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E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44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96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maps.google.com/?q=Sjeverna+vezna+cesta+2&amp;entry=gmail&amp;source=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maps.google.com/?q=Sjeverna+vezna+cesta+2&amp;entry=gmail&amp;source=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aps.google.com/?q=Sjeverna+vezna+cesta+2&amp;entry=gmail&amp;source=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travnja 2018.</izvorni_sadrzaj>
    <derivirana_varijabla naziv="DomainObject.Predmet.DatumRjesavanja_1">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108175.31</izvorni_sadrzaj>
    <derivirana_varijabla naziv="DomainObject.Predmet.InicijalnaVrijednost_1">108175.31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St-608/2017</izvorni_sadrzaj>
    <derivirana_varijabla naziv="DomainObject.Predmet.OznakaBroj_1">St-608/2017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 110  st.1  SZ  bjelica kod suca</izvorni_sadrzaj>
    <derivirana_varijabla naziv="DomainObject.Predmet.PrimjedbaSuca_1">čl. 110  st.1  SZ  bjelica kod suca</derivirana_varijabla>
  </DomainObject.Predmet.PrimjedbaSuca>
  <DomainObject.Predmet.ProtustrankaFormated>
    <izvorni_sadrzaj>  AUTOCENTAR DANKIĆ d. o. o. za servisiranje motornih vozila, trgovinu i usluge</izvorni_sadrzaj>
    <derivirana_varijabla naziv="DomainObject.Predmet.ProtustrankaFormated_1">  AUTOCENTAR DANKIĆ d. o. o. za servisiranje motornih vozila, trgovinu i usluge</derivirana_varijabla>
  </DomainObject.Predmet.ProtustrankaFormated>
  <DomainObject.Predmet.ProtustrankaFormatedOIB>
    <izvorni_sadrzaj>  AUTOCENTAR DANKIĆ d. o. o. za servisiranje motornih vozila, trgovinu i usluge, OIB 06314807685</izvorni_sadrzaj>
    <derivirana_varijabla naziv="DomainObject.Predmet.ProtustrankaFormatedOIB_1">  AUTOCENTAR DANKIĆ d. o. o. za servisiranje motornih vozila, trgovinu i usluge, OIB 06314807685</derivirana_varijabla>
  </DomainObject.Predmet.ProtustrankaFormatedOIB>
  <DomainObject.Predmet.ProtustrankaFormatedWithAdress>
    <izvorni_sadrzaj> AUTOCENTAR DANKIĆ d. o. o. za servisiranje motornih vozila, trgovinu i usluge, Sjeverna vezna cesta br. 2, 35000 Slavonski Brod</izvorni_sadrzaj>
    <derivirana_varijabla naziv="DomainObject.Predmet.ProtustrankaFormatedWithAdress_1"> AUTOCENTAR DANKIĆ d. o. o. za servisiranje motornih vozila, trgovinu i usluge, Sjeverna vezna cesta br. 2, 35000 Slavonski Brod</derivirana_varijabla>
  </DomainObject.Predmet.ProtustrankaFormatedWithAdress>
  <DomainObject.Predmet.ProtustrankaFormatedWithAdressOIB>
    <izvorni_sadrzaj> AUTOCENTAR DANKIĆ d. o. o. za servisiranje motornih vozila, trgovinu i usluge, OIB 06314807685, Sjeverna vezna cesta br. 2, 35000 Slavonski Brod</izvorni_sadrzaj>
    <derivirana_varijabla naziv="DomainObject.Predmet.ProtustrankaFormatedWithAdressOIB_1"> AUTOCENTAR DANKIĆ d. o. o. za servisiranje motornih vozila, trgovinu i usluge, OIB 06314807685, Sjeverna vezna cesta br. 2, 35000 Slavonski Brod</derivirana_varijabla>
  </DomainObject.Predmet.ProtustrankaFormatedWithAdressOIB>
  <DomainObject.Predmet.ProtustrankaWithAdress>
    <izvorni_sadrzaj>AUTOCENTAR DANKIĆ d. o. o. za servisiranje motornih vozila, trgovinu i usluge Sjeverna vezna cesta br. 2, 35000 Slavonski Brod</izvorni_sadrzaj>
    <derivirana_varijabla naziv="DomainObject.Predmet.ProtustrankaWithAdress_1">AUTOCENTAR DANKIĆ d. o. o. za servisiranje motornih vozila, trgovinu i usluge Sjeverna vezna cesta br. 2, 35000 Slavonski Brod</derivirana_varijabla>
  </DomainObject.Predmet.ProtustrankaWithAdress>
  <DomainObject.Predmet.ProtustrankaWithAdressOIB>
    <izvorni_sadrzaj>AUTOCENTAR DANKIĆ d. o. o. za servisiranje motornih vozila, trgovinu i usluge, OIB 06314807685, Sjeverna vezna cesta br. 2, 35000 Slavonski Brod</izvorni_sadrzaj>
    <derivirana_varijabla naziv="DomainObject.Predmet.ProtustrankaWithAdressOIB_1">AUTOCENTAR DANKIĆ d. o. o. za servisiranje motornih vozila, trgovinu i usluge, OIB 06314807685, Sjeverna vezna cesta br. 2, 35000 Slavonski Brod</derivirana_varijabla>
  </DomainObject.Predmet.ProtustrankaWithAdressOIB>
  <DomainObject.Predmet.ProtustrankaNazivFormated>
    <izvorni_sadrzaj>AUTOCENTAR DANKIĆ d. o. o. za servisiranje motornih vozila, trgovinu i usluge</izvorni_sadrzaj>
    <derivirana_varijabla naziv="DomainObject.Predmet.ProtustrankaNazivFormated_1">AUTOCENTAR DANKIĆ d. o. o. za servisiranje motornih vozila, trgovinu i usluge</derivirana_varijabla>
  </DomainObject.Predmet.ProtustrankaNazivFormated>
  <DomainObject.Predmet.ProtustrankaNazivFormatedOIB>
    <izvorni_sadrzaj>AUTOCENTAR DANKIĆ d. o. o. za servisiranje motornih vozila, trgovinu i usluge, OIB 06314807685</izvorni_sadrzaj>
    <derivirana_varijabla naziv="DomainObject.Predmet.ProtustrankaNazivFormatedOIB_1">AUTOCENTAR DANKIĆ d. o. o. za servisiranje motornih vozila, trgovinu i usluge, OIB 06314807685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ožujka 2018.</izvorni_sadrzaj>
    <derivirana_varijabla naziv="DomainObject.Predmet.SpisIzvanSuda.DatumIzlazaSpisa_1">29. ožujka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U ZAGREBU</izvorni_sadrzaj>
    <derivirana_varijabla naziv="DomainObject.Predmet.SpisIzvanSuda.LokacijaSpisa_1">VRHOVNI SUD RH U ZAGREBU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STVARNA NENADLEŽNOST, POTREBNO RIJEŠITI SUKOB NADLEŽNOSTI</izvorni_sadrzaj>
    <derivirana_varijabla naziv="DomainObject.Predmet.SpisIzvanSuda.RazlogIzlaskaSpisa_1">STVARNA NENADLEŽNOST, POTREBNO RIJEŠITI SUKOB NADLEŽNOSTI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AUTOCENTAR DANKIĆ d. o. o. za servisiranje motornih vozila, trgovinu i usluge</item>
    </izvorni_sadrzaj>
    <derivirana_varijabla naziv="DomainObject.Predmet.ProtuStrankaListFormated_1">
      <item>AUTOCENTAR DANKIĆ d. o. o. za servisiranje motornih vozila, trgovinu i usluge</item>
    </derivirana_varijabla>
  </DomainObject.Predmet.ProtuStrankaListFormated>
  <DomainObject.Predmet.ProtuStrankaListFormatedOIB>
    <izvorni_sadrzaj>
      <item>AUTOCENTAR DANKIĆ d. o. o. za servisiranje motornih vozila, trgovinu i usluge, OIB 06314807685</item>
    </izvorni_sadrzaj>
    <derivirana_varijabla naziv="DomainObject.Predmet.ProtuStrankaListFormatedOIB_1">
      <item>AUTOCENTAR DANKIĆ d. o. o. za servisiranje motornih vozila, trgovinu i usluge, OIB 06314807685</item>
    </derivirana_varijabla>
  </DomainObject.Predmet.ProtuStrankaListFormatedOIB>
  <DomainObject.Predmet.ProtuStrankaListFormatedWithAdress>
    <izvorni_sadrzaj>
      <item>AUTOCENTAR DANKIĆ d. o. o. za servisiranje motornih vozila, trgovinu i usluge, Sjeverna vezna cesta br. 2, 35000 Slavonski Brod</item>
    </izvorni_sadrzaj>
    <derivirana_varijabla naziv="DomainObject.Predmet.ProtuStrankaListFormatedWithAdress_1">
      <item>AUTOCENTAR DANKIĆ d. o. o. za servisiranje motornih vozila, trgovinu i usluge, Sjeverna vezna cesta br. 2, 35000 Slavonski Brod</item>
    </derivirana_varijabla>
  </DomainObject.Predmet.ProtuStrankaListFormatedWithAdress>
  <DomainObject.Predmet.ProtuStrankaListFormatedWithAdressOIB>
    <izvorni_sadrzaj>
      <item>AUTOCENTAR DANKIĆ d. o. o. za servisiranje motornih vozila, trgovinu i usluge, OIB 06314807685, Sjeverna vezna cesta br. 2, 35000 Slavonski Brod</item>
    </izvorni_sadrzaj>
    <derivirana_varijabla naziv="DomainObject.Predmet.ProtuStrankaListFormatedWithAdressOIB_1">
      <item>AUTOCENTAR DANKIĆ d. o. o. za servisiranje motornih vozila, trgovinu i usluge, OIB 06314807685, Sjeverna vezna cesta br. 2, 35000 Slavonski Brod</item>
    </derivirana_varijabla>
  </DomainObject.Predmet.ProtuStrankaListFormatedWithAdressOIB>
  <DomainObject.Predmet.ProtuStrankaListNazivFormated>
    <izvorni_sadrzaj>
      <item>AUTOCENTAR DANKIĆ d. o. o. za servisiranje motornih vozila, trgovinu i usluge</item>
    </izvorni_sadrzaj>
    <derivirana_varijabla naziv="DomainObject.Predmet.ProtuStrankaListNazivFormated_1">
      <item>AUTOCENTAR DANKIĆ d. o. o. za servisiranje motornih vozila, trgovinu i usluge</item>
    </derivirana_varijabla>
  </DomainObject.Predmet.ProtuStrankaListNazivFormated>
  <DomainObject.Predmet.ProtuStrankaListNazivFormatedOIB>
    <izvorni_sadrzaj>
      <item>AUTOCENTAR DANKIĆ d. o. o. za servisiranje motornih vozila, trgovinu i usluge, OIB 06314807685</item>
    </izvorni_sadrzaj>
    <derivirana_varijabla naziv="DomainObject.Predmet.ProtuStrankaListNazivFormatedOIB_1">
      <item>AUTOCENTAR DANKIĆ d. o. o. za servisiranje motornih vozila, trgovinu i usluge, OIB 06314807685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AUTOCENTAR DANKIĆ d. o. o. za servisiranje motornih vozila, trgovinu i usluge</izvorni_sadrzaj>
    <derivirana_varijabla naziv="DomainObject.Predmet.ProtustrankaIDrugi_1">AUTOCENTAR DANKIĆ d. o. o. za servisiranje motornih vozila,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AUTOCENTAR DANKIĆ d. o. o. za servisiranje motornih vozila, trgovinu i usluge, OIB 06314807685, Sjeverna vezna cesta br. 2, 35000 Slavonski Brod</izvorni_sadrzaj>
    <derivirana_varijabla naziv="DomainObject.Predmet.ProtustrankaIDrugiAdressOIB_1">AUTOCENTAR DANKIĆ d. o. o. za servisiranje motornih vozila, trgovinu i usluge, OIB 06314807685, Sjeverna vezna cesta br.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travnja 2018.</izvorni_sadrzaj>
    <derivirana_varijabla naziv="DomainObject.Predmet.OdlukaRjesenje.DatumDonosenjaOdluke_1">3. travnja 2018.</derivirana_varijabla>
  </DomainObject.Predmet.OdlukaRjesenje.DatumDonosenjaOdluke>
  <DomainObject.Predmet.OdlukaRjesenje.DatumPravomocnosti>
    <izvorni_sadrzaj>20. travnja 2018.</izvorni_sadrzaj>
    <derivirana_varijabla naziv="DomainObject.Predmet.OdlukaRjesenje.DatumPravomocnosti_1">20. travnja 2018.</derivirana_varijabla>
  </DomainObject.Predmet.OdlukaRjesenje.DatumPravomocnosti>
  <DomainObject.Predmet.OdlukaRjesenje.Oznaka>
    <izvorni_sadrzaj>St-608/2017-65</izvorni_sadrzaj>
    <derivirana_varijabla naziv="DomainObject.Predmet.OdlukaRjesenje.Oznaka_1">St-608/2017-65</derivirana_varijabla>
  </DomainObject.Predmet.OdlukaRjesenje.Oznaka>
  <DomainObject.Predmet.SudioniciListNaziv>
    <izvorni_sadrzaj>
      <item>Financijska agencija</item>
      <item>AUTOCENTAR DANKIĆ d. o. o. za servisiranje motornih vozila, trgovinu i usluge</item>
    </izvorni_sadrzaj>
    <derivirana_varijabla naziv="DomainObject.Predmet.SudioniciListNaziv_1">
      <item>Financijska agencija</item>
      <item>AUTOCENTAR DANKIĆ d. o. o. za servisiranje motornih vozila, trgovinu i usluge</item>
    </derivirana_varijabla>
  </DomainObject.Predmet.SudioniciListNaziv>
  <DomainObject.Predmet.SudioniciListAdressOIB>
    <izvorni_sadrzaj>
      <item>Financijska agencija, OIB 85821130368, Ulica grada Vukovara 70,10000 Zagreb</item>
      <item>AUTOCENTAR DANKIĆ d. o. o. za servisiranje motornih vozila, trgovinu i usluge, OIB 06314807685, Sjeverna vezna cesta br. 2,35000 Slavonski Brod</item>
    </izvorni_sadrzaj>
    <derivirana_varijabla naziv="DomainObject.Predmet.SudioniciListAdressOIB_1">
      <item>Financijska agencija, OIB 85821130368, Ulica grada Vukovara 70,10000 Zagreb</item>
      <item>AUTOCENTAR DANKIĆ d. o. o. za servisiranje motornih vozila, trgovinu i usluge, OIB 06314807685, Sjeverna vezna cesta br.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06314807685</item>
    </izvorni_sadrzaj>
    <derivirana_varijabla naziv="DomainObject.Predmet.SudioniciListNazivOIB_1">
      <item>, OIB 85821130368</item>
      <item>, OIB 06314807685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D17C2C-3324-4F8D-8E8C-C487BF4880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348</properties:Words>
  <properties:Characters>1793</properties:Characters>
  <properties:Lines>77</properties:Lines>
  <properties:Paragraphs>29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2018-05-02T09:09:00Z</dcterms:created>
  <dc:creator>wsadmin</dc:creator>
  <cp:lastModifiedBy>wsadmin</cp:lastModifiedBy>
  <cp:lastPrinted>2018-05-02T11:11:00Z</cp:lastPrinted>
  <dcterms:modified xmlns:xsi="http://www.w3.org/2001/XMLSchema-instance" xsi:type="dcterms:W3CDTF">2018-05-02T11:13:00Z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(AUTO CENTAR DANKIĆ- RJEŠENJE-UPIS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