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2114" w14:paraId="0322114" w:rsidRDefault="005458D2" w:rsidR="005458D2" w:rsidRPr="00DB6E4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B6E45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DB6E45">
      <w:pPr>
        <w:jc w:val="both"/>
        <w:rPr>
          <w:rFonts w:hAnsi="Times New Roman" w:ascii="Times New Roman"/>
          <w:b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>TRGOVAČK</w:t>
      </w:r>
      <w:r w:rsidR="000B057F" w:rsidRPr="00DB6E45">
        <w:rPr>
          <w:rFonts w:hAnsi="Times New Roman" w:ascii="Times New Roman"/>
          <w:szCs w:val="24"/>
          <w:lang w:val="hr-HR"/>
        </w:rPr>
        <w:t>I SUD U VARAŽDINU</w:t>
      </w:r>
      <w:r w:rsidR="000B057F" w:rsidRPr="00DB6E45">
        <w:rPr>
          <w:rFonts w:hAnsi="Times New Roman" w:ascii="Times New Roman"/>
          <w:szCs w:val="24"/>
          <w:lang w:val="hr-HR"/>
        </w:rPr>
        <w:tab/>
      </w:r>
      <w:r w:rsidR="000B057F" w:rsidRPr="00DB6E45">
        <w:rPr>
          <w:rFonts w:hAnsi="Times New Roman" w:ascii="Times New Roman"/>
          <w:szCs w:val="24"/>
          <w:lang w:val="hr-HR"/>
        </w:rPr>
        <w:tab/>
      </w:r>
      <w:r w:rsidR="000B057F" w:rsidRPr="00DB6E45">
        <w:rPr>
          <w:rFonts w:hAnsi="Times New Roman" w:ascii="Times New Roman"/>
          <w:szCs w:val="24"/>
          <w:lang w:val="hr-HR"/>
        </w:rPr>
        <w:tab/>
      </w:r>
      <w:r w:rsidR="000B057F" w:rsidRPr="00DB6E45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DB6E45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DB6E4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DB6E45">
      <w:pPr>
        <w:jc w:val="center"/>
        <w:rPr>
          <w:rFonts w:hAnsi="Times New Roman" w:ascii="Times New Roman"/>
          <w:b/>
          <w:szCs w:val="24"/>
          <w:lang w:val="hr-HR"/>
        </w:rPr>
      </w:pPr>
      <w:r w:rsidRPr="00DB6E45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DB6E45">
      <w:pPr>
        <w:jc w:val="center"/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 xml:space="preserve">od </w:t>
      </w:r>
      <w:r w:rsidR="00E52B6C" w:rsidRPr="00DB6E45">
        <w:rPr>
          <w:rFonts w:hAnsi="Times New Roman" w:ascii="Times New Roman"/>
          <w:szCs w:val="24"/>
          <w:lang w:val="hr-HR"/>
        </w:rPr>
        <w:t>23. siječnja 2017</w:t>
      </w:r>
      <w:r w:rsidR="008C18C1" w:rsidRPr="00DB6E45">
        <w:rPr>
          <w:rFonts w:hAnsi="Times New Roman" w:ascii="Times New Roman"/>
          <w:szCs w:val="24"/>
          <w:lang w:val="hr-HR"/>
        </w:rPr>
        <w:t>.</w:t>
      </w:r>
      <w:r w:rsidR="007B1BFA" w:rsidRPr="00DB6E45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DB6E45">
      <w:pPr>
        <w:jc w:val="center"/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>o</w:t>
      </w:r>
      <w:r w:rsidR="0036543E" w:rsidRPr="00DB6E45">
        <w:rPr>
          <w:rFonts w:hAnsi="Times New Roman" w:ascii="Times New Roman"/>
          <w:szCs w:val="24"/>
          <w:lang w:val="hr-HR"/>
        </w:rPr>
        <w:t xml:space="preserve"> održanoj </w:t>
      </w:r>
      <w:r w:rsidR="00385077" w:rsidRPr="00DB6E45">
        <w:rPr>
          <w:rFonts w:hAnsi="Times New Roman" w:ascii="Times New Roman"/>
          <w:szCs w:val="24"/>
          <w:lang w:val="hr-HR"/>
        </w:rPr>
        <w:t>skupštini vjerovnika</w:t>
      </w:r>
      <w:r w:rsidR="0036543E" w:rsidRPr="00DB6E45">
        <w:rPr>
          <w:rFonts w:hAnsi="Times New Roman" w:ascii="Times New Roman"/>
          <w:szCs w:val="24"/>
          <w:lang w:val="hr-HR"/>
        </w:rPr>
        <w:t xml:space="preserve"> </w:t>
      </w:r>
      <w:r w:rsidR="00F72F1D" w:rsidRPr="00DB6E45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DB6E45">
      <w:pPr>
        <w:jc w:val="center"/>
        <w:rPr>
          <w:rFonts w:hAnsi="Times New Roman" w:ascii="Times New Roman"/>
          <w:szCs w:val="22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 xml:space="preserve">nad </w:t>
      </w:r>
      <w:r w:rsidR="00CA47F2" w:rsidRPr="00DB6E45">
        <w:rPr>
          <w:rFonts w:hAnsi="Times New Roman" w:ascii="Times New Roman"/>
          <w:szCs w:val="24"/>
          <w:lang w:val="hr-HR"/>
        </w:rPr>
        <w:t xml:space="preserve">stečajnim </w:t>
      </w:r>
      <w:r w:rsidRPr="00DB6E45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DB6E45">
        <w:rPr>
          <w:rFonts w:hAnsi="Times New Roman" w:ascii="Times New Roman"/>
          <w:szCs w:val="22"/>
          <w:lang w:val="hr-HR"/>
        </w:rPr>
        <w:t>ML GRAD PROJEKT d.o.o.</w:t>
      </w:r>
      <w:r w:rsidR="0036543E" w:rsidRPr="00DB6E45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DB6E45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DB6E45">
      <w:pPr>
        <w:jc w:val="center"/>
        <w:rPr>
          <w:rFonts w:hAnsi="Times New Roman" w:ascii="Times New Roman"/>
          <w:szCs w:val="22"/>
          <w:lang w:val="hr-HR"/>
        </w:rPr>
      </w:pPr>
      <w:r w:rsidRPr="00DB6E45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DB6E45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DB6E45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DB6E45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DB6E45">
      <w:pPr>
        <w:jc w:val="both"/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DB6E45">
      <w:pPr>
        <w:jc w:val="both"/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DB6E45">
      <w:pPr>
        <w:jc w:val="both"/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DB6E45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DB6E45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DB6E45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E52B6C" w:rsidRPr="00DB6E45">
        <w:rPr>
          <w:rFonts w:hAnsi="Times New Roman" w:ascii="Times New Roman"/>
          <w:b w:val="false"/>
          <w:sz w:val="24"/>
          <w:szCs w:val="24"/>
          <w:lang w:val="hr-HR"/>
        </w:rPr>
        <w:t xml:space="preserve">08,30 </w:t>
      </w:r>
      <w:r w:rsidR="007B1BFA" w:rsidRPr="00DB6E45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DB6E45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DB6E45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DB6E45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DB6E45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DB6E45">
      <w:pPr>
        <w:rPr>
          <w:rFonts w:hAnsi="Times New Roman" w:ascii="Times New Roman"/>
          <w:szCs w:val="24"/>
          <w:lang w:val="hr-HR"/>
        </w:rPr>
      </w:pPr>
    </w:p>
    <w:p w:rsidRDefault="008E41A0" w:rsidR="008E41A0" w:rsidRPr="00DB6E45">
      <w:pPr>
        <w:rPr>
          <w:rFonts w:hAnsi="Times New Roman" w:ascii="Times New Roman"/>
          <w:szCs w:val="24"/>
          <w:lang w:val="hr-HR"/>
        </w:rPr>
      </w:pPr>
    </w:p>
    <w:p w:rsidRDefault="007E698E" w:rsidP="00D26EED" w:rsidR="00065F5D" w:rsidRPr="00DB6E4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B6E45"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DB6E45">
        <w:rPr>
          <w:rFonts w:hAnsi="Times New Roman" w:ascii="Times New Roman"/>
          <w:sz w:val="24"/>
          <w:szCs w:val="24"/>
          <w:lang w:val="hr-HR"/>
        </w:rPr>
        <w:t xml:space="preserve"> na </w:t>
      </w:r>
      <w:r w:rsidRPr="00DB6E45">
        <w:rPr>
          <w:rFonts w:hAnsi="Times New Roman" w:ascii="Times New Roman"/>
          <w:sz w:val="24"/>
          <w:szCs w:val="24"/>
          <w:lang w:val="hr-HR"/>
        </w:rPr>
        <w:t xml:space="preserve">današnju </w:t>
      </w:r>
      <w:r w:rsidR="00D26EED" w:rsidRPr="00DB6E45">
        <w:rPr>
          <w:rFonts w:hAnsi="Times New Roman" w:ascii="Times New Roman"/>
          <w:sz w:val="24"/>
          <w:szCs w:val="24"/>
          <w:lang w:val="hr-HR"/>
        </w:rPr>
        <w:t>skupštinu vjerovnika</w:t>
      </w:r>
      <w:r w:rsidRPr="00DB6E45">
        <w:rPr>
          <w:rFonts w:hAnsi="Times New Roman" w:ascii="Times New Roman"/>
          <w:sz w:val="24"/>
          <w:szCs w:val="24"/>
          <w:lang w:val="hr-HR"/>
        </w:rPr>
        <w:t xml:space="preserve"> pristupili:</w:t>
      </w:r>
      <w:r w:rsidR="00B2699A" w:rsidRPr="00DB6E4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A2151" w:rsidRPr="00DB6E45">
        <w:rPr>
          <w:rFonts w:hAnsi="Times New Roman" w:ascii="Times New Roman"/>
          <w:sz w:val="24"/>
          <w:szCs w:val="24"/>
          <w:lang w:val="hr-HR"/>
        </w:rPr>
        <w:t xml:space="preserve">zastupnik Republike Hrvatske, zamjenik Županijskog državnog odvjetnika u Varaždinu, Građansko-upravni odjel, Tomo Božić, </w:t>
      </w:r>
      <w:r w:rsidRPr="00DB6E45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B2699A" w:rsidRPr="00DB6E45">
        <w:rPr>
          <w:rFonts w:hAnsi="Times New Roman" w:ascii="Times New Roman"/>
          <w:sz w:val="24"/>
          <w:szCs w:val="24"/>
          <w:lang w:val="hr-HR"/>
        </w:rPr>
        <w:t>s</w:t>
      </w:r>
      <w:r w:rsidR="00C27550" w:rsidRPr="00DB6E45">
        <w:rPr>
          <w:rFonts w:hAnsi="Times New Roman" w:ascii="Times New Roman"/>
          <w:sz w:val="24"/>
          <w:szCs w:val="24"/>
          <w:lang w:val="hr-HR"/>
        </w:rPr>
        <w:t>tečajni upravitelj Nenad Homar</w:t>
      </w:r>
      <w:r w:rsidR="00322B7F" w:rsidRPr="00DB6E45">
        <w:rPr>
          <w:rFonts w:hAnsi="Times New Roman" w:ascii="Times New Roman"/>
          <w:sz w:val="24"/>
          <w:szCs w:val="24"/>
          <w:lang w:val="hr-HR"/>
        </w:rPr>
        <w:t>.</w:t>
      </w:r>
    </w:p>
    <w:p w:rsidRDefault="00EC412C" w:rsidP="008E41A0" w:rsidR="00EC412C" w:rsidRPr="00DB6E45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C412C" w:rsidP="00D26EED" w:rsidR="00D26EED" w:rsidRPr="00DB6E4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B6E45">
        <w:rPr>
          <w:rFonts w:hAnsi="Times New Roman" w:ascii="Times New Roman"/>
          <w:sz w:val="24"/>
          <w:szCs w:val="24"/>
          <w:lang w:val="hr-HR"/>
        </w:rPr>
        <w:t xml:space="preserve">Današnja skupština vjerovnika sazvana je rješenjem ovoga suda od </w:t>
      </w:r>
      <w:r w:rsidR="00E52B6C" w:rsidRPr="00DB6E45">
        <w:rPr>
          <w:rFonts w:hAnsi="Times New Roman" w:ascii="Times New Roman"/>
          <w:sz w:val="24"/>
          <w:szCs w:val="24"/>
          <w:lang w:val="hr-HR"/>
        </w:rPr>
        <w:t>28. prosinca 2016., poslovni broj St-5/14-84</w:t>
      </w:r>
      <w:r w:rsidRPr="00DB6E45">
        <w:rPr>
          <w:rFonts w:hAnsi="Times New Roman" w:ascii="Times New Roman"/>
          <w:sz w:val="24"/>
          <w:szCs w:val="24"/>
          <w:lang w:val="hr-HR"/>
        </w:rPr>
        <w:t>.</w:t>
      </w:r>
    </w:p>
    <w:p w:rsidRDefault="00EC412C" w:rsidP="003817F8" w:rsidR="00EC412C" w:rsidRPr="00DB6E45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C412C" w:rsidP="00EC412C" w:rsidR="00EC412C" w:rsidRPr="00DB6E45">
      <w:pPr>
        <w:jc w:val="center"/>
        <w:rPr>
          <w:rFonts w:hAnsi="Times New Roman" w:ascii="Times New Roman"/>
          <w:b/>
          <w:szCs w:val="24"/>
          <w:lang w:val="hr-HR"/>
        </w:rPr>
      </w:pPr>
      <w:r w:rsidRPr="00DB6E45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EC412C" w:rsidP="00EC412C" w:rsidR="00EC412C" w:rsidRPr="00DB6E4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E52B6C" w:rsidP="00D26EED" w:rsidR="00E52B6C" w:rsidRPr="00DB6E4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52B6C" w:rsidP="00E52B6C" w:rsidR="00E52B6C" w:rsidRPr="00DB6E45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lang w:val="hr-HR"/>
        </w:rPr>
      </w:pPr>
      <w:r w:rsidRPr="00DB6E45">
        <w:rPr>
          <w:rFonts w:hAnsi="Times New Roman" w:ascii="Times New Roman"/>
          <w:lang w:val="hr-HR"/>
        </w:rPr>
        <w:t>Izjašnjenje skupštine vjerovnika o prijedlogu za sklapanje sudske nagodbe u parničnom predmetu ovoga suda poslovni broj P-222/15,</w:t>
      </w:r>
    </w:p>
    <w:p w:rsidRDefault="00E52B6C" w:rsidP="00E52B6C" w:rsidR="00E52B6C" w:rsidRPr="00DB6E45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lang w:val="hr-HR"/>
        </w:rPr>
      </w:pPr>
      <w:r w:rsidRPr="00DB6E45">
        <w:rPr>
          <w:rFonts w:hAnsi="Times New Roman" w:ascii="Times New Roman"/>
          <w:lang w:val="hr-HR"/>
        </w:rPr>
        <w:t>Razno.</w:t>
      </w:r>
    </w:p>
    <w:p w:rsidRDefault="00E52B6C" w:rsidP="00E52B6C" w:rsidR="00E52B6C" w:rsidRPr="00DB6E4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6E45" w:rsidP="00DB6E45" w:rsidR="006D689F" w:rsidRPr="00DB6E45">
      <w:pPr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ab/>
      </w:r>
    </w:p>
    <w:p w:rsidRDefault="00DB6E45" w:rsidP="00DB6E45" w:rsidR="00DB6E45">
      <w:pPr>
        <w:jc w:val="both"/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Stečajni upravitelj obrazlaže potrebu za sklapanjem sudske nagodbe sa tuženikom ETAN d.o.o., Viškovo, u parničnom predmetu broj P-222/15, te u svezi toga predaje i izvješće te nacrt navedene sudske nagodbe, te moli skupštinu vjerovnika da donese odluku glede sklapanja ove sudske nagodbe.</w:t>
      </w:r>
    </w:p>
    <w:p w:rsidRDefault="003817F8" w:rsidP="00DB6E45" w:rsidR="003817F8">
      <w:pPr>
        <w:jc w:val="both"/>
        <w:rPr>
          <w:rFonts w:hAnsi="Times New Roman" w:ascii="Times New Roman"/>
          <w:szCs w:val="24"/>
          <w:lang w:val="hr-HR"/>
        </w:rPr>
      </w:pPr>
    </w:p>
    <w:p w:rsidRDefault="006D689F" w:rsidP="00DB6E45" w:rsidR="006D689F">
      <w:pPr>
        <w:jc w:val="both"/>
        <w:rPr>
          <w:rFonts w:hAnsi="Times New Roman" w:ascii="Times New Roman"/>
          <w:szCs w:val="24"/>
          <w:lang w:val="hr-HR"/>
        </w:rPr>
      </w:pPr>
    </w:p>
    <w:p w:rsidRDefault="003817F8" w:rsidP="003817F8" w:rsidR="003817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čita nacrt nagodbe, nakon čega skupština vjerovnika jednoglasno donosi sljedeću</w:t>
      </w:r>
    </w:p>
    <w:p w:rsidRDefault="003817F8" w:rsidP="003817F8" w:rsidR="003817F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89F" w:rsidP="003817F8" w:rsidR="006D68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817F8" w:rsidP="003817F8" w:rsidR="003817F8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ODLUKU</w:t>
      </w:r>
    </w:p>
    <w:p w:rsidRDefault="003817F8" w:rsidP="003817F8" w:rsidR="003817F8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D689F" w:rsidP="003817F8" w:rsidR="006D689F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817F8" w:rsidP="003817F8" w:rsidR="006D689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Prihvaća se </w:t>
      </w:r>
      <w:r w:rsidR="006D689F">
        <w:rPr>
          <w:rFonts w:hAnsi="Times New Roman" w:ascii="Times New Roman"/>
          <w:szCs w:val="24"/>
          <w:lang w:val="hr-HR"/>
        </w:rPr>
        <w:t>izvješće stečajnog upravitelja.</w:t>
      </w:r>
    </w:p>
    <w:p w:rsidRDefault="006D689F" w:rsidP="003817F8" w:rsidR="006D68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89F" w:rsidP="003817F8" w:rsidR="003817F8" w:rsidRPr="00DB6E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Daje se </w:t>
      </w:r>
      <w:r w:rsidR="003817F8">
        <w:rPr>
          <w:rFonts w:hAnsi="Times New Roman" w:ascii="Times New Roman"/>
          <w:szCs w:val="24"/>
          <w:lang w:val="hr-HR"/>
        </w:rPr>
        <w:t xml:space="preserve">odobrenje </w:t>
      </w:r>
      <w:r>
        <w:rPr>
          <w:rFonts w:hAnsi="Times New Roman" w:ascii="Times New Roman"/>
          <w:szCs w:val="24"/>
          <w:lang w:val="hr-HR"/>
        </w:rPr>
        <w:t xml:space="preserve">stečajnom upravitelju </w:t>
      </w:r>
      <w:r w:rsidR="003817F8">
        <w:rPr>
          <w:rFonts w:hAnsi="Times New Roman" w:ascii="Times New Roman"/>
          <w:szCs w:val="24"/>
          <w:lang w:val="hr-HR"/>
        </w:rPr>
        <w:t>za sklapanje sudske nagodbe prema prijedlogu od 23. siječnja 2017. sa tuženikom ETAN d.o.o., Viškovo, u parničnom predmetu broj P-222/15.</w:t>
      </w:r>
    </w:p>
    <w:p w:rsidRDefault="00E52B6C" w:rsidP="00D26EED" w:rsidR="00E52B6C" w:rsidRPr="006D689F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E52B6C" w:rsidP="00D26EED" w:rsidR="00E52B6C" w:rsidRPr="00DB6E45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26EED" w:rsidR="00DB1261" w:rsidRPr="00DB6E45">
      <w:pPr>
        <w:jc w:val="both"/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ab/>
      </w:r>
      <w:r w:rsidR="008E41A0" w:rsidRPr="00DB6E45">
        <w:rPr>
          <w:rFonts w:hAnsi="Times New Roman" w:ascii="Times New Roman"/>
          <w:szCs w:val="24"/>
          <w:lang w:val="hr-HR"/>
        </w:rPr>
        <w:t>Pod točkom 2. dnevnog reda – Razno, nema pitanja za raspraviti.</w:t>
      </w:r>
    </w:p>
    <w:p w:rsidRDefault="008E41A0" w:rsidP="00D26EED" w:rsidR="008E41A0" w:rsidRPr="00DB6E45">
      <w:pPr>
        <w:jc w:val="both"/>
        <w:rPr>
          <w:rFonts w:hAnsi="Times New Roman" w:ascii="Times New Roman"/>
          <w:szCs w:val="24"/>
          <w:lang w:val="hr-HR"/>
        </w:rPr>
      </w:pPr>
    </w:p>
    <w:p w:rsidRDefault="008E41A0" w:rsidP="00D26EED" w:rsidR="008E41A0" w:rsidRPr="00DB6E45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DB6E45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DB6E45">
      <w:pPr>
        <w:jc w:val="center"/>
        <w:rPr>
          <w:rFonts w:hAnsi="Times New Roman" w:ascii="Times New Roman"/>
          <w:szCs w:val="24"/>
          <w:lang w:val="hr-HR"/>
        </w:rPr>
      </w:pPr>
      <w:r w:rsidRPr="00DB6E45">
        <w:rPr>
          <w:rFonts w:hAnsi="Times New Roman" w:ascii="Times New Roman"/>
          <w:szCs w:val="24"/>
          <w:lang w:val="hr-HR"/>
        </w:rPr>
        <w:t xml:space="preserve">Dovršeno u </w:t>
      </w:r>
      <w:r w:rsidR="006D689F">
        <w:rPr>
          <w:rFonts w:hAnsi="Times New Roman" w:ascii="Times New Roman"/>
          <w:szCs w:val="24"/>
          <w:lang w:val="hr-HR"/>
        </w:rPr>
        <w:t>08,50</w:t>
      </w:r>
      <w:r w:rsidR="00F53C28" w:rsidRPr="00DB6E45">
        <w:rPr>
          <w:rFonts w:hAnsi="Times New Roman" w:ascii="Times New Roman"/>
          <w:szCs w:val="24"/>
          <w:lang w:val="hr-HR"/>
        </w:rPr>
        <w:t xml:space="preserve"> </w:t>
      </w:r>
      <w:r w:rsidRPr="00DB6E45"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DB6E45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DB6E45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499" w:rsidP="000B057F" w:rsidR="00173499">
      <w:r>
        <w:separator/>
      </w:r>
    </w:p>
  </w:endnote>
  <w:endnote w:id="0" w:type="continuationSeparator">
    <w:p w:rsidRDefault="00173499" w:rsidP="000B057F" w:rsidR="00173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OpenSymbol">
    <w:altName w:val="Arial Unicode MS"/>
    <w:charset w:val="80"/>
    <w:family w:val="auto"/>
    <w:pitch w:val="default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499" w:rsidP="000B057F" w:rsidR="00173499">
      <w:r>
        <w:separator/>
      </w:r>
    </w:p>
  </w:footnote>
  <w:footnote w:id="0" w:type="continuationSeparator">
    <w:p w:rsidRDefault="00173499" w:rsidP="000B057F" w:rsidR="00173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B05475" w:rsidRPr="00B05475">
      <w:rPr>
        <w:rFonts w:hAnsi="Times New Roman" w:ascii="Times New Roman"/>
        <w:noProof/>
        <w:lang w:val="hr-HR"/>
      </w:rPr>
      <w:t>2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DB6E45">
      <w:rPr>
        <w:rFonts w:hAnsi="Times New Roman" w:ascii="Times New Roman"/>
        <w:szCs w:val="24"/>
        <w:lang w:val="hr-HR"/>
      </w:rPr>
      <w:t>87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DB6E45">
      <w:rPr>
        <w:rFonts w:hAnsi="Times New Roman" w:ascii="Times New Roman"/>
        <w:szCs w:val="24"/>
        <w:lang w:val="hr-HR"/>
      </w:rPr>
      <w:t>87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3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21626F"/>
    <w:multiLevelType w:val="hybridMultilevel"/>
    <w:tmpl w:val="9662C46C"/>
    <w:lvl w:tplc="4C3ABA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9475CF5"/>
    <w:multiLevelType w:val="hybridMultilevel"/>
    <w:tmpl w:val="57ACBBCA"/>
    <w:lvl w:tplc="041A0013" w:ilvl="0">
      <w:start w:val="1"/>
      <w:numFmt w:val="upperRoman"/>
      <w:lvlText w:val="%1."/>
      <w:lvlJc w:val="righ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8"/>
  </w:num>
  <w:num w:numId="3">
    <w:abstractNumId w:val="14"/>
  </w:num>
  <w:num w:numId="4">
    <w:abstractNumId w:val="16"/>
  </w:num>
  <w:num w:numId="5">
    <w:abstractNumId w:val="9"/>
  </w:num>
  <w:num w:numId="6">
    <w:abstractNumId w:val="6"/>
  </w:num>
  <w:num w:numId="7">
    <w:abstractNumId w:val="4"/>
  </w:num>
  <w:num w:numId="8">
    <w:abstractNumId w:val="11"/>
  </w:num>
  <w:num w:numId="9">
    <w:abstractNumId w:val="23"/>
  </w:num>
  <w:num w:numId="10">
    <w:abstractNumId w:val="12"/>
  </w:num>
  <w:num w:numId="11">
    <w:abstractNumId w:val="13"/>
  </w:num>
  <w:num w:numId="12">
    <w:abstractNumId w:val="18"/>
  </w:num>
  <w:num w:numId="13">
    <w:abstractNumId w:val="3"/>
  </w:num>
  <w:num w:numId="14">
    <w:abstractNumId w:val="1"/>
  </w:num>
  <w:num w:numId="15">
    <w:abstractNumId w:val="0"/>
  </w:num>
  <w:num w:numId="16">
    <w:abstractNumId w:val="5"/>
  </w:num>
  <w:num w:numId="17">
    <w:abstractNumId w:val="7"/>
  </w:num>
  <w:num w:numId="18">
    <w:abstractNumId w:val="17"/>
  </w:num>
  <w:num w:numId="19">
    <w:abstractNumId w:val="15"/>
  </w:num>
  <w:num w:numId="20">
    <w:abstractNumId w:val="21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2631"/>
    <w:rsid w:val="00014CD3"/>
    <w:rsid w:val="00016D31"/>
    <w:rsid w:val="00040F9A"/>
    <w:rsid w:val="000527A2"/>
    <w:rsid w:val="00054329"/>
    <w:rsid w:val="00063254"/>
    <w:rsid w:val="00065F5D"/>
    <w:rsid w:val="000755CF"/>
    <w:rsid w:val="0007717A"/>
    <w:rsid w:val="0009229A"/>
    <w:rsid w:val="00095EAE"/>
    <w:rsid w:val="000B057F"/>
    <w:rsid w:val="000C6BDD"/>
    <w:rsid w:val="000D160F"/>
    <w:rsid w:val="00105C03"/>
    <w:rsid w:val="00107A28"/>
    <w:rsid w:val="00134533"/>
    <w:rsid w:val="00153584"/>
    <w:rsid w:val="00164854"/>
    <w:rsid w:val="00173499"/>
    <w:rsid w:val="001B7D7E"/>
    <w:rsid w:val="001D3878"/>
    <w:rsid w:val="001D434E"/>
    <w:rsid w:val="0020159E"/>
    <w:rsid w:val="00211E42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22B7F"/>
    <w:rsid w:val="003318B8"/>
    <w:rsid w:val="00334CA9"/>
    <w:rsid w:val="0035001D"/>
    <w:rsid w:val="0036543E"/>
    <w:rsid w:val="003817F8"/>
    <w:rsid w:val="00382043"/>
    <w:rsid w:val="00385077"/>
    <w:rsid w:val="003B175C"/>
    <w:rsid w:val="003B5300"/>
    <w:rsid w:val="00451649"/>
    <w:rsid w:val="00487407"/>
    <w:rsid w:val="004A2A35"/>
    <w:rsid w:val="004D3B5E"/>
    <w:rsid w:val="004D6B4C"/>
    <w:rsid w:val="004F15B9"/>
    <w:rsid w:val="004F6F72"/>
    <w:rsid w:val="005202E5"/>
    <w:rsid w:val="005458D2"/>
    <w:rsid w:val="00562F18"/>
    <w:rsid w:val="00570DDC"/>
    <w:rsid w:val="00594BE6"/>
    <w:rsid w:val="005B2F87"/>
    <w:rsid w:val="005B6406"/>
    <w:rsid w:val="00637964"/>
    <w:rsid w:val="006421A7"/>
    <w:rsid w:val="0065663C"/>
    <w:rsid w:val="00672D2F"/>
    <w:rsid w:val="00673DE9"/>
    <w:rsid w:val="0067671A"/>
    <w:rsid w:val="006C5B86"/>
    <w:rsid w:val="006D689F"/>
    <w:rsid w:val="00701B36"/>
    <w:rsid w:val="00737643"/>
    <w:rsid w:val="00740940"/>
    <w:rsid w:val="007669C8"/>
    <w:rsid w:val="00774BB2"/>
    <w:rsid w:val="00780F99"/>
    <w:rsid w:val="00782933"/>
    <w:rsid w:val="00783503"/>
    <w:rsid w:val="007B1BFA"/>
    <w:rsid w:val="007D06CE"/>
    <w:rsid w:val="007D0924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77D1D"/>
    <w:rsid w:val="0089215B"/>
    <w:rsid w:val="008A2151"/>
    <w:rsid w:val="008A5D94"/>
    <w:rsid w:val="008C18C1"/>
    <w:rsid w:val="008C3A94"/>
    <w:rsid w:val="008E3512"/>
    <w:rsid w:val="008E38F0"/>
    <w:rsid w:val="008E41A0"/>
    <w:rsid w:val="009200D4"/>
    <w:rsid w:val="00964353"/>
    <w:rsid w:val="00964EE5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6B06"/>
    <w:rsid w:val="00A374C3"/>
    <w:rsid w:val="00A40CD0"/>
    <w:rsid w:val="00A53037"/>
    <w:rsid w:val="00A61052"/>
    <w:rsid w:val="00A62271"/>
    <w:rsid w:val="00A659FF"/>
    <w:rsid w:val="00A66B72"/>
    <w:rsid w:val="00AA27DD"/>
    <w:rsid w:val="00AA42B9"/>
    <w:rsid w:val="00AA606D"/>
    <w:rsid w:val="00AB4DFE"/>
    <w:rsid w:val="00AC57A7"/>
    <w:rsid w:val="00AD0FDB"/>
    <w:rsid w:val="00AF485B"/>
    <w:rsid w:val="00AF7D56"/>
    <w:rsid w:val="00B00BCC"/>
    <w:rsid w:val="00B05475"/>
    <w:rsid w:val="00B1642C"/>
    <w:rsid w:val="00B25E54"/>
    <w:rsid w:val="00B2699A"/>
    <w:rsid w:val="00B311B3"/>
    <w:rsid w:val="00B45B2C"/>
    <w:rsid w:val="00B6253C"/>
    <w:rsid w:val="00B80EF2"/>
    <w:rsid w:val="00B84542"/>
    <w:rsid w:val="00BC4D2B"/>
    <w:rsid w:val="00BD06FF"/>
    <w:rsid w:val="00BE5054"/>
    <w:rsid w:val="00C066D6"/>
    <w:rsid w:val="00C136A8"/>
    <w:rsid w:val="00C27550"/>
    <w:rsid w:val="00C27F97"/>
    <w:rsid w:val="00C3387F"/>
    <w:rsid w:val="00C3594D"/>
    <w:rsid w:val="00C37188"/>
    <w:rsid w:val="00C41C40"/>
    <w:rsid w:val="00C47C9F"/>
    <w:rsid w:val="00C642B5"/>
    <w:rsid w:val="00C721BC"/>
    <w:rsid w:val="00C72D2B"/>
    <w:rsid w:val="00C7425F"/>
    <w:rsid w:val="00C841BC"/>
    <w:rsid w:val="00CA200B"/>
    <w:rsid w:val="00CA47F2"/>
    <w:rsid w:val="00CA6704"/>
    <w:rsid w:val="00CD516D"/>
    <w:rsid w:val="00D045B4"/>
    <w:rsid w:val="00D165A4"/>
    <w:rsid w:val="00D26EED"/>
    <w:rsid w:val="00D50CF6"/>
    <w:rsid w:val="00D636DA"/>
    <w:rsid w:val="00D90682"/>
    <w:rsid w:val="00D90998"/>
    <w:rsid w:val="00D93CB0"/>
    <w:rsid w:val="00DB1261"/>
    <w:rsid w:val="00DB6E45"/>
    <w:rsid w:val="00DD1050"/>
    <w:rsid w:val="00DD2E11"/>
    <w:rsid w:val="00DE765E"/>
    <w:rsid w:val="00DF1C18"/>
    <w:rsid w:val="00DF684C"/>
    <w:rsid w:val="00DF7859"/>
    <w:rsid w:val="00E0360A"/>
    <w:rsid w:val="00E03916"/>
    <w:rsid w:val="00E11F4A"/>
    <w:rsid w:val="00E157C2"/>
    <w:rsid w:val="00E32D19"/>
    <w:rsid w:val="00E52B6C"/>
    <w:rsid w:val="00E549AA"/>
    <w:rsid w:val="00E6417B"/>
    <w:rsid w:val="00E842A1"/>
    <w:rsid w:val="00E86D2F"/>
    <w:rsid w:val="00EC412C"/>
    <w:rsid w:val="00EC5716"/>
    <w:rsid w:val="00ED085C"/>
    <w:rsid w:val="00EF1F12"/>
    <w:rsid w:val="00EF7E53"/>
    <w:rsid w:val="00F157A2"/>
    <w:rsid w:val="00F2447D"/>
    <w:rsid w:val="00F42F24"/>
    <w:rsid w:val="00F53C28"/>
    <w:rsid w:val="00F62458"/>
    <w:rsid w:val="00F666FD"/>
    <w:rsid w:val="00F72F1D"/>
    <w:rsid w:val="00F90AF5"/>
    <w:rsid w:val="00F96741"/>
    <w:rsid w:val="00FE069A"/>
    <w:rsid w:val="00FE1734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Odlomakpopisa" w:type="paragraph">
    <w:name w:val="List Paragraph"/>
    <w:basedOn w:val="Normal"/>
    <w:link w:val="OdlomakpopisaChar"/>
    <w:uiPriority w:val="34"/>
    <w:qFormat/>
    <w:rsid w:val="00DB1261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52B6C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5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4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4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4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4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Odlomakpopisa" w:type="paragraph">
    <w:name w:val="List Paragraph"/>
    <w:basedOn w:val="Normal"/>
    <w:link w:val="OdlomakpopisaChar"/>
    <w:uiPriority w:val="34"/>
    <w:qFormat/>
    <w:rsid w:val="00DB1261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52B6C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5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4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4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4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4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7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756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3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2017.</izvorni_sadrzaj>
    <derivirana_varijabla naziv="DomainObject.StvarniPocetakDatum_1">23. siječnja 2017.</derivirana_varijabla>
  </DomainObject.StvarniPocetakDatum>
  <DomainObject.StvarniZavrsetakDatum>
    <izvorni_sadrzaj>23. siječnja 2017.</izvorni_sadrzaj>
    <derivirana_varijabla naziv="DomainObject.StvarniZavrsetakDatum_1">23. siječnja 2017.</derivirana_varijabla>
  </DomainObject.StvarniZavrsetakDatum>
  <DomainObject.PlaniraniZavrsetakDatum>
    <izvorni_sadrzaj>23. siječnja 2017.</izvorni_sadrzaj>
    <derivirana_varijabla naziv="DomainObject.PlaniraniZavrsetakDatum_1">23. siječnja 2017.</derivirana_varijabla>
  </DomainObject.PlaniraniZavrsetakDatum>
  <DomainObject.PlaniraniPocetakDatum>
    <izvorni_sadrzaj>23. siječnja 2017.</izvorni_sadrzaj>
    <derivirana_varijabla naziv="DomainObject.PlaniraniPocetakDatum_1">23. siječnja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29.12.2016. spis poslan u ref 5</izvorni_sadrzaj>
    <derivirana_varijabla naziv="DomainObject.Predmet.PrimjedbaSuca_1">29.12.2016. spis poslan u ref 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prosinca 2016.</izvorni_sadrzaj>
    <derivirana_varijabla naziv="DomainObject.Predmet.SpisIzvanSuda.DatumIzlazaSpisa_1">29.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226</properties:Words>
  <properties:Characters>1310</properties:Characters>
  <properties:Lines>60</properties:Lines>
  <properties:Paragraphs>23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2017-01-23T07:51:00Z</cp:lastPrinted>
  <dcterms:modified xmlns:xsi="http://www.w3.org/2001/XMLSchema-instance" xsi:type="dcterms:W3CDTF">2017-01-23T13:49:00Z</dcterms:modified>
  <cp:revision>45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