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9860" w14:paraId="ae89860" w:rsidRDefault="000407FD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7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42491" cx="71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8B1FF2">
        <w:rPr>
          <w:rFonts w:cs="Times New Roman" w:hAnsi="Times New Roman" w:ascii="Times New Roman"/>
          <w:sz w:val="24"/>
          <w:szCs w:val="24"/>
        </w:rPr>
        <w:t xml:space="preserve">  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04322A">
        <w:rPr>
          <w:rFonts w:cs="Times New Roman" w:hAnsi="Times New Roman" w:ascii="Times New Roman"/>
          <w:sz w:val="24"/>
          <w:szCs w:val="24"/>
        </w:rPr>
        <w:t xml:space="preserve">  2/St-935/2018-9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04322A" w:rsidRPr="0004322A">
        <w:rPr>
          <w:rFonts w:cs="Times New Roman" w:hAnsi="Times New Roman" w:ascii="Times New Roman"/>
          <w:sz w:val="24"/>
          <w:szCs w:val="24"/>
        </w:rPr>
        <w:t>EMPORIO d.o.o., OIB: 45337272588 sa sjedištem u Arslanovci 11, Požega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606C4F">
        <w:rPr>
          <w:rFonts w:cs="Times New Roman" w:hAnsi="Times New Roman" w:ascii="Times New Roman"/>
          <w:sz w:val="24"/>
          <w:szCs w:val="24"/>
        </w:rPr>
        <w:t>28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3C4277">
        <w:rPr>
          <w:rFonts w:cs="Times New Roman" w:hAnsi="Times New Roman" w:ascii="Times New Roman"/>
          <w:sz w:val="24"/>
          <w:szCs w:val="24"/>
        </w:rPr>
        <w:t>kolovoza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606C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1336CD" w:rsidP="001336CD" w:rsid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3971"/>
        <w:gridCol w:w="1699"/>
        <w:gridCol w:w="1701"/>
        <w:gridCol w:w="1280"/>
      </w:tblGrid>
      <w:tr w:rsidTr="00DA55EB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2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DA55EB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7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36CB" w:rsidP="00E106B1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136CB">
              <w:rPr>
                <w:rFonts w:cs="Times New Roman" w:hAnsi="Times New Roman" w:ascii="Times New Roman"/>
                <w:sz w:val="24"/>
                <w:szCs w:val="24"/>
              </w:rPr>
              <w:t>RH Min. financija</w:t>
            </w:r>
            <w:r w:rsidR="00E106B1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D136CB">
              <w:rPr>
                <w:rFonts w:cs="Times New Roman" w:hAnsi="Times New Roman" w:ascii="Times New Roman"/>
                <w:sz w:val="24"/>
                <w:szCs w:val="24"/>
              </w:rPr>
              <w:t>PU Područni ured Zagrebačka županija</w:t>
            </w:r>
            <w:r w:rsidR="00E106B1">
              <w:rPr>
                <w:rFonts w:cs="Times New Roman" w:hAnsi="Times New Roman" w:ascii="Times New Roman"/>
                <w:sz w:val="24"/>
                <w:szCs w:val="24"/>
              </w:rPr>
              <w:t>, Zagreb, Avenija Dubrovnik 26, OIB: 18683136487</w:t>
            </w:r>
          </w:p>
        </w:tc>
        <w:tc>
          <w:tcPr>
            <w:tcW w:type="dxa" w:w="169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36CB" w:rsidP="00DA55E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136CB">
              <w:rPr>
                <w:rFonts w:cs="Times New Roman" w:hAnsi="Times New Roman" w:ascii="Times New Roman"/>
                <w:sz w:val="24"/>
                <w:szCs w:val="24"/>
              </w:rPr>
              <w:t>34.492,08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136CB" w:rsidP="00DA55E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136CB">
              <w:rPr>
                <w:rFonts w:cs="Times New Roman" w:hAnsi="Times New Roman" w:ascii="Times New Roman"/>
                <w:sz w:val="24"/>
                <w:szCs w:val="24"/>
              </w:rPr>
              <w:t>34.492,08 kn</w:t>
            </w:r>
          </w:p>
        </w:tc>
        <w:tc>
          <w:tcPr>
            <w:tcW w:type="dxa" w:w="12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A55EB" w:rsidP="003C4277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55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3969"/>
        <w:gridCol w:w="1701"/>
        <w:gridCol w:w="1701"/>
        <w:gridCol w:w="1275"/>
      </w:tblGrid>
      <w:tr w:rsidTr="00A152F6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E106B1" w:rsidR="001336CD" w:rsidRPr="001336CD">
        <w:trPr>
          <w:trHeight w:val="614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3C4277" w:rsidR="003C4277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ERSTE &amp; STEIERMARKISCHE BANK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Rijeka, Jadranski trg a, OIB: 23057039320</w:t>
            </w:r>
          </w:p>
          <w:p w:rsidRDefault="00E106B1" w:rsidP="003C4277" w:rsidR="00E106B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106B1" w:rsidP="003C4277" w:rsidR="00E106B1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407.599,02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kn</w:t>
            </w: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407.599,02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152F6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WIENER OSIGURANJE VIENNA INSURANCE GRUP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Slovenska 24, OIB: 52848403362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703,71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703,71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1336CD" w:rsidR="00E106B1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A152F6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E106B1" w:rsidR="001336CD" w:rsidRPr="001336CD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RH, Min. fin.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Porezna uprava, Područni ured Požega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Avenija Dubrovnik 26, 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52.402,52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E106B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52.402,52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152F6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6B345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RH Min. financija, Carinska uprava, PCU Osijek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Osijek, Cara Hadrijana 11, 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164,33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164,33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152F6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96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DOMAK d.o.o.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Selksa 46, OIB: 86170416512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25.316,15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E106B1" w:rsidP="00AF69DB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E106B1">
              <w:rPr>
                <w:rFonts w:cs="Times New Roman" w:hAnsi="Times New Roman" w:ascii="Times New Roman"/>
                <w:sz w:val="24"/>
                <w:szCs w:val="24"/>
              </w:rPr>
              <w:t>25.316,15 kn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  <w:r w:rsidR="006B345D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E30" w:rsidP="0016469F" w:rsidR="001C7E3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18677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>28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A152F6">
        <w:rPr>
          <w:rFonts w:cs="Times New Roman" w:hAnsi="Times New Roman" w:ascii="Times New Roman"/>
          <w:sz w:val="24"/>
          <w:szCs w:val="24"/>
        </w:rPr>
        <w:t xml:space="preserve"> prvog i </w:t>
      </w:r>
      <w:r w:rsidR="00120FE0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I 1 i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E106B1">
        <w:rPr>
          <w:rFonts w:cs="Times New Roman" w:hAnsi="Times New Roman" w:ascii="Times New Roman"/>
          <w:sz w:val="24"/>
          <w:szCs w:val="24"/>
        </w:rPr>
        <w:t>5</w:t>
      </w:r>
      <w:r w:rsidR="00A152F6">
        <w:rPr>
          <w:rFonts w:cs="Times New Roman" w:hAnsi="Times New Roman" w:ascii="Times New Roman"/>
          <w:sz w:val="24"/>
          <w:szCs w:val="24"/>
        </w:rPr>
        <w:t>, tražbina prvog višeg isplatnog reda je priznata od strane stečajn</w:t>
      </w:r>
      <w:r w:rsidR="00E106B1">
        <w:rPr>
          <w:rFonts w:cs="Times New Roman" w:hAnsi="Times New Roman" w:ascii="Times New Roman"/>
          <w:sz w:val="24"/>
          <w:szCs w:val="24"/>
        </w:rPr>
        <w:t xml:space="preserve">e </w:t>
      </w:r>
      <w:r w:rsidR="00A152F6">
        <w:rPr>
          <w:rFonts w:cs="Times New Roman" w:hAnsi="Times New Roman" w:ascii="Times New Roman"/>
          <w:sz w:val="24"/>
          <w:szCs w:val="24"/>
        </w:rPr>
        <w:t>upravitel</w:t>
      </w:r>
      <w:r w:rsidR="00E106B1">
        <w:rPr>
          <w:rFonts w:cs="Times New Roman" w:hAnsi="Times New Roman" w:ascii="Times New Roman"/>
          <w:sz w:val="24"/>
          <w:szCs w:val="24"/>
        </w:rPr>
        <w:t>jice</w:t>
      </w:r>
      <w:r w:rsidR="00A152F6">
        <w:rPr>
          <w:rFonts w:cs="Times New Roman" w:hAnsi="Times New Roman" w:ascii="Times New Roman"/>
          <w:sz w:val="24"/>
          <w:szCs w:val="24"/>
        </w:rPr>
        <w:t xml:space="preserve"> kao i tražbine</w:t>
      </w:r>
      <w:r w:rsidR="00120FE0">
        <w:rPr>
          <w:rFonts w:cs="Times New Roman" w:hAnsi="Times New Roman" w:ascii="Times New Roman"/>
          <w:sz w:val="24"/>
          <w:szCs w:val="24"/>
        </w:rPr>
        <w:t xml:space="preserve"> drugog višeg isplatnog reda pod rednim brojevima </w:t>
      </w:r>
      <w:r w:rsidR="00A152F6">
        <w:rPr>
          <w:rFonts w:cs="Times New Roman" w:hAnsi="Times New Roman" w:ascii="Times New Roman"/>
          <w:sz w:val="24"/>
          <w:szCs w:val="24"/>
        </w:rPr>
        <w:t>1-</w:t>
      </w:r>
      <w:r w:rsidR="00E106B1">
        <w:rPr>
          <w:rFonts w:cs="Times New Roman" w:hAnsi="Times New Roman" w:ascii="Times New Roman"/>
          <w:sz w:val="24"/>
          <w:szCs w:val="24"/>
        </w:rPr>
        <w:t>5</w:t>
      </w:r>
      <w:r w:rsidR="00120FE0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kako su i prijavljene, </w:t>
      </w:r>
      <w:r w:rsidR="00120FE0">
        <w:rPr>
          <w:rFonts w:cs="Times New Roman" w:hAnsi="Times New Roman" w:ascii="Times New Roman"/>
          <w:sz w:val="24"/>
          <w:szCs w:val="24"/>
        </w:rPr>
        <w:t xml:space="preserve">nitko od prisutnih </w:t>
      </w:r>
      <w:r w:rsidR="00FF79A4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120FE0">
        <w:rPr>
          <w:rFonts w:cs="Times New Roman" w:hAnsi="Times New Roman" w:ascii="Times New Roman"/>
          <w:sz w:val="24"/>
          <w:szCs w:val="24"/>
        </w:rPr>
        <w:t xml:space="preserve">nije osporio </w:t>
      </w:r>
      <w:r w:rsidR="00FF79A4">
        <w:rPr>
          <w:rFonts w:cs="Times New Roman" w:hAnsi="Times New Roman" w:ascii="Times New Roman"/>
          <w:sz w:val="24"/>
          <w:szCs w:val="24"/>
        </w:rPr>
        <w:t xml:space="preserve">tražbine priznate </w:t>
      </w:r>
      <w:r w:rsidR="00A152F6">
        <w:rPr>
          <w:rFonts w:cs="Times New Roman" w:hAnsi="Times New Roman" w:ascii="Times New Roman"/>
          <w:sz w:val="24"/>
          <w:szCs w:val="24"/>
        </w:rPr>
        <w:t>od strane stečajn</w:t>
      </w:r>
      <w:r w:rsidR="00E106B1">
        <w:rPr>
          <w:rFonts w:cs="Times New Roman" w:hAnsi="Times New Roman" w:ascii="Times New Roman"/>
          <w:sz w:val="24"/>
          <w:szCs w:val="24"/>
        </w:rPr>
        <w:t>e</w:t>
      </w:r>
      <w:r w:rsidR="00A152F6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106B1">
        <w:rPr>
          <w:rFonts w:cs="Times New Roman" w:hAnsi="Times New Roman" w:ascii="Times New Roman"/>
          <w:sz w:val="24"/>
          <w:szCs w:val="24"/>
        </w:rPr>
        <w:t>ice</w:t>
      </w:r>
      <w:r w:rsidR="00A152F6">
        <w:rPr>
          <w:rFonts w:cs="Times New Roman" w:hAnsi="Times New Roman" w:ascii="Times New Roman"/>
          <w:sz w:val="24"/>
          <w:szCs w:val="24"/>
        </w:rPr>
        <w:t xml:space="preserve">, te su iste utvrđene u iznosima i redu kako su i prijavljene, kao u izreci ovoga rješenja.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>28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FF79A4">
        <w:rPr>
          <w:rFonts w:cs="Times New Roman" w:hAnsi="Times New Roman" w:ascii="Times New Roman"/>
          <w:sz w:val="24"/>
          <w:szCs w:val="24"/>
        </w:rPr>
        <w:t>kolovoza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Davorin Pavičić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72684" w:rsidP="0016469F" w:rsidR="00D7268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6D68" w:rsidP="0016469F" w:rsidR="00346D6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Stečajni upravitelj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E7B" w:rsidP="007A5E17" w:rsidR="00A36E7B">
      <w:pPr>
        <w:spacing w:lineRule="auto" w:line="240" w:after="0"/>
      </w:pPr>
      <w:r>
        <w:separator/>
      </w:r>
    </w:p>
  </w:endnote>
  <w:endnote w:id="0" w:type="continuationSeparator">
    <w:p w:rsidRDefault="00A36E7B" w:rsidP="007A5E17" w:rsidR="00A36E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C1E02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E7B" w:rsidP="007A5E17" w:rsidR="00A36E7B">
      <w:pPr>
        <w:spacing w:lineRule="auto" w:line="240" w:after="0"/>
      </w:pPr>
      <w:r>
        <w:separator/>
      </w:r>
    </w:p>
  </w:footnote>
  <w:footnote w:id="0" w:type="continuationSeparator">
    <w:p w:rsidRDefault="00A36E7B" w:rsidP="007A5E17" w:rsidR="00A36E7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20FE0"/>
    <w:rsid w:val="0013035B"/>
    <w:rsid w:val="001336CD"/>
    <w:rsid w:val="0016469F"/>
    <w:rsid w:val="0016798A"/>
    <w:rsid w:val="00186778"/>
    <w:rsid w:val="001B6C26"/>
    <w:rsid w:val="001C1E02"/>
    <w:rsid w:val="001C7E30"/>
    <w:rsid w:val="001D3DC3"/>
    <w:rsid w:val="001D5087"/>
    <w:rsid w:val="001E1B58"/>
    <w:rsid w:val="00292DF8"/>
    <w:rsid w:val="002F4650"/>
    <w:rsid w:val="00335241"/>
    <w:rsid w:val="00346D68"/>
    <w:rsid w:val="00365730"/>
    <w:rsid w:val="00383131"/>
    <w:rsid w:val="003B3DFC"/>
    <w:rsid w:val="003C4277"/>
    <w:rsid w:val="003F02EB"/>
    <w:rsid w:val="003F068E"/>
    <w:rsid w:val="00411487"/>
    <w:rsid w:val="00475B0C"/>
    <w:rsid w:val="004A715E"/>
    <w:rsid w:val="00504597"/>
    <w:rsid w:val="005A40E3"/>
    <w:rsid w:val="005C1F1D"/>
    <w:rsid w:val="00606C4F"/>
    <w:rsid w:val="00620105"/>
    <w:rsid w:val="0063579D"/>
    <w:rsid w:val="00656545"/>
    <w:rsid w:val="00665A37"/>
    <w:rsid w:val="006B345D"/>
    <w:rsid w:val="00776F11"/>
    <w:rsid w:val="007A5E17"/>
    <w:rsid w:val="00810A50"/>
    <w:rsid w:val="00833AD1"/>
    <w:rsid w:val="008B1FF2"/>
    <w:rsid w:val="008D2FE4"/>
    <w:rsid w:val="008E0AD2"/>
    <w:rsid w:val="008E1169"/>
    <w:rsid w:val="0091157B"/>
    <w:rsid w:val="009E4305"/>
    <w:rsid w:val="00A01578"/>
    <w:rsid w:val="00A152F6"/>
    <w:rsid w:val="00A36E7B"/>
    <w:rsid w:val="00A6296D"/>
    <w:rsid w:val="00A95DA5"/>
    <w:rsid w:val="00AD2109"/>
    <w:rsid w:val="00AD2B77"/>
    <w:rsid w:val="00AD59C3"/>
    <w:rsid w:val="00AD5FA0"/>
    <w:rsid w:val="00AE3831"/>
    <w:rsid w:val="00AF69DB"/>
    <w:rsid w:val="00B9320A"/>
    <w:rsid w:val="00C11F4E"/>
    <w:rsid w:val="00C6723F"/>
    <w:rsid w:val="00C90E6B"/>
    <w:rsid w:val="00D136CB"/>
    <w:rsid w:val="00D13D0F"/>
    <w:rsid w:val="00D163B5"/>
    <w:rsid w:val="00D515BA"/>
    <w:rsid w:val="00D72684"/>
    <w:rsid w:val="00D92462"/>
    <w:rsid w:val="00DA55EB"/>
    <w:rsid w:val="00E075FC"/>
    <w:rsid w:val="00E106B1"/>
    <w:rsid w:val="00EA578F"/>
    <w:rsid w:val="00ED526F"/>
    <w:rsid w:val="00EE7071"/>
    <w:rsid w:val="00F17CE1"/>
    <w:rsid w:val="00F94E36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8E1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11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116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11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11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8E1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11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116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11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11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St-935/2018</izvorni_sadrzaj>
    <derivirana_varijabla naziv="DomainObject.Predmet.OznakaBroj_1">St-935/2018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ormar</izvorni_sadrzaj>
    <derivirana_varijabla naziv="DomainObject.Predmet.PrimjedbaSuca_1">prijave tražbina - ormar</derivirana_varijabla>
  </DomainObject.Predmet.PrimjedbaSuca>
  <DomainObject.Predmet.ProtustrankaFormated>
    <izvorni_sadrzaj>  EMPORIO d.o.o. za trgovinu i usluge</izvorni_sadrzaj>
    <derivirana_varijabla naziv="DomainObject.Predmet.ProtustrankaFormated_1">  EMPORIO d.o.o. za trgovinu i usluge</derivirana_varijabla>
  </DomainObject.Predmet.ProtustrankaFormated>
  <DomainObject.Predmet.ProtustrankaFormatedOIB>
    <izvorni_sadrzaj>  EMPORIO d.o.o. za trgovinu i usluge, OIB 45337272588</izvorni_sadrzaj>
    <derivirana_varijabla naziv="DomainObject.Predmet.ProtustrankaFormatedOIB_1">  EMPORIO d.o.o. za trgovinu i usluge, OIB 45337272588</derivirana_varijabla>
  </DomainObject.Predmet.ProtustrankaFormatedOIB>
  <DomainObject.Predmet.ProtustrankaFormatedWithAdress>
    <izvorni_sadrzaj> EMPORIO d.o.o. za trgovinu i usluge, Arslanovci 11, 34000 Požega</izvorni_sadrzaj>
    <derivirana_varijabla naziv="DomainObject.Predmet.ProtustrankaFormatedWithAdress_1"> EMPORIO d.o.o. za trgovinu i usluge, Arslanovci 11, 34000 Požega</derivirana_varijabla>
  </DomainObject.Predmet.ProtustrankaFormatedWithAdress>
  <DomainObject.Predmet.ProtustrankaFormatedWithAdressOIB>
    <izvorni_sadrzaj> EMPORIO d.o.o. za trgovinu i usluge, OIB 45337272588, Arslanovci 11, 34000 Požega</izvorni_sadrzaj>
    <derivirana_varijabla naziv="DomainObject.Predmet.ProtustrankaFormatedWithAdressOIB_1"> EMPORIO d.o.o. za trgovinu i usluge, OIB 45337272588, Arslanovci 11, 34000 Požega</derivirana_varijabla>
  </DomainObject.Predmet.ProtustrankaFormatedWithAdressOIB>
  <DomainObject.Predmet.ProtustrankaWithAdress>
    <izvorni_sadrzaj>EMPORIO d.o.o. za trgovinu i usluge Arslanovci 11, 34000 Požega</izvorni_sadrzaj>
    <derivirana_varijabla naziv="DomainObject.Predmet.ProtustrankaWithAdress_1">EMPORIO d.o.o. za trgovinu i usluge Arslanovci 11, 34000 Požega</derivirana_varijabla>
  </DomainObject.Predmet.ProtustrankaWithAdress>
  <DomainObject.Predmet.ProtustrankaWithAdressOIB>
    <izvorni_sadrzaj>EMPORIO d.o.o. za trgovinu i usluge, OIB 45337272588, Arslanovci 11, 34000 Požega</izvorni_sadrzaj>
    <derivirana_varijabla naziv="DomainObject.Predmet.ProtustrankaWithAdressOIB_1">EMPORIO d.o.o. za trgovinu i usluge, OIB 45337272588, Arslanovci 11, 34000 Požega</derivirana_varijabla>
  </DomainObject.Predmet.ProtustrankaWithAdressOIB>
  <DomainObject.Predmet.ProtustrankaNazivFormated>
    <izvorni_sadrzaj>EMPORIO d.o.o. za trgovinu i usluge</izvorni_sadrzaj>
    <derivirana_varijabla naziv="DomainObject.Predmet.ProtustrankaNazivFormated_1">EMPORIO d.o.o. za trgovinu i usluge</derivirana_varijabla>
  </DomainObject.Predmet.ProtustrankaNazivFormated>
  <DomainObject.Predmet.ProtustrankaNazivFormatedOIB>
    <izvorni_sadrzaj>EMPORIO d.o.o. za trgovinu i usluge, OIB 45337272588</izvorni_sadrzaj>
    <derivirana_varijabla naziv="DomainObject.Predmet.ProtustrankaNazivFormatedOIB_1">EMPORIO d.o.o. za trgovinu i usluge, OIB 45337272588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EMPORIO d.o.o. za trgovinu i usluge</item>
    </izvorni_sadrzaj>
    <derivirana_varijabla naziv="DomainObject.Predmet.ProtuStrankaListFormated_1">
      <item>EMPORIO d.o.o. za trgovinu i usluge</item>
    </derivirana_varijabla>
  </DomainObject.Predmet.ProtuStrankaListFormated>
  <DomainObject.Predmet.ProtuStrankaListFormatedOIB>
    <izvorni_sadrzaj>
      <item>EMPORIO d.o.o. za trgovinu i usluge, OIB 45337272588</item>
    </izvorni_sadrzaj>
    <derivirana_varijabla naziv="DomainObject.Predmet.ProtuStrankaListFormatedOIB_1">
      <item>EMPORIO d.o.o. za trgovinu i usluge, OIB 45337272588</item>
    </derivirana_varijabla>
  </DomainObject.Predmet.ProtuStrankaListFormatedOIB>
  <DomainObject.Predmet.ProtuStrankaListFormatedWithAdress>
    <izvorni_sadrzaj>
      <item>EMPORIO d.o.o. za trgovinu i usluge, Arslanovci 11, 34000 Požega</item>
    </izvorni_sadrzaj>
    <derivirana_varijabla naziv="DomainObject.Predmet.ProtuStrankaListFormatedWithAdress_1">
      <item>EMPORIO d.o.o. za trgovinu i usluge, Arslanovci 11, 34000 Požega</item>
    </derivirana_varijabla>
  </DomainObject.Predmet.ProtuStrankaListFormatedWithAdress>
  <DomainObject.Predmet.ProtuStrankaListFormatedWithAdressOIB>
    <izvorni_sadrzaj>
      <item>EMPORIO d.o.o. za trgovinu i usluge, OIB 45337272588, Arslanovci 11, 34000 Požega</item>
    </izvorni_sadrzaj>
    <derivirana_varijabla naziv="DomainObject.Predmet.ProtuStrankaListFormatedWithAdressOIB_1">
      <item>EMPORIO d.o.o. za trgovinu i usluge, OIB 45337272588, Arslanovci 11, 34000 Požega</item>
    </derivirana_varijabla>
  </DomainObject.Predmet.ProtuStrankaListFormatedWithAdressOIB>
  <DomainObject.Predmet.ProtuStrankaListNazivFormated>
    <izvorni_sadrzaj>
      <item>EMPORIO d.o.o. za trgovinu i usluge</item>
    </izvorni_sadrzaj>
    <derivirana_varijabla naziv="DomainObject.Predmet.ProtuStrankaListNazivFormated_1">
      <item>EMPORIO d.o.o. za trgovinu i usluge</item>
    </derivirana_varijabla>
  </DomainObject.Predmet.ProtuStrankaListNazivFormated>
  <DomainObject.Predmet.ProtuStrankaListNazivFormatedOIB>
    <izvorni_sadrzaj>
      <item>EMPORIO d.o.o. za trgovinu i usluge, OIB 45337272588</item>
    </izvorni_sadrzaj>
    <derivirana_varijabla naziv="DomainObject.Predmet.ProtuStrankaListNazivFormatedOIB_1">
      <item>EMPORIO d.o.o. za trgovinu i usluge, OIB 45337272588</item>
    </derivirana_varijabla>
  </DomainObject.Predmet.ProtuStrankaListNazivFormatedOIB>
  <DomainObject.Predmet.OstaliList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_1">
      <item>Boja Stanković</item>
      <item>Gabrijel Zovak</item>
      <item>Mirko Jelić</item>
      <item>Boja Stanković</item>
      <item>Gabrijel Zovak</item>
      <item>Mirko Jelić</item>
    </derivirana_varijabla>
  </DomainObject.Predmet.OstaliListFormated>
  <DomainObject.Predmet.OstaliList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OIB>
  <DomainObject.Predmet.OstaliListFormatedWithAdress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>
  <DomainObject.Predmet.OstaliListFormatedWithAdress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FormatedWithAdressOIB_1">
      <item>Boja Stanković</item>
      <item>Gabrijel Zovak</item>
      <item>Mirko Jelić</item>
      <item>Boja Stanković</item>
      <item>Gabrijel Zovak</item>
      <item>Mirko Jelić</item>
    </derivirana_varijabla>
  </DomainObject.Predmet.OstaliListFormatedWithAdressOIB>
  <DomainObject.Predmet.OstaliListNazivFormated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>
  <DomainObject.Predmet.OstaliListNazivFormatedOIB>
    <izvorni_sadrzaj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OstaliListNazivFormatedOIB_1">
      <item>Boja Stanković</item>
      <item>Gabrijel Zovak</item>
      <item>Mirko Jelić</item>
      <item>Boja Stanković</item>
      <item>Gabrijel Zovak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EMPORIO d.o.o. za trgovinu i usluge</izvorni_sadrzaj>
    <derivirana_varijabla naziv="DomainObject.Predmet.ProtustrankaIDrugi_1">EMPORIO d.o.o. za trgovinu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EMPORIO d.o.o. za trgovinu i usluge, OIB 45337272588, Arslanovci 11, 34000 Požega</izvorni_sadrzaj>
    <derivirana_varijabla naziv="DomainObject.Predmet.ProtustrankaIDrugiAdressOIB_1">EMPORIO d.o.o. za trgovinu i usluge, OIB 45337272588, Arslanovci 11,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Naziv_1">
      <item>EMPORIO d.o.o. za trgovinu i usluge</item>
      <item>RH MINISTARSTVO FINANCIJA POREZNA UPRAVA</item>
      <item>Boja Stanković</item>
      <item>Gabrijel Zovak</item>
      <item>Mirko Jelić</item>
      <item>Boja Stanković</item>
      <item>Gabrijel Zovak</item>
      <item>Mirko Jelić</item>
    </derivirana_varijabla>
  </DomainObject.Predmet.SudioniciListNaziv>
  <DomainObject.Predmet.SudioniciListAdressOIB>
    <izvorni_sadrzaj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izvorni_sadrzaj>
    <derivirana_varijabla naziv="DomainObject.Predmet.SudioniciListAdressOIB_1">
      <item>EMPORIO d.o.o. za trgovinu i usluge, OIB 45337272588, Arslanovci 11,34000 Požega</item>
      <item>RH MINISTARSTVO FINANCIJA POREZNA UPRAVA, OIB 18683136487, Katančićeva 5/a,10000 Zagreb</item>
      <item>Boja Stanković</item>
      <item>Gabrijel Zovak</item>
      <item>Mirko Jelić</item>
      <item>Boja Stanković</item>
      <item>Gabrijel Zovak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45337272588</item>
      <item>, OIB 18683136487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45337272588</item>
      <item>, OIB 18683136487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428</properties:Words>
  <properties:Characters>2148</properties:Characters>
  <properties:Lines>144</properties:Lines>
  <properties:Paragraphs>71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2018-08-28T09:33:00Z</dcterms:created>
  <dc:creator>wsadmin</dc:creator>
  <cp:lastModifiedBy>wsadmin</cp:lastModifiedBy>
  <cp:lastPrinted>2018-08-28T10:10:00Z</cp:lastPrinted>
  <dcterms:modified xmlns:xsi="http://www.w3.org/2001/XMLSchema-instance" xsi:type="dcterms:W3CDTF">2018-08-28T10:45:00Z</dcterms:modified>
  <cp:revision>18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