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fc91b" w14:paraId="bafc91b" w:rsidRDefault="00D33FB2" w:rsidP="00D33FB2" w:rsidR="00D33FB2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</w:t>
      </w:r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  </w:t>
      </w:r>
    </w:p>
    <w:p w:rsidRDefault="00D33FB2" w:rsidP="00D33FB2" w:rsidR="00D33FB2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REPUBLIKA HRVATSKA </w:t>
      </w:r>
    </w:p>
    <w:p w:rsidRDefault="00D33FB2" w:rsidP="00D33FB2" w:rsidR="00D33FB2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:rsidRDefault="00D33FB2" w:rsidP="00D33FB2" w:rsidR="00D33FB2">
      <w:pPr>
        <w:rPr>
          <w:sz w:val="22"/>
          <w:szCs w:val="22"/>
        </w:rPr>
      </w:pPr>
      <w:r>
        <w:rPr>
          <w:sz w:val="22"/>
          <w:szCs w:val="22"/>
        </w:rPr>
        <w:t>Zagreb, Amruševa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42 St-674/2018</w:t>
      </w:r>
    </w:p>
    <w:p w:rsidRDefault="00D33FB2" w:rsidP="00D33FB2" w:rsidR="00D33FB2">
      <w:pPr>
        <w:rPr>
          <w:sz w:val="22"/>
          <w:szCs w:val="22"/>
        </w:rPr>
      </w:pPr>
    </w:p>
    <w:p w:rsidRDefault="00D33FB2" w:rsidP="00D33FB2" w:rsidR="00D33FB2">
      <w:pPr>
        <w:rPr>
          <w:sz w:val="22"/>
          <w:szCs w:val="22"/>
        </w:rPr>
      </w:pPr>
    </w:p>
    <w:p w:rsidRDefault="00D33FB2" w:rsidP="00D33FB2" w:rsidR="00D33FB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TRGOVAČKI SUD U ZAGREBU, po sucu toga suda Hrvoju Lukšiću u stečajnom postupku koji se vodi kod ovog suda povodom zahtjeva FINANCIJSKE AGENCIJE, Regionalni centar Zagreb, Trg svibanjskih žrtava 1995 br. 1, OIB: 85821130368, za provedbu skraćenog stečajnog postupka nad dužnikom Poliklinika za ginekologiju i dermatologiju ASCLEPION, Zagreb, Šubićeva ulica 28, OIB: 96554882255, dana 15. svibnja 2018.g.                    </w:t>
      </w:r>
    </w:p>
    <w:p w:rsidRDefault="00D33FB2" w:rsidP="00D33FB2" w:rsidR="00D33FB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</w:t>
      </w:r>
    </w:p>
    <w:p w:rsidRDefault="00D33FB2" w:rsidP="00D33FB2" w:rsidR="00D33FB2">
      <w:pPr>
        <w:jc w:val="both"/>
        <w:rPr>
          <w:sz w:val="22"/>
          <w:szCs w:val="22"/>
        </w:rPr>
      </w:pPr>
    </w:p>
    <w:p w:rsidRDefault="00D33FB2" w:rsidP="00D33FB2" w:rsidR="00D33FB2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D33FB2" w:rsidP="00D33FB2" w:rsidR="00D33FB2">
      <w:pPr>
        <w:jc w:val="center"/>
        <w:rPr>
          <w:sz w:val="22"/>
          <w:szCs w:val="22"/>
        </w:rPr>
      </w:pPr>
    </w:p>
    <w:p w:rsidRDefault="00D33FB2" w:rsidP="00D33FB2" w:rsidR="00D33FB2">
      <w:pPr>
        <w:rPr>
          <w:b/>
          <w:sz w:val="22"/>
          <w:szCs w:val="22"/>
        </w:rPr>
      </w:pPr>
    </w:p>
    <w:p w:rsidRDefault="00D33FB2" w:rsidP="00D33FB2" w:rsidR="00D33FB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   Za dužnika Poliklinika za ginekologiju i dermatologiju ASCLEPION, Zagreb, Šubićeva ulica 28, OIB: 96554882255.</w:t>
      </w:r>
    </w:p>
    <w:p w:rsidRDefault="00D33FB2" w:rsidP="00D33FB2" w:rsidR="00D33FB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  Iznos duga evidentiran na temelju neizvršenih osnova za plaćanje 13.648,45 kn. </w:t>
      </w:r>
    </w:p>
    <w:p w:rsidRDefault="00D33FB2" w:rsidP="00D33FB2" w:rsidR="00D33FB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33FB2" w:rsidP="00D33FB2" w:rsidR="00D33FB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33FB2" w:rsidP="00D33FB2" w:rsidR="00D33FB2">
      <w:pPr>
        <w:ind w:firstLine="708"/>
        <w:jc w:val="both"/>
        <w:rPr>
          <w:sz w:val="22"/>
          <w:szCs w:val="22"/>
        </w:rPr>
      </w:pPr>
    </w:p>
    <w:p w:rsidRDefault="00D33FB2" w:rsidP="00D33FB2" w:rsidR="00D33FB2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UPOZORENJE:</w:t>
      </w:r>
    </w:p>
    <w:p w:rsidRDefault="00D33FB2" w:rsidP="00D33FB2" w:rsidR="00D33FB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33FB2" w:rsidP="00D33FB2" w:rsidR="00D33FB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tom slučaju sud će po službenoj dužnosti donijeti rješenje o otvaranju i zaključenju skraćenog stečajnog postupka.</w:t>
      </w:r>
    </w:p>
    <w:p w:rsidRDefault="00D33FB2" w:rsidP="00D33FB2" w:rsidR="00D33FB2">
      <w:pPr>
        <w:jc w:val="both"/>
        <w:rPr>
          <w:sz w:val="22"/>
          <w:szCs w:val="22"/>
        </w:rPr>
      </w:pPr>
    </w:p>
    <w:p w:rsidRDefault="00D33FB2" w:rsidP="00D33FB2" w:rsidR="00D33FB2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15. svibnja 2018.g.    </w:t>
      </w:r>
    </w:p>
    <w:p w:rsidRDefault="00D33FB2" w:rsidP="00D33FB2" w:rsidR="00D33FB2">
      <w:pPr>
        <w:jc w:val="center"/>
        <w:rPr>
          <w:sz w:val="22"/>
          <w:szCs w:val="22"/>
        </w:rPr>
      </w:pPr>
    </w:p>
    <w:p w:rsidRDefault="00D33FB2" w:rsidP="00D33FB2" w:rsidR="00D33FB2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SUDAC</w:t>
      </w:r>
      <w:r>
        <w:rPr>
          <w:sz w:val="22"/>
          <w:szCs w:val="22"/>
        </w:rPr>
        <w:t>:</w:t>
      </w:r>
    </w:p>
    <w:p w:rsidRDefault="00D33FB2" w:rsidP="00D33FB2" w:rsidR="00D33FB2">
      <w:pPr>
        <w:ind w:firstLine="708" w:left="5664"/>
        <w:jc w:val="both"/>
        <w:rPr>
          <w:sz w:val="22"/>
          <w:szCs w:val="22"/>
        </w:rPr>
      </w:pPr>
    </w:p>
    <w:p w:rsidRDefault="00D33FB2" w:rsidP="00D33FB2" w:rsidR="00D33FB2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>Hrvoje Lukšić</w:t>
      </w:r>
    </w:p>
    <w:p w:rsidRDefault="00D33FB2" w:rsidP="00D33FB2" w:rsidR="00D33FB2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</w:p>
    <w:p w:rsidRDefault="00D33FB2" w:rsidP="00D33FB2" w:rsidR="00D33FB2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D33FB2" w:rsidP="00D33FB2" w:rsidR="00D33FB2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DNA:</w:t>
      </w:r>
    </w:p>
    <w:p w:rsidRDefault="00D33FB2" w:rsidP="00D33FB2" w:rsidR="00D33FB2">
      <w:pPr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e-oglasna ploča 8 dana</w:t>
      </w:r>
      <w:r>
        <w:rPr>
          <w:sz w:val="22"/>
          <w:szCs w:val="22"/>
        </w:rPr>
        <w:t xml:space="preserve">  </w:t>
      </w:r>
    </w:p>
    <w:p w:rsidRDefault="00D33FB2" w:rsidP="00D33FB2" w:rsidR="00D33FB2">
      <w:pPr>
        <w:jc w:val="center"/>
        <w:rPr>
          <w:sz w:val="22"/>
          <w:szCs w:val="22"/>
        </w:rPr>
      </w:pPr>
    </w:p>
    <w:p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D18A0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33FB2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33F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3F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3F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3F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3F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D33FB2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D33FB2"/>
    <w:rPr>
      <w:rFonts w:cs="Times New Roman" w:eastAsia="Times New Roman" w:hAnsi="Arial Narrow" w:ascii="Arial Narrow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D33F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33F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33FB2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33F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3F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3F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3F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3F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D33FB2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D33FB2"/>
    <w:rPr>
      <w:rFonts w:ascii="Arial Narrow" w:cs="Times New Roman" w:eastAsia="Times New Roman" w:hAnsi="Arial Narrow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D33F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33F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33FB2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5465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St-674/2018-6</izvorni_sadrzaj>
    <derivirana_varijabla naziv="DomainObject.Oznaka_1">St-674/2018-6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674</izvorni_sadrzaj>
    <derivirana_varijabla naziv="DomainObject.Predmet.Broj_1">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St-674/2018</izvorni_sadrzaj>
    <derivirana_varijabla naziv="DomainObject.Predmet.OznakaBroj_1">St-674/2018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Poliklinika za ginekologiju i dermatologiju ASCLEPION</izvorni_sadrzaj>
    <derivirana_varijabla naziv="DomainObject.Predmet.ProtustrankaFormated_1">  Poliklinika za ginekologiju i dermatologiju ASCLEPION</derivirana_varijabla>
  </DomainObject.Predmet.ProtustrankaFormated>
  <DomainObject.Predmet.ProtustrankaFormatedOIB>
    <izvorni_sadrzaj>  Poliklinika za ginekologiju i dermatologiju ASCLEPION, OIB 96554882255</izvorni_sadrzaj>
    <derivirana_varijabla naziv="DomainObject.Predmet.ProtustrankaFormatedOIB_1">  Poliklinika za ginekologiju i dermatologiju ASCLEPION, OIB 96554882255</derivirana_varijabla>
  </DomainObject.Predmet.ProtustrankaFormatedOIB>
  <DomainObject.Predmet.ProtustrankaFormatedWithAdress>
    <izvorni_sadrzaj> Poliklinika za ginekologiju i dermatologiju ASCLEPION, Šubićeva ulica 28, 10000 Zagreb</izvorni_sadrzaj>
    <derivirana_varijabla naziv="DomainObject.Predmet.ProtustrankaFormatedWithAdress_1"> Poliklinika za ginekologiju i dermatologiju ASCLEPION, Šubićeva ulica 28, 10000 Zagreb</derivirana_varijabla>
  </DomainObject.Predmet.ProtustrankaFormatedWithAdress>
  <DomainObject.Predmet.ProtustrankaFormatedWithAdressOIB>
    <izvorni_sadrzaj> Poliklinika za ginekologiju i dermatologiju ASCLEPION, OIB 96554882255, Šubićeva ulica 28, 10000 Zagreb</izvorni_sadrzaj>
    <derivirana_varijabla naziv="DomainObject.Predmet.ProtustrankaFormatedWithAdressOIB_1"> Poliklinika za ginekologiju i dermatologiju ASCLEPION, OIB 96554882255, Šubićeva ulica 28, 10000 Zagreb</derivirana_varijabla>
  </DomainObject.Predmet.ProtustrankaFormatedWithAdressOIB>
  <DomainObject.Predmet.ProtustrankaWithAdress>
    <izvorni_sadrzaj>Poliklinika za ginekologiju i dermatologiju ASCLEPION Šubićeva ulica 28, 10000 Zagreb</izvorni_sadrzaj>
    <derivirana_varijabla naziv="DomainObject.Predmet.ProtustrankaWithAdress_1">Poliklinika za ginekologiju i dermatologiju ASCLEPION Šubićeva ulica 28, 10000 Zagreb</derivirana_varijabla>
  </DomainObject.Predmet.ProtustrankaWithAdress>
  <DomainObject.Predmet.ProtustrankaWithAdressOIB>
    <izvorni_sadrzaj>Poliklinika za ginekologiju i dermatologiju ASCLEPION, OIB 96554882255, Šubićeva ulica 28, 10000 Zagreb</izvorni_sadrzaj>
    <derivirana_varijabla naziv="DomainObject.Predmet.ProtustrankaWithAdressOIB_1">Poliklinika za ginekologiju i dermatologiju ASCLEPION, OIB 96554882255, Šubićeva ulica 28, 10000 Zagreb</derivirana_varijabla>
  </DomainObject.Predmet.ProtustrankaWithAdressOIB>
  <DomainObject.Predmet.ProtustrankaNazivFormated>
    <izvorni_sadrzaj>Poliklinika za ginekologiju i dermatologiju ASCLEPION</izvorni_sadrzaj>
    <derivirana_varijabla naziv="DomainObject.Predmet.ProtustrankaNazivFormated_1">Poliklinika za ginekologiju i dermatologiju ASCLEPION</derivirana_varijabla>
  </DomainObject.Predmet.ProtustrankaNazivFormated>
  <DomainObject.Predmet.ProtustrankaNazivFormatedOIB>
    <izvorni_sadrzaj>Poliklinika za ginekologiju i dermatologiju ASCLEPION, OIB 96554882255</izvorni_sadrzaj>
    <derivirana_varijabla naziv="DomainObject.Predmet.ProtustrankaNazivFormatedOIB_1">Poliklinika za ginekologiju i dermatologiju ASCLEPION, OIB 96554882255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Poliklinika za ginekologiju i dermatologiju ASCLEPION</item>
    </izvorni_sadrzaj>
    <derivirana_varijabla naziv="DomainObject.Predmet.ProtuStrankaListFormated_1">
      <item>Poliklinika za ginekologiju i dermatologiju ASCLEPION</item>
    </derivirana_varijabla>
  </DomainObject.Predmet.ProtuStrankaListFormated>
  <DomainObject.Predmet.ProtuStrankaListFormatedOIB>
    <izvorni_sadrzaj>
      <item>Poliklinika za ginekologiju i dermatologiju ASCLEPION, OIB 96554882255</item>
    </izvorni_sadrzaj>
    <derivirana_varijabla naziv="DomainObject.Predmet.ProtuStrankaListFormatedOIB_1">
      <item>Poliklinika za ginekologiju i dermatologiju ASCLEPION, OIB 96554882255</item>
    </derivirana_varijabla>
  </DomainObject.Predmet.ProtuStrankaListFormatedOIB>
  <DomainObject.Predmet.ProtuStrankaListFormatedWithAdress>
    <izvorni_sadrzaj>
      <item>Poliklinika za ginekologiju i dermatologiju ASCLEPION, Šubićeva ulica 28, 10000 Zagreb</item>
    </izvorni_sadrzaj>
    <derivirana_varijabla naziv="DomainObject.Predmet.ProtuStrankaListFormatedWithAdress_1">
      <item>Poliklinika za ginekologiju i dermatologiju ASCLEPION, Šubićeva ulica 28, 10000 Zagreb</item>
    </derivirana_varijabla>
  </DomainObject.Predmet.ProtuStrankaListFormatedWithAdress>
  <DomainObject.Predmet.ProtuStrankaListFormatedWithAdressOIB>
    <izvorni_sadrzaj>
      <item>Poliklinika za ginekologiju i dermatologiju ASCLEPION, OIB 96554882255, Šubićeva ulica 28, 10000 Zagreb</item>
    </izvorni_sadrzaj>
    <derivirana_varijabla naziv="DomainObject.Predmet.ProtuStrankaListFormatedWithAdressOIB_1">
      <item>Poliklinika za ginekologiju i dermatologiju ASCLEPION, OIB 96554882255, Šubićeva ulica 28, 10000 Zagreb</item>
    </derivirana_varijabla>
  </DomainObject.Predmet.ProtuStrankaListFormatedWithAdressOIB>
  <DomainObject.Predmet.ProtuStrankaListNazivFormated>
    <izvorni_sadrzaj>
      <item>Poliklinika za ginekologiju i dermatologiju ASCLEPION</item>
    </izvorni_sadrzaj>
    <derivirana_varijabla naziv="DomainObject.Predmet.ProtuStrankaListNazivFormated_1">
      <item>Poliklinika za ginekologiju i dermatologiju ASCLEPION</item>
    </derivirana_varijabla>
  </DomainObject.Predmet.ProtuStrankaListNazivFormated>
  <DomainObject.Predmet.ProtuStrankaListNazivFormatedOIB>
    <izvorni_sadrzaj>
      <item>Poliklinika za ginekologiju i dermatologiju ASCLEPION, OIB 96554882255</item>
    </izvorni_sadrzaj>
    <derivirana_varijabla naziv="DomainObject.Predmet.ProtuStrankaListNazivFormatedOIB_1">
      <item>Poliklinika za ginekologiju i dermatologiju ASCLEPION, OIB 96554882255</item>
    </derivirana_varijabla>
  </DomainObject.Predmet.ProtuStrankaListNazivFormatedOIB>
  <DomainObject.Predmet.OstaliListFormated>
    <izvorni_sadrzaj>
      <item>Liudmila Kravchenko</item>
      <item>HRVATSKI ZAVOD ZA MIROVINSKO OSIGURANJE</item>
    </izvorni_sadrzaj>
    <derivirana_varijabla naziv="DomainObject.Predmet.OstaliListFormated_1">
      <item>Liudmila Kravchenko</item>
      <item>HRVATSKI ZAVOD ZA MIROVINSKO OSIGURANJE</item>
    </derivirana_varijabla>
  </DomainObject.Predmet.OstaliListFormated>
  <DomainObject.Predmet.OstaliListFormatedOIB>
    <izvorni_sadrzaj>
      <item>Liudmila Kravchenko, OIB 63335829967</item>
      <item>HRVATSKI ZAVOD ZA MIROVINSKO OSIGURANJE, OIB 84397956623</item>
    </izvorni_sadrzaj>
    <derivirana_varijabla naziv="DomainObject.Predmet.OstaliListFormatedOIB_1">
      <item>Liudmila Kravchenko, OIB 63335829967</item>
      <item>HRVATSKI ZAVOD ZA MIROVINSKO OSIGURANJE, OIB 84397956623</item>
    </derivirana_varijabla>
  </DomainObject.Predmet.OstaliListFormatedOIB>
  <DomainObject.Predmet.OstaliListFormatedWithAdress>
    <izvorni_sadrzaj>
      <item>Liudmila Kravchenko, Poliklinika ASCLEPION, Šubićeva 28, 10000 Zagreb</item>
      <item>HRVATSKI ZAVOD ZA MIROVINSKO OSIGURANJE, Trpimirova 4, 10000 Zagreb</item>
    </izvorni_sadrzaj>
    <derivirana_varijabla naziv="DomainObject.Predmet.OstaliListFormatedWithAdress_1">
      <item>Liudmila Kravchenko, Poliklinika ASCLEPION, Šubićeva 28,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Liudmila Kravchenko, OIB 63335829967, Poliklinika ASCLEPION, Šubićeva 28, 10000 Zagreb</item>
      <item>HRVATSKI ZAVOD ZA MIROVINSKO OSIGURANJE, OIB 84397956623, Trpimirova 4, 10000 Zagreb</item>
    </izvorni_sadrzaj>
    <derivirana_varijabla naziv="DomainObject.Predmet.OstaliListFormatedWithAdressOIB_1">
      <item>Liudmila Kravchenko, OIB 63335829967, Poliklinika ASCLEPION, Šubićeva 28,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Liudmila Kravchenko</item>
      <item>HRVATSKI ZAVOD ZA MIROVINSKO OSIGURANJE</item>
    </izvorni_sadrzaj>
    <derivirana_varijabla naziv="DomainObject.Predmet.OstaliListNazivFormated_1">
      <item>Liudmila Kravchenko</item>
      <item>HRVATSKI ZAVOD ZA MIROVINSKO OSIGURANJE</item>
    </derivirana_varijabla>
  </DomainObject.Predmet.OstaliListNazivFormated>
  <DomainObject.Predmet.OstaliListNazivFormatedOIB>
    <izvorni_sadrzaj>
      <item>Liudmila Kravchenko, OIB 63335829967</item>
      <item>HRVATSKI ZAVOD ZA MIROVINSKO OSIGURANJE, OIB 84397956623</item>
    </izvorni_sadrzaj>
    <derivirana_varijabla naziv="DomainObject.Predmet.OstaliListNazivFormatedOIB_1">
      <item>Liudmila Kravchenko, OIB 63335829967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>St-674/2018-6</izvorni_sadrzaj>
    <derivirana_varijabla naziv="DomainObject.PoslovniBrojDokumenta_1">St-674/2018-6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Poliklinika za ginekologiju i dermatologiju ASCLEPION</izvorni_sadrzaj>
    <derivirana_varijabla naziv="DomainObject.Predmet.ProtustrankaIDrugi_1">Poliklinika za ginekologiju i dermatologiju ASCLEPION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Poliklinika za ginekologiju i dermatologiju ASCLEPION, OIB 96554882255, Šubićeva ulica 28, 10000 Zagreb</izvorni_sadrzaj>
    <derivirana_varijabla naziv="DomainObject.Predmet.ProtustrankaIDrugiAdressOIB_1">Poliklinika za ginekologiju i dermatologiju ASCLEPION, OIB 96554882255, Šubićeva ulica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Poliklinika za ginekologiju i dermatologiju ASCLEPION</item>
      <item>Liudmila Kravchenko</item>
      <item>HRVATSKI ZAVOD ZA MIROVINSKO OSIGURANJE</item>
    </izvorni_sadrzaj>
    <derivirana_varijabla naziv="DomainObject.Predmet.SudioniciListNaziv_1">
      <item>FINA Regionalni centar Zagreb</item>
      <item>Poliklinika za ginekologiju i dermatologiju ASCLEPION</item>
      <item>Liudmila Kravchenko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1995.1,10000 Zagreb</item>
      <item>Poliklinika za ginekologiju i dermatologiju ASCLEPION, OIB 96554882255, Šubićeva ulica 28,10000 Zagreb</item>
      <item>Liudmila Kravchenko, OIB 63335829967, Poliklinika ASCLEPION, Šubićeva 28,10000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1995.1,10000 Zagreb</item>
      <item>Poliklinika za ginekologiju i dermatologiju ASCLEPION, OIB 96554882255, Šubićeva ulica 28,10000 Zagreb</item>
      <item>Liudmila Kravchenko, OIB 63335829967, Poliklinika ASCLEPION, Šubićeva 28,10000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96554882255</item>
      <item>, OIB 63335829967</item>
      <item>, OIB 84397956623</item>
    </izvorni_sadrzaj>
    <derivirana_varijabla naziv="DomainObject.Predmet.SudioniciListNazivOIB_1">
      <item>, OIB 85821130368</item>
      <item>, OIB 96554882255</item>
      <item>, OIB 63335829967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271</properties:Words>
  <properties:Characters>1513</properties:Characters>
  <properties:Lines>45</properties:Lines>
  <properties:Paragraphs>17</properties:Paragraphs>
  <properties:TotalTime>1</properties:TotalTime>
  <properties:ScaleCrop>false</properties:ScaleCrop>
  <properties:LinksUpToDate>false</properties:LinksUpToDate>
  <properties:CharactersWithSpaces>1882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2018-05-15T07:02:00Z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St-674/2018-6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