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df24" w14:paraId="b15df24" w:rsidRDefault="00AE1D34" w:rsidR="00AE1D34">
      <w:pPr>
        <w15:collapsed w:val="false"/>
      </w:pPr>
      <w:bookmarkStart w:name="_GoBack" w:id="0"/>
      <w:bookmarkEnd w:id="0"/>
    </w:p>
    <w:p w:rsidRDefault="00AE1D34" w:rsidR="00AE1D34"/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56D61" w:rsidR="007E13E1" w:rsidRPr="005F7BBA">
        <w:trPr>
          <w:trHeight w:val="1435"/>
        </w:trPr>
        <w:tc>
          <w:tcPr>
            <w:tcW w:type="dxa" w:w="2531"/>
          </w:tcPr>
          <w:p w:rsidRDefault="007E13E1" w:rsidP="00514686" w:rsidR="00224568">
            <w:pPr>
              <w:jc w:val="center"/>
            </w:pPr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AE1D34" w:rsidP="00356D61" w:rsidR="00AE1D34">
            <w:pPr>
              <w:jc w:val="center"/>
            </w:pPr>
          </w:p>
          <w:p w:rsidRDefault="007E13E1" w:rsidP="00356D61" w:rsidR="007E13E1" w:rsidRPr="005F7BBA">
            <w:pPr>
              <w:jc w:val="center"/>
            </w:pPr>
            <w:r w:rsidRPr="005F7BBA">
              <w:t>Republika Hrvatska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Trgovački sud u Splitu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Split, Sukoišanska 6</w:t>
            </w:r>
          </w:p>
        </w:tc>
      </w:tr>
    </w:tbl>
    <w:p w:rsidRDefault="007E13E1" w:rsidP="00A923E8" w:rsidR="00224568">
      <w:pPr>
        <w:jc w:val="right"/>
      </w:pPr>
      <w:r>
        <w:br w:clear="all" w:type="textWrapping"/>
      </w:r>
      <w:r w:rsidR="00514686">
        <w:t>Poslovni broj: 4.</w:t>
      </w:r>
      <w:r>
        <w:t>St-</w:t>
      </w:r>
      <w:r w:rsidR="00EA5508">
        <w:t>381/2018-18</w:t>
      </w:r>
    </w:p>
    <w:p w:rsidRDefault="00A923E8" w:rsidP="00A923E8" w:rsidR="00A923E8" w:rsidRPr="00A923E8">
      <w:pPr>
        <w:jc w:val="right"/>
      </w:pPr>
    </w:p>
    <w:p w:rsidRDefault="00AE1D34" w:rsidP="00403F01" w:rsidR="00AE1D34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224568" w:rsidP="00FE2B38" w:rsidR="00224568">
      <w:pPr>
        <w:pStyle w:val="Naslov2"/>
        <w:jc w:val="left"/>
        <w:rPr>
          <w:bCs/>
          <w:szCs w:val="24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224568" w:rsidP="00D4027A" w:rsidR="00224568">
      <w:pPr>
        <w:rPr>
          <w:lang w:val="hr-HR"/>
        </w:rPr>
      </w:pPr>
    </w:p>
    <w:p w:rsidRDefault="00AE1D34" w:rsidP="00D4027A" w:rsidR="00AE1D34" w:rsidRPr="00B25EAD">
      <w:pPr>
        <w:rPr>
          <w:lang w:val="hr-HR"/>
        </w:rPr>
      </w:pPr>
    </w:p>
    <w:p w:rsidRDefault="00D4027A" w:rsidP="00634348" w:rsidR="00634348" w:rsidRPr="003148C7">
      <w:pPr>
        <w:pStyle w:val="Tijeloteksta"/>
        <w:rPr>
          <w:sz w:val="16"/>
          <w:szCs w:val="16"/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za </w:t>
      </w:r>
      <w:r w:rsidR="00AE1D34">
        <w:rPr>
          <w:lang w:val="hr-HR"/>
        </w:rPr>
        <w:t>otvaranje</w:t>
      </w:r>
      <w:r w:rsidR="00634348">
        <w:rPr>
          <w:lang w:val="hr-HR"/>
        </w:rPr>
        <w:t xml:space="preserve"> stečajnog postupka nad dužnikom </w:t>
      </w:r>
      <w:r w:rsidR="00EA5508">
        <w:t>VIAGRO, d.o.o., Vinjani Donji bb, Imotski, OIB: 54295621053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EA5508">
        <w:rPr>
          <w:lang w:val="hr-HR"/>
        </w:rPr>
        <w:t>20. prosinca</w:t>
      </w:r>
      <w:r w:rsidR="00FE2B38">
        <w:rPr>
          <w:lang w:val="hr-HR"/>
        </w:rPr>
        <w:t xml:space="preserve"> </w:t>
      </w:r>
      <w:r w:rsidR="00224568">
        <w:rPr>
          <w:lang w:val="hr-HR"/>
        </w:rPr>
        <w:t>2018.</w:t>
      </w:r>
    </w:p>
    <w:p w:rsidRDefault="00224568" w:rsidP="00514686" w:rsidR="00224568">
      <w:pPr>
        <w:rPr>
          <w:lang w:val="hr-HR"/>
        </w:rPr>
      </w:pPr>
    </w:p>
    <w:p w:rsidRDefault="00AE1D34" w:rsidP="00D4027A" w:rsidR="00AE1D34">
      <w:pPr>
        <w:jc w:val="center"/>
        <w:rPr>
          <w:lang w:val="hr-HR"/>
        </w:rPr>
      </w:pPr>
    </w:p>
    <w:p w:rsidRDefault="00E14AE2" w:rsidP="00D4027A" w:rsidR="00224568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</w:t>
      </w:r>
    </w:p>
    <w:p w:rsidRDefault="00D4027A" w:rsidP="00514686" w:rsidR="00642955" w:rsidRPr="00514686">
      <w:pPr>
        <w:jc w:val="center"/>
        <w:rPr>
          <w:lang w:val="hr-HR"/>
        </w:rPr>
      </w:pPr>
      <w:r w:rsidRPr="00403F01">
        <w:rPr>
          <w:lang w:val="hr-HR"/>
        </w:rPr>
        <w:t xml:space="preserve">                                   </w:t>
      </w: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EA5508">
        <w:t>VIAGRO, d.o.o., Vinjani Donji bb, Imotski, OIB: 54295621053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EA5508">
        <w:rPr>
          <w:szCs w:val="20"/>
          <w:lang w:eastAsia="hr-HR" w:val="en-AU"/>
        </w:rPr>
        <w:t>20. prosinca</w:t>
      </w:r>
      <w:r w:rsidR="00224568">
        <w:rPr>
          <w:szCs w:val="20"/>
          <w:lang w:eastAsia="hr-HR" w:val="en-AU"/>
        </w:rPr>
        <w:t xml:space="preserve"> 2018.</w:t>
      </w:r>
      <w:r w:rsidR="002D3D3D" w:rsidRPr="00C81C12">
        <w:rPr>
          <w:szCs w:val="20"/>
          <w:lang w:eastAsia="hr-HR" w:val="en-AU"/>
        </w:rPr>
        <w:t xml:space="preserve"> u </w:t>
      </w:r>
      <w:r w:rsidR="00A923E8">
        <w:rPr>
          <w:szCs w:val="20"/>
          <w:lang w:eastAsia="hr-HR" w:val="en-AU"/>
        </w:rPr>
        <w:t>08</w:t>
      </w:r>
      <w:r w:rsidR="004F4777">
        <w:rPr>
          <w:szCs w:val="20"/>
          <w:lang w:eastAsia="hr-HR" w:val="en-AU"/>
        </w:rPr>
        <w:t>:</w:t>
      </w:r>
      <w:r w:rsidR="00AE1D34">
        <w:rPr>
          <w:szCs w:val="20"/>
          <w:lang w:eastAsia="hr-HR" w:val="en-AU"/>
        </w:rPr>
        <w:t>00</w:t>
      </w:r>
      <w:r w:rsidRPr="00245E94">
        <w:rPr>
          <w:szCs w:val="20"/>
          <w:lang w:eastAsia="hr-HR" w:val="en-AU"/>
        </w:rPr>
        <w:t xml:space="preserve"> </w:t>
      </w:r>
      <w:r w:rsidRPr="00C81C12">
        <w:rPr>
          <w:szCs w:val="20"/>
          <w:lang w:eastAsia="hr-HR" w:val="en-AU"/>
        </w:rPr>
        <w:t>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EA5508">
        <w:t>Damir Vrca, Stoci 2A, Split, OIB: 72900552088</w:t>
      </w:r>
      <w:r w:rsidR="00245E94">
        <w:t>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EA5508">
        <w:t>VIAGRO, d.o.o., Vinjani Donji bb, Imotski, OIB: 54295621053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4F4777" w:rsidP="00A923E8" w:rsidR="004F4777">
      <w:pPr>
        <w:rPr>
          <w:lang w:val="hr-HR"/>
        </w:rPr>
      </w:pPr>
    </w:p>
    <w:p w:rsidRDefault="00AE1D34" w:rsidP="00A923E8" w:rsidR="00AE1D34">
      <w:pPr>
        <w:jc w:val="center"/>
        <w:rPr>
          <w:lang w:val="hr-HR"/>
        </w:rPr>
      </w:pPr>
    </w:p>
    <w:p w:rsidRDefault="006C0489" w:rsidP="00A923E8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AE1D34" w:rsidP="00A923E8" w:rsidR="00AE1D34">
      <w:pPr>
        <w:jc w:val="center"/>
        <w:rPr>
          <w:lang w:val="hr-HR"/>
        </w:rPr>
      </w:pPr>
    </w:p>
    <w:p w:rsidRDefault="00A923E8" w:rsidP="00A923E8" w:rsidR="00A923E8">
      <w:pPr>
        <w:spacing w:before="200"/>
        <w:ind w:firstLine="709"/>
        <w:jc w:val="both"/>
      </w:pPr>
      <w:r>
        <w:t>Financijska agencija, Regionalni centar Split podnijela je ovom sudu 30. listopada 2015. zahtjev za provedbu skraćenog stečajnog postupka nad VIAGRO, d.o.o., Vinjani Donji bb, Imotski, OIB: 54295621053, navodeći da dužnik nema zaposlenih, a da na dan 1. rujna 2015. u Očevidniku redoslijeda osnova za plaćanje, ima evidentirane neizvršene osnove za plaćanje u neprekinutom razdoblju od 1821 dana, u ukupnom iznosu od 731.944,03 kuna.</w:t>
      </w:r>
    </w:p>
    <w:p w:rsidRDefault="00A923E8" w:rsidP="00A923E8" w:rsidR="00A923E8">
      <w:pPr>
        <w:spacing w:before="200"/>
        <w:ind w:firstLine="709"/>
        <w:jc w:val="both"/>
      </w:pPr>
      <w:r>
        <w:t xml:space="preserve">Nakon izvršenog uvida u izvadak iz registra udruga i utvrđenja da nije pokrenut drugi postupak brisanja iz sudskog registra, ovaj sud je sukladno odredbi članka 430. SZ na mrežnoj stranici e-Oglasna ploča sudova 1. ožujka 2017. objavio oglas koji sadržava podatke za identifikaciju dužnika, podatak o ukupnom iznosu dugu evidentiranog na temelju neizvršenih osnova za plaćanje, podatak o osobama ovlaštenim za zastupanje dužnika po zakonu da u </w:t>
      </w:r>
      <w:r>
        <w:lastRenderedPageBreak/>
        <w:t>roku od 15 dana od dana objave oglasa podnesu sudu javnobilježnički ovjerovljen popis imovine i obveza dužnika na propisanom obrascu, poziv vjerovnicima dužnika da najkasnije u roku od 45 dana od objave oglasa predlože otvaranje stečajnog postupka nad dužnikom te uplate predujam za pokriće troškova tog postupka, upozorenje o pravnim posljedicama nepodnošenja prijedloga za otvaranje stečajnog postupka iz članka 431. SZ.</w:t>
      </w:r>
    </w:p>
    <w:p w:rsidRDefault="00A923E8" w:rsidP="00A923E8" w:rsidR="00A923E8">
      <w:pPr>
        <w:spacing w:before="200"/>
        <w:ind w:firstLine="708"/>
        <w:jc w:val="both"/>
      </w:pPr>
      <w:r>
        <w:t>Vjerovnik Republika Hrvatska - Ministarstvo financija je 31. ožujka 2017. podnio sudu prijedlog za otvaranje stečajnog postupka nad dužnikom (list 10-12 spisa) uz koji je dostavio dokaze o postojanju tražbine (list 13-14 spisa).</w:t>
      </w:r>
    </w:p>
    <w:p w:rsidRDefault="00A923E8" w:rsidP="00A923E8" w:rsidR="00A923E8">
      <w:pPr>
        <w:ind w:firstLine="708"/>
        <w:jc w:val="both"/>
      </w:pPr>
    </w:p>
    <w:p w:rsidRDefault="00A923E8" w:rsidP="00A923E8" w:rsidR="00A923E8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</w:t>
      </w:r>
      <w:r>
        <w:t>anka</w:t>
      </w:r>
      <w:r w:rsidRPr="008B415B">
        <w:t xml:space="preserve"> 114. st</w:t>
      </w:r>
      <w:r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postupka, </w:t>
      </w:r>
      <w:r>
        <w:t xml:space="preserve">rješenjem ovog suda poslovni broj 4.St-1064/2015 od 28. ožujka 2018.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A923E8" w:rsidP="00A923E8" w:rsidR="00A923E8">
      <w:pPr>
        <w:ind w:firstLine="708"/>
        <w:jc w:val="both"/>
      </w:pPr>
    </w:p>
    <w:p w:rsidRDefault="00A923E8" w:rsidP="00A923E8" w:rsidR="00A923E8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28. ožujka 2018., ovaj predmet je zaveden po novi poslovni broj St-381/2018.</w:t>
      </w:r>
    </w:p>
    <w:p w:rsidRDefault="00A923E8" w:rsidP="00A923E8" w:rsidR="00A923E8">
      <w:pPr>
        <w:jc w:val="both"/>
      </w:pPr>
    </w:p>
    <w:p w:rsidRDefault="00A923E8" w:rsidP="00A923E8" w:rsidR="00A923E8">
      <w:pPr>
        <w:ind w:firstLine="708"/>
        <w:jc w:val="both"/>
      </w:pPr>
      <w:r>
        <w:t>R</w:t>
      </w:r>
      <w:r w:rsidRPr="006A49A6">
        <w:t xml:space="preserve">ješenjem </w:t>
      </w:r>
      <w:r>
        <w:t>ovog suda</w:t>
      </w:r>
      <w:r w:rsidRPr="006A49A6">
        <w:t xml:space="preserve"> </w:t>
      </w:r>
      <w:r>
        <w:t>poslovni broj</w:t>
      </w:r>
      <w:r w:rsidRPr="006A49A6">
        <w:t xml:space="preserve"> </w:t>
      </w:r>
      <w:r>
        <w:t>4</w:t>
      </w:r>
      <w:r w:rsidRPr="006A49A6">
        <w:t>.St-</w:t>
      </w:r>
      <w:r>
        <w:t>381/2018</w:t>
      </w:r>
      <w:r w:rsidRPr="006A49A6">
        <w:t xml:space="preserve"> od </w:t>
      </w:r>
      <w:r>
        <w:t>10. listopada 2018.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</w:p>
    <w:p w:rsidRDefault="00A923E8" w:rsidP="00A923E8" w:rsidR="00A923E8">
      <w:pPr>
        <w:ind w:firstLine="708"/>
        <w:jc w:val="both"/>
      </w:pPr>
    </w:p>
    <w:p w:rsidRDefault="00A923E8" w:rsidP="00A923E8" w:rsidR="00A923E8">
      <w:pPr>
        <w:ind w:firstLine="708"/>
        <w:jc w:val="both"/>
      </w:pPr>
      <w:r>
        <w:t>Općinski sud u Splitu, zemljišnoknjižni odjel Imotski je 22. listopada 2018. u spis dostavio potvrdu iz koje je razvidno da dužnik nije upisan kao vlasnik nekretnina na području nadležnosti navedenog zemljišnoknjižnog odjela.</w:t>
      </w:r>
    </w:p>
    <w:p w:rsidRDefault="00A923E8" w:rsidP="00A923E8" w:rsidR="00A923E8">
      <w:pPr>
        <w:jc w:val="both"/>
      </w:pPr>
    </w:p>
    <w:p w:rsidRDefault="00A923E8" w:rsidP="00A923E8" w:rsidR="00A923E8">
      <w:pPr>
        <w:ind w:firstLine="708"/>
        <w:jc w:val="both"/>
      </w:pPr>
      <w:r>
        <w:t xml:space="preserve">Dana 25. listopada 2018. u spis je zaprimljeno uvjerenje Centra za vozila Hrvatske d.d. iz kojeg je razvidno da dužnik nije evidentiran kao vlasnik vozila. </w:t>
      </w:r>
    </w:p>
    <w:p w:rsidRDefault="00A923E8" w:rsidP="00A923E8" w:rsidR="00A923E8">
      <w:pPr>
        <w:jc w:val="both"/>
      </w:pPr>
    </w:p>
    <w:p w:rsidRDefault="00A923E8" w:rsidP="00A923E8" w:rsidR="00A923E8">
      <w:pPr>
        <w:ind w:firstLine="708"/>
        <w:jc w:val="both"/>
      </w:pPr>
      <w:r>
        <w:t xml:space="preserve">Općinski sud u Splitu, zemljišnoknjižni odjel Split je 26. listopada 2018. u spis dostavio zaprimljena potvrda iz koje je razvidno da dužnik nije upisan kao vlasnik nekretnina na području nadležnosti navedenog zemljišnoknjižnog odjela. </w:t>
      </w:r>
    </w:p>
    <w:p w:rsidRDefault="00A923E8" w:rsidP="00A923E8" w:rsidR="00A923E8">
      <w:pPr>
        <w:ind w:firstLine="708"/>
        <w:jc w:val="both"/>
      </w:pPr>
    </w:p>
    <w:p w:rsidRDefault="00A923E8" w:rsidP="00A923E8" w:rsidR="00A923E8">
      <w:pPr>
        <w:ind w:firstLine="708"/>
        <w:jc w:val="both"/>
      </w:pPr>
      <w:r>
        <w:t>Dužnik se tijekom prethodnog postupka nije očitovao na podneseni prijedlog, a isto tako osoba ovlaštena za zastupanje dužnika nije pristupila na zakazano ročište u prethodnom postupku.</w:t>
      </w:r>
    </w:p>
    <w:p w:rsidRDefault="00A923E8" w:rsidP="00A923E8" w:rsidR="00A923E8">
      <w:pPr>
        <w:ind w:firstLine="708"/>
        <w:jc w:val="both"/>
      </w:pPr>
    </w:p>
    <w:p w:rsidRDefault="00A923E8" w:rsidP="00A923E8" w:rsidR="00A923E8">
      <w:pPr>
        <w:ind w:firstLine="708"/>
        <w:jc w:val="both"/>
      </w:pPr>
      <w:r>
        <w:t>Tijekom prethodnog postupka, utvrđeno je da je kod dužnika ispunjen stečajni razlog nesposobnosti za plaćanje. Naime, FINA je za potrebe prethodnog postupka dostavila ovom sudu potvrdu o neizvršenim osnovama za plaćanje dužnika (list</w:t>
      </w:r>
      <w:r w:rsidRPr="005B5E19">
        <w:t xml:space="preserve"> </w:t>
      </w:r>
      <w:r>
        <w:t>47 spisa) kojom se potvrđuje da dužnik na dan 9.11.2018., u Očevidniku redoslijeda osnova za plaćanje, ima evidentirane neizvršne osnove za plaćanje u neprekinutom razdoblju od 2985 dan.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članka 6. stavak 1., stavak 2. podstavak 1. i stavak 4. SZ.</w:t>
      </w:r>
    </w:p>
    <w:p w:rsidRDefault="00A923E8" w:rsidP="00A923E8" w:rsidR="00A923E8">
      <w:pPr>
        <w:ind w:firstLine="708"/>
        <w:jc w:val="both"/>
      </w:pPr>
    </w:p>
    <w:p w:rsidRDefault="00A923E8" w:rsidP="00A923E8" w:rsidR="00A923E8">
      <w:pPr>
        <w:ind w:firstLine="708"/>
        <w:jc w:val="both"/>
      </w:pPr>
      <w:r>
        <w:lastRenderedPageBreak/>
        <w:t xml:space="preserve">Međutim, osim postojanja stečajnog razloga kod dužnika, iz rezultata prethodnog postupka također proizlazi i da dužnik nema bilo kakve vrjednije imovine koju bi ušla u stečajnu masu. </w:t>
      </w:r>
    </w:p>
    <w:p w:rsidRDefault="001022EA" w:rsidP="001022EA" w:rsidR="001022EA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</w:t>
      </w:r>
      <w:r w:rsidRPr="00B9502C">
        <w:rPr>
          <w:rFonts w:cs="Times New Roman" w:hAnsi="Times New Roman" w:ascii="Times New Roman"/>
          <w:sz w:val="24"/>
          <w:szCs w:val="24"/>
        </w:rPr>
        <w:t>udući iz provedenog prethodnog postupka proizlazi da dužnik nema likvidne imovine koja bi ušla u stečajnu masu i iz koje bi se mogli podmiriti barem troškovi stečajnog postupka, ovaj sud je rj</w:t>
      </w:r>
      <w:r>
        <w:rPr>
          <w:rFonts w:cs="Times New Roman" w:hAnsi="Times New Roman" w:ascii="Times New Roman"/>
          <w:sz w:val="24"/>
          <w:szCs w:val="24"/>
        </w:rPr>
        <w:t>ešenjem poslovni broj 4.St-</w:t>
      </w:r>
      <w:r w:rsidR="00A923E8">
        <w:rPr>
          <w:rFonts w:cs="Times New Roman" w:hAnsi="Times New Roman" w:ascii="Times New Roman"/>
          <w:sz w:val="24"/>
          <w:szCs w:val="24"/>
        </w:rPr>
        <w:t>381/2018-14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A923E8">
        <w:rPr>
          <w:rFonts w:cs="Times New Roman" w:hAnsi="Times New Roman" w:ascii="Times New Roman"/>
          <w:sz w:val="24"/>
          <w:szCs w:val="24"/>
        </w:rPr>
        <w:t>13. studenog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="00A923E8" w:rsidRPr="00A923E8">
        <w:rPr>
          <w:rFonts w:cs="Times New Roman" w:hAnsi="Times New Roman" w:ascii="Times New Roman"/>
          <w:sz w:val="24"/>
          <w:szCs w:val="24"/>
        </w:rPr>
        <w:t>VIAGRO, d.o.o., Vinjani Donji bb, Imotski, OIB: 54295621053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>
        <w:rPr>
          <w:rFonts w:cs="Times New Roman" w:hAnsi="Times New Roman" w:ascii="Times New Roman"/>
          <w:sz w:val="24"/>
          <w:szCs w:val="24"/>
        </w:rPr>
        <w:t>, solidarno predujme iznos od 20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A923E8">
        <w:rPr>
          <w:rFonts w:cs="Times New Roman" w:hAnsi="Times New Roman" w:ascii="Times New Roman"/>
          <w:sz w:val="24"/>
          <w:szCs w:val="24"/>
        </w:rPr>
        <w:t>13. studenog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>., a temeljem odredbe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</w:t>
      </w:r>
      <w:r>
        <w:rPr>
          <w:rFonts w:cs="Times New Roman" w:hAnsi="Times New Roman" w:ascii="Times New Roman"/>
          <w:sz w:val="24"/>
          <w:szCs w:val="24"/>
        </w:rPr>
        <w:t>avak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91148">
        <w:rPr>
          <w:rFonts w:cs="Times New Roman" w:hAnsi="Times New Roman" w:ascii="Times New Roman"/>
          <w:sz w:val="24"/>
          <w:szCs w:val="24"/>
        </w:rPr>
        <w:t>SZ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1022EA" w:rsidP="00591148" w:rsidR="001022EA">
      <w:pPr>
        <w:jc w:val="both"/>
      </w:pPr>
    </w:p>
    <w:p w:rsidRDefault="001022EA" w:rsidP="00FE2B38" w:rsidR="001022EA">
      <w:pPr>
        <w:ind w:firstLine="708"/>
        <w:jc w:val="both"/>
      </w:pPr>
      <w:r>
        <w:t xml:space="preserve">Neposredno prije donošenja ovog rješenja, sud je zatražio od FINE potvrdu da je li naprijed navedeni dužnik u blokadi te je FINA elektronskim putem </w:t>
      </w:r>
      <w:r w:rsidR="00A923E8">
        <w:t>19. prosinca</w:t>
      </w:r>
      <w:r>
        <w:t xml:space="preserve"> 2018. dostavila potvrdu o neizvršenim osnovama za plaćanje iz koje je razvidno da su kod dužnika na dan </w:t>
      </w:r>
      <w:r w:rsidR="00A923E8">
        <w:t>19. prosinca</w:t>
      </w:r>
      <w:r>
        <w:t xml:space="preserve"> 2018. evidentirane neizvršene osnove za plaćanje u neprekinutom razdoblju od </w:t>
      </w:r>
      <w:r w:rsidR="00A923E8">
        <w:t>3025</w:t>
      </w:r>
      <w:r>
        <w:t xml:space="preserve"> dana. </w:t>
      </w:r>
    </w:p>
    <w:p w:rsidRDefault="00417F47" w:rsidP="00211C0E" w:rsidR="00417F47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</w:t>
      </w:r>
      <w:r w:rsidR="008472DC">
        <w:t xml:space="preserve">anka </w:t>
      </w:r>
      <w:r>
        <w:t>132.</w:t>
      </w:r>
      <w:r w:rsidR="008472DC">
        <w:t xml:space="preserve"> </w:t>
      </w:r>
      <w:r>
        <w:t>st</w:t>
      </w:r>
      <w:r w:rsidR="008472DC">
        <w:t xml:space="preserve">avak </w:t>
      </w:r>
      <w:r>
        <w:t>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</w:t>
      </w:r>
      <w:r w:rsidR="008472DC">
        <w:t>lanka</w:t>
      </w:r>
      <w:r>
        <w:t xml:space="preserve">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1022EA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A923E8">
        <w:t>13. studenog</w:t>
      </w:r>
      <w:r w:rsidR="00E919BD">
        <w:t xml:space="preserve"> </w:t>
      </w:r>
      <w:r w:rsidR="00211C0E">
        <w:t>2018</w:t>
      </w:r>
      <w:r w:rsidRPr="0097630A">
        <w:t>., to je temeljem ko</w:t>
      </w:r>
      <w:r w:rsidR="00472978">
        <w:t>gentne odredbe čl</w:t>
      </w:r>
      <w:r w:rsidR="008472DC">
        <w:t xml:space="preserve">anka </w:t>
      </w:r>
      <w:r w:rsidR="00472978">
        <w:t>132.</w:t>
      </w:r>
      <w:r w:rsidR="008472DC">
        <w:t xml:space="preserve"> stavka </w:t>
      </w:r>
      <w:r w:rsidR="00472978">
        <w:t>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</w:t>
      </w:r>
      <w:r w:rsidR="00591148">
        <w:t>,</w:t>
      </w:r>
      <w:r w:rsidRPr="0097630A">
        <w:t xml:space="preserve"> a da imovina koja bi ušla u stečajnu masu nije dovoljna ni za namirenje troškova ovog postupka, odnosno uopće je nema.</w:t>
      </w:r>
    </w:p>
    <w:p w:rsidRDefault="00AB5179" w:rsidP="00417F47" w:rsidR="00AB5179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</w:t>
      </w:r>
      <w:r w:rsidR="008472DC">
        <w:t xml:space="preserve">anka </w:t>
      </w:r>
      <w:r>
        <w:t>132.</w:t>
      </w:r>
      <w:r w:rsidR="008472DC">
        <w:t xml:space="preserve"> stavka </w:t>
      </w:r>
      <w:r>
        <w:t>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</w:t>
      </w:r>
      <w:r w:rsidR="008472DC">
        <w:t>ank</w:t>
      </w:r>
      <w:r w:rsidR="004F4777">
        <w:t>u</w:t>
      </w:r>
      <w:r w:rsidR="008472DC">
        <w:t xml:space="preserve"> </w:t>
      </w:r>
      <w:r w:rsidR="00472978">
        <w:t>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F4777" w:rsidR="009966BF" w:rsidRPr="004F4777">
      <w:pPr>
        <w:ind w:firstLine="708"/>
        <w:jc w:val="both"/>
      </w:pPr>
      <w:r w:rsidRPr="0097630A">
        <w:lastRenderedPageBreak/>
        <w:t>Ukoliko se is</w:t>
      </w:r>
      <w:r w:rsidR="00472978">
        <w:t>pune uvjeti iz čl</w:t>
      </w:r>
      <w:r w:rsidR="008472DC">
        <w:t xml:space="preserve">anka </w:t>
      </w:r>
      <w:r w:rsidR="00472978">
        <w:t>289.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1. SZ</w:t>
      </w:r>
      <w:r w:rsidRPr="0097630A">
        <w:t xml:space="preserve"> stečajni sudac određuje posebnim rješenjem nastavak postupka radi naknadne diobe, su</w:t>
      </w:r>
      <w:r w:rsidR="00472978">
        <w:t>kladno odredbi čl</w:t>
      </w:r>
      <w:r w:rsidR="008472DC">
        <w:t xml:space="preserve">anka </w:t>
      </w:r>
      <w:r w:rsidR="00472978">
        <w:t>133.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5. SZ</w:t>
      </w:r>
      <w:r w:rsidRPr="0097630A">
        <w:t>.</w:t>
      </w:r>
    </w:p>
    <w:p w:rsidRDefault="00224568" w:rsidP="001022EA" w:rsidR="00224568">
      <w:pPr>
        <w:rPr>
          <w:lang w:val="hr-HR"/>
        </w:rPr>
      </w:pPr>
    </w:p>
    <w:p w:rsidRDefault="00AE1D34" w:rsidP="007E13E1" w:rsidR="00AE1D34">
      <w:pPr>
        <w:jc w:val="center"/>
        <w:rPr>
          <w:lang w:val="hr-HR"/>
        </w:rPr>
      </w:pPr>
    </w:p>
    <w:p w:rsidRDefault="007E13E1" w:rsidP="007E13E1" w:rsidR="007E13E1">
      <w:pPr>
        <w:jc w:val="center"/>
      </w:pPr>
      <w:r w:rsidRPr="003734BE">
        <w:rPr>
          <w:lang w:val="hr-HR"/>
        </w:rPr>
        <w:t xml:space="preserve">U </w:t>
      </w:r>
      <w:r w:rsidR="001022EA">
        <w:t xml:space="preserve">Splitu, </w:t>
      </w:r>
      <w:r w:rsidR="00A923E8">
        <w:t>20. prosinca</w:t>
      </w:r>
      <w:r>
        <w:t xml:space="preserve"> 2018. </w:t>
      </w:r>
    </w:p>
    <w:tbl>
      <w:tblPr>
        <w:tblStyle w:val="Reetkatablice"/>
        <w:tblW w:type="dxa" w:w="423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37"/>
      </w:tblGrid>
      <w:tr w:rsidTr="00BB01FB" w:rsidR="007E13E1">
        <w:trPr>
          <w:trHeight w:val="181"/>
        </w:trPr>
        <w:tc>
          <w:tcPr>
            <w:tcW w:type="dxa" w:w="4237"/>
          </w:tcPr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224568" w:rsidP="00224568" w:rsidR="00224568">
            <w:pPr>
              <w:rPr>
                <w:bCs/>
              </w:rPr>
            </w:pPr>
          </w:p>
          <w:p w:rsidRDefault="00AE1D34" w:rsidP="00224568" w:rsidR="00AE1D34" w:rsidRPr="00140E54">
            <w:pPr>
              <w:rPr>
                <w:bCs/>
              </w:rPr>
            </w:pPr>
          </w:p>
        </w:tc>
      </w:tr>
      <w:tr w:rsidTr="00BB01FB" w:rsidR="007E13E1">
        <w:trPr>
          <w:trHeight w:val="74"/>
        </w:trPr>
        <w:tc>
          <w:tcPr>
            <w:tcW w:type="dxa" w:w="4237"/>
          </w:tcPr>
          <w:p w:rsidRDefault="007E13E1" w:rsidP="00A923E8" w:rsidR="00BB01FB">
            <w:pPr>
              <w:jc w:val="center"/>
              <w:rPr>
                <w:bCs/>
              </w:rPr>
            </w:pPr>
            <w:r w:rsidRPr="00140E54">
              <w:rPr>
                <w:bCs/>
              </w:rPr>
              <w:t>Katarina Mikulić</w:t>
            </w:r>
            <w:r w:rsidR="00BB01FB">
              <w:rPr>
                <w:bCs/>
              </w:rPr>
              <w:t>,v.r.</w:t>
            </w:r>
          </w:p>
          <w:p w:rsidRDefault="00BB01FB" w:rsidP="0071700F" w:rsidR="00BB01FB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BB01FB" w:rsidP="00BB01FB" w:rsidR="00BB01FB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7E13E1" w:rsidP="00A923E8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 xml:space="preserve"> </w:t>
            </w:r>
          </w:p>
        </w:tc>
      </w:tr>
    </w:tbl>
    <w:p w:rsidRDefault="002D3D3D" w:rsidP="00A923E8" w:rsidR="002D3D3D">
      <w:pPr>
        <w:jc w:val="both"/>
        <w:rPr>
          <w:lang w:val="hr-HR"/>
        </w:rPr>
      </w:pPr>
    </w:p>
    <w:p w:rsidRDefault="00AE1D34" w:rsidP="00A923E8" w:rsidR="00AE1D34">
      <w:pPr>
        <w:jc w:val="both"/>
        <w:rPr>
          <w:lang w:val="hr-HR"/>
        </w:rPr>
      </w:pPr>
    </w:p>
    <w:p w:rsidRDefault="00F6688D" w:rsidP="00A923E8" w:rsidR="00F07705">
      <w:pPr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F6688D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5400657"/>
      <w:docPartObj>
        <w:docPartGallery w:val="Page Numbers (Top of Page)"/>
        <w:docPartUnique/>
      </w:docPartObj>
    </w:sdtPr>
    <w:sdtEndPr/>
    <w:sdtContent>
      <w:p w:rsidRDefault="00F6688D" w:rsidP="00F6688D" w:rsidR="00F6688D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1FB" w:rsidRPr="00BB01FB">
          <w:rPr>
            <w:noProof/>
            <w:lang w:val="hr-HR"/>
          </w:rPr>
          <w:t>4</w:t>
        </w:r>
        <w:r>
          <w:fldChar w:fldCharType="end"/>
        </w:r>
        <w:r w:rsidRPr="00F6688D">
          <w:t xml:space="preserve"> </w:t>
        </w:r>
        <w:r w:rsidR="00514686">
          <w:tab/>
        </w:r>
        <w:r w:rsidR="00514686">
          <w:tab/>
          <w:t>Poslovni broj: 4.</w:t>
        </w:r>
        <w:r>
          <w:t>St-</w:t>
        </w:r>
        <w:r w:rsidR="00EA5508">
          <w:t>381/2018-18</w:t>
        </w:r>
      </w:p>
      <w:p w:rsidRDefault="00BB01FB" w:rsidR="00F6688D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A5" w:rsidR="000A24A5">
    <w:pPr>
      <w:pStyle w:val="Zaglavlje"/>
      <w:jc w:val="center"/>
    </w:pPr>
  </w:p>
  <w:p w:rsidRDefault="000A24A5" w:rsidR="000A24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4A5"/>
    <w:rsid w:val="000A254F"/>
    <w:rsid w:val="000E2F16"/>
    <w:rsid w:val="000E7D55"/>
    <w:rsid w:val="000F6C0B"/>
    <w:rsid w:val="001022EA"/>
    <w:rsid w:val="0010318C"/>
    <w:rsid w:val="00110325"/>
    <w:rsid w:val="00133015"/>
    <w:rsid w:val="001428EE"/>
    <w:rsid w:val="001538B5"/>
    <w:rsid w:val="00160774"/>
    <w:rsid w:val="001761EE"/>
    <w:rsid w:val="00193F49"/>
    <w:rsid w:val="00195FC7"/>
    <w:rsid w:val="001B427D"/>
    <w:rsid w:val="001C219C"/>
    <w:rsid w:val="001C5DD3"/>
    <w:rsid w:val="001E0DA6"/>
    <w:rsid w:val="001E4E14"/>
    <w:rsid w:val="001F5654"/>
    <w:rsid w:val="00200E29"/>
    <w:rsid w:val="00206410"/>
    <w:rsid w:val="00211C0E"/>
    <w:rsid w:val="00215B55"/>
    <w:rsid w:val="00217DD3"/>
    <w:rsid w:val="00224568"/>
    <w:rsid w:val="00245E94"/>
    <w:rsid w:val="002702A4"/>
    <w:rsid w:val="00270F73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A6980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4F4777"/>
    <w:rsid w:val="00514686"/>
    <w:rsid w:val="00520023"/>
    <w:rsid w:val="00520266"/>
    <w:rsid w:val="00520582"/>
    <w:rsid w:val="00536E4F"/>
    <w:rsid w:val="005678EE"/>
    <w:rsid w:val="00591148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62E17"/>
    <w:rsid w:val="007725FF"/>
    <w:rsid w:val="007A51CD"/>
    <w:rsid w:val="007A74B6"/>
    <w:rsid w:val="007D524C"/>
    <w:rsid w:val="007D6B3B"/>
    <w:rsid w:val="007E13E1"/>
    <w:rsid w:val="007E6EBD"/>
    <w:rsid w:val="00805481"/>
    <w:rsid w:val="00832F97"/>
    <w:rsid w:val="0084487A"/>
    <w:rsid w:val="008472DC"/>
    <w:rsid w:val="00850B9F"/>
    <w:rsid w:val="00870E42"/>
    <w:rsid w:val="00876209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23E8"/>
    <w:rsid w:val="00A97762"/>
    <w:rsid w:val="00AA1815"/>
    <w:rsid w:val="00AB5179"/>
    <w:rsid w:val="00AC31CB"/>
    <w:rsid w:val="00AC4892"/>
    <w:rsid w:val="00AE1D34"/>
    <w:rsid w:val="00B22527"/>
    <w:rsid w:val="00B25EAD"/>
    <w:rsid w:val="00B32A5D"/>
    <w:rsid w:val="00B347F0"/>
    <w:rsid w:val="00B42426"/>
    <w:rsid w:val="00B4382F"/>
    <w:rsid w:val="00B54D39"/>
    <w:rsid w:val="00B6615F"/>
    <w:rsid w:val="00BB01FB"/>
    <w:rsid w:val="00BD03FF"/>
    <w:rsid w:val="00BF6161"/>
    <w:rsid w:val="00C30FC8"/>
    <w:rsid w:val="00C435B4"/>
    <w:rsid w:val="00C5093E"/>
    <w:rsid w:val="00C70F0B"/>
    <w:rsid w:val="00C724C7"/>
    <w:rsid w:val="00C81C12"/>
    <w:rsid w:val="00C85A91"/>
    <w:rsid w:val="00C90F08"/>
    <w:rsid w:val="00C9284F"/>
    <w:rsid w:val="00CC1B3F"/>
    <w:rsid w:val="00CE1BBC"/>
    <w:rsid w:val="00D07C4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96D00"/>
    <w:rsid w:val="00DB3D4E"/>
    <w:rsid w:val="00DD2916"/>
    <w:rsid w:val="00DD51E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A5508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6688D"/>
    <w:rsid w:val="00F824F0"/>
    <w:rsid w:val="00F85A66"/>
    <w:rsid w:val="00FA1FE0"/>
    <w:rsid w:val="00FB2199"/>
    <w:rsid w:val="00FB77D9"/>
    <w:rsid w:val="00FC2EF9"/>
    <w:rsid w:val="00FD3619"/>
    <w:rsid w:val="00FE2B38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72D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72D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St-381/2018</izvorni_sadrzaj>
    <derivirana_varijabla naziv="DomainObject.Predmet.OznakaBroj_1">St-381/2018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VIAGRO, za trgovinu proizvodnju i usluge d.o.o.</izvorni_sadrzaj>
    <derivirana_varijabla naziv="DomainObject.Predmet.ProtustrankaFormated_1">  VIAGRO, za trgovinu proizvodnju i usluge d.o.o.</derivirana_varijabla>
  </DomainObject.Predmet.ProtustrankaFormated>
  <DomainObject.Predmet.ProtustrankaFormatedOIB>
    <izvorni_sadrzaj>  VIAGRO, za trgovinu proizvodnju i usluge d.o.o., OIB 54295621053</izvorni_sadrzaj>
    <derivirana_varijabla naziv="DomainObject.Predmet.ProtustrankaFormatedOIB_1">  VIAGRO, za trgovinu proizvodnju i usluge d.o.o., OIB 54295621053</derivirana_varijabla>
  </DomainObject.Predmet.ProtustrankaFormatedOIB>
  <DomainObject.Predmet.ProtustrankaFormatedWithAdress>
    <izvorni_sadrzaj> VIAGRO, za trgovinu proizvodnju i usluge d.o.o., Vinjani Donji/bb, 21260 Imotski</izvorni_sadrzaj>
    <derivirana_varijabla naziv="DomainObject.Predmet.ProtustrankaFormatedWithAdress_1"> VIAGRO, za trgovinu proizvodnju i usluge d.o.o., Vinjani Donji/bb, 21260 Imotski</derivirana_varijabla>
  </DomainObject.Predmet.ProtustrankaFormatedWithAdress>
  <DomainObject.Predmet.ProtustrankaFormatedWithAdressOIB>
    <izvorni_sadrzaj> VIAGRO, za trgovinu proizvodnju i usluge d.o.o., OIB 54295621053, Vinjani Donji/bb, 21260 Imotski</izvorni_sadrzaj>
    <derivirana_varijabla naziv="DomainObject.Predmet.ProtustrankaFormatedWithAdressOIB_1"> VIAGRO, za trgovinu proizvodnju i usluge d.o.o., OIB 54295621053, Vinjani Donji/bb, 21260 Imotski</derivirana_varijabla>
  </DomainObject.Predmet.ProtustrankaFormatedWithAdressOIB>
  <DomainObject.Predmet.ProtustrankaWithAdress>
    <izvorni_sadrzaj>VIAGRO, za trgovinu proizvodnju i usluge d.o.o. Vinjani Donji/bb, 21260 Imotski</izvorni_sadrzaj>
    <derivirana_varijabla naziv="DomainObject.Predmet.ProtustrankaWithAdress_1">VIAGRO, za trgovinu proizvodnju i usluge d.o.o. Vinjani Donji/bb, 21260 Imotski</derivirana_varijabla>
  </DomainObject.Predmet.ProtustrankaWithAdress>
  <DomainObject.Predmet.ProtustrankaWithAdressOIB>
    <izvorni_sadrzaj>VIAGRO, za trgovinu proizvodnju i usluge d.o.o., OIB 54295621053, Vinjani Donji/bb, 21260 Imotski</izvorni_sadrzaj>
    <derivirana_varijabla naziv="DomainObject.Predmet.ProtustrankaWithAdressOIB_1">VIAGRO, za trgovinu proizvodnju i usluge d.o.o., OIB 54295621053, Vinjani Donji/bb, 21260 Imotski</derivirana_varijabla>
  </DomainObject.Predmet.ProtustrankaWithAdressOIB>
  <DomainObject.Predmet.ProtustrankaNazivFormated>
    <izvorni_sadrzaj>VIAGRO, za trgovinu proizvodnju i usluge d.o.o.</izvorni_sadrzaj>
    <derivirana_varijabla naziv="DomainObject.Predmet.ProtustrankaNazivFormated_1">VIAGRO, za trgovinu proizvodnju i usluge d.o.o.</derivirana_varijabla>
  </DomainObject.Predmet.ProtustrankaNazivFormated>
  <DomainObject.Predmet.ProtustrankaNazivFormatedOIB>
    <izvorni_sadrzaj>VIAGRO, za trgovinu proizvodnju i usluge d.o.o., OIB 54295621053</izvorni_sadrzaj>
    <derivirana_varijabla naziv="DomainObject.Predmet.ProtustrankaNazivFormatedOIB_1">VIAGRO, za trgovinu proizvodnju i usluge d.o.o., OIB 54295621053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VIAGRO, za trgovinu proizvodnju i usluge d.o.o.</item>
    </izvorni_sadrzaj>
    <derivirana_varijabla naziv="DomainObject.Predmet.ProtuStrankaListFormated_1">
      <item>VIAGRO, za trgovinu proizvodnju i usluge d.o.o.</item>
    </derivirana_varijabla>
  </DomainObject.Predmet.ProtuStrankaListFormated>
  <DomainObject.Predmet.ProtuStrankaListFormatedOIB>
    <izvorni_sadrzaj>
      <item>VIAGRO, za trgovinu proizvodnju i usluge d.o.o., OIB 54295621053</item>
    </izvorni_sadrzaj>
    <derivirana_varijabla naziv="DomainObject.Predmet.ProtuStrankaListFormatedOIB_1">
      <item>VIAGRO, za trgovinu proizvodnju i usluge d.o.o., OIB 54295621053</item>
    </derivirana_varijabla>
  </DomainObject.Predmet.ProtuStrankaListFormatedOIB>
  <DomainObject.Predmet.ProtuStrankaListFormatedWithAdress>
    <izvorni_sadrzaj>
      <item>VIAGRO, za trgovinu proizvodnju i usluge d.o.o., Vinjani Donji/bb, 21260 Imotski</item>
    </izvorni_sadrzaj>
    <derivirana_varijabla naziv="DomainObject.Predmet.ProtuStrankaListFormatedWithAdress_1">
      <item>VIAGRO, za trgovinu proizvodnju i usluge d.o.o., Vinjani Donji/bb, 21260 Imotski</item>
    </derivirana_varijabla>
  </DomainObject.Predmet.ProtuStrankaListFormatedWithAdress>
  <DomainObject.Predmet.ProtuStrankaListFormatedWithAdressOIB>
    <izvorni_sadrzaj>
      <item>VIAGRO, za trgovinu proizvodnju i usluge d.o.o., OIB 54295621053, Vinjani Donji/bb, 21260 Imotski</item>
    </izvorni_sadrzaj>
    <derivirana_varijabla naziv="DomainObject.Predmet.ProtuStrankaListFormatedWithAdressOIB_1">
      <item>VIAGRO, za trgovinu proizvodnju i usluge d.o.o., OIB 54295621053, Vinjani Donji/bb, 21260 Imotski</item>
    </derivirana_varijabla>
  </DomainObject.Predmet.ProtuStrankaListFormatedWithAdressOIB>
  <DomainObject.Predmet.ProtuStrankaListNazivFormated>
    <izvorni_sadrzaj>
      <item>VIAGRO, za trgovinu proizvodnju i usluge d.o.o.</item>
    </izvorni_sadrzaj>
    <derivirana_varijabla naziv="DomainObject.Predmet.ProtuStrankaListNazivFormated_1">
      <item>VIAGRO, za trgovinu proizvodnju i usluge d.o.o.</item>
    </derivirana_varijabla>
  </DomainObject.Predmet.ProtuStrankaListNazivFormated>
  <DomainObject.Predmet.ProtuStrankaListNazivFormatedOIB>
    <izvorni_sadrzaj>
      <item>VIAGRO, za trgovinu proizvodnju i usluge d.o.o., OIB 54295621053</item>
    </izvorni_sadrzaj>
    <derivirana_varijabla naziv="DomainObject.Predmet.ProtuStrankaListNazivFormatedOIB_1">
      <item>VIAGRO, za trgovinu proizvodnju i usluge d.o.o., OIB 54295621053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Teo Klapirić</item>
    </izvorni_sadrzaj>
    <derivirana_varijabla naziv="DomainObject.Predmet.OstaliListFormated_1">
      <item>Županijsko državno odvjetništvo u Splitu punomoćnik sudionika u postupku Ministarstvo financija RH</item>
      <item>Teo Klapirić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  <item>Teo Klapirić, OIB 61830981234</item>
    </izvorni_sadrzaj>
    <derivirana_varijabla naziv="DomainObject.Predmet.OstaliListFormatedOIB_1">
      <item>Županijsko državno odvjetništvo u Splitu, OIB 70793241859 punomoćnik sudionika u postupku Ministarstvo financija RH</item>
      <item>Teo Klapirić, OIB 61830981234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Teo Klapirić, Donji Vinjani 475, 21260 Donji Vinjani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Teo Klapirić, Donji Vinjani 475, 21260 Donji Vinjani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  <item>Teo Klapirić, OIB 61830981234, Donji Vinjani 475, 21260 Donji Vinjani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  <item>Teo Klapirić, OIB 61830981234, Donji Vinjani 475, 21260 Donji Vinjani</item>
    </derivirana_varijabla>
  </DomainObject.Predmet.OstaliListFormatedWithAdressOIB>
  <DomainObject.Predmet.OstaliListNazivFormated>
    <izvorni_sadrzaj>
      <item>Županijsko državno odvjetništvo u Splitu</item>
      <item>Teo Klapirić</item>
    </izvorni_sadrzaj>
    <derivirana_varijabla naziv="DomainObject.Predmet.OstaliListNazivFormated_1">
      <item>Županijsko državno odvjetništvo u Splitu</item>
      <item>Teo Klapirić</item>
    </derivirana_varijabla>
  </DomainObject.Predmet.OstaliListNazivFormated>
  <DomainObject.Predmet.OstaliListNazivFormatedOIB>
    <izvorni_sadrzaj>
      <item>Županijsko državno odvjetništvo u Splitu, OIB 70793241859</item>
      <item>Teo Klapirić, OIB 61830981234</item>
    </izvorni_sadrzaj>
    <derivirana_varijabla naziv="DomainObject.Predmet.OstaliListNazivFormatedOIB_1">
      <item>Županijsko državno odvjetništvo u Splitu, OIB 70793241859</item>
      <item>Teo Klapirić, OIB 61830981234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VIAGRO, za trgovinu proizvodnju i usluge d.o.o.</izvorni_sadrzaj>
    <derivirana_varijabla naziv="DomainObject.Predmet.ProtustrankaIDrugi_1">VIAGRO, za trgovinu proizvodnju i usluge d.o.o.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VIAGRO, za trgovinu proizvodnju i usluge d.o.o., OIB 54295621053, Vinjani Donji/bb, 21260 Imotski</izvorni_sadrzaj>
    <derivirana_varijabla naziv="DomainObject.Predmet.ProtustrankaIDrugiAdressOIB_1">VIAGRO, za trgovinu proizvodnju i usluge d.o.o., OIB 54295621053, Vinjani Donji/bb,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VIAGRO, za trgovinu proizvodnju i usluge d.o.o.</item>
      <item>Ministarstvo financija RH</item>
      <item>Županijsko državno odvjetništvo u Splitu</item>
      <item>Teo Klapirić</item>
    </izvorni_sadrzaj>
    <derivirana_varijabla naziv="DomainObject.Predmet.SudioniciListNaziv_1">
      <item>VIAGRO, za trgovinu proizvodnju i usluge d.o.o.</item>
      <item>Ministarstvo financija RH</item>
      <item>Županijsko državno odvjetništvo u Splitu</item>
      <item>Teo Klapirić</item>
    </derivirana_varijabla>
  </DomainObject.Predmet.SudioniciListNaziv>
  <DomainObject.Predmet.SudioniciListAdressOIB>
    <izvorni_sadrzaj>
      <item>VIAGRO, za trgovinu proizvodnju i usluge d.o.o., OIB 54295621053, Vinjani Donji/bb,21260 Imotski</item>
      <item>Ministarstvo financija RH, OIB 18683136487, Katančićeva 5,10000 Zagreb</item>
      <item>Županijsko državno odvjetništvo u Splitu, OIB 70793241859, Gundulićeva 29a,21000 Split</item>
      <item>Teo Klapirić, OIB 61830981234, Donji Vinjani 475,21260 Donji Vinjani</item>
    </izvorni_sadrzaj>
    <derivirana_varijabla naziv="DomainObject.Predmet.SudioniciListAdressOIB_1">
      <item>VIAGRO, za trgovinu proizvodnju i usluge d.o.o., OIB 54295621053, Vinjani Donji/bb,21260 Imotski</item>
      <item>Ministarstvo financija RH, OIB 18683136487, Katančićeva 5,10000 Zagreb</item>
      <item>Županijsko državno odvjetništvo u Splitu, OIB 70793241859, Gundulićeva 29a,21000 Split</item>
      <item>Teo Klapirić, OIB 61830981234, Donji Vinjani 475,21260 Donji Vinjani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54295621053</item>
      <item>, OIB 18683136487</item>
      <item>, OIB 70793241859</item>
      <item>, OIB 61830981234</item>
    </izvorni_sadrzaj>
    <derivirana_varijabla naziv="DomainObject.Predmet.SudioniciListNazivOIB_1">
      <item>, OIB 54295621053</item>
      <item>, OIB 18683136487</item>
      <item>, OIB 70793241859</item>
      <item>, OIB 61830981234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A03321-C196-4D06-A97A-D1C15975C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1329</properties:Words>
  <properties:Characters>7459</properties:Characters>
  <properties:Lines>163</properties:Lines>
  <properties:Paragraphs>39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2018-12-20T06:54:00Z</cp:lastPrinted>
  <dcterms:modified xmlns:xsi="http://www.w3.org/2001/XMLSchema-instance" xsi:type="dcterms:W3CDTF">2018-12-20T06:54:00Z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