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d4bcd" w14:paraId="fbd4bcd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054FAF">
        <w:rPr>
          <w:sz w:val="24"/>
          <w:szCs w:val="24"/>
        </w:rPr>
        <w:t>639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054FAF">
        <w:rPr>
          <w:sz w:val="24"/>
          <w:szCs w:val="24"/>
        </w:rPr>
        <w:t>5</w:t>
      </w:r>
    </w:p>
    <w:p w:rsidRDefault="00EF5857" w:rsidP="00335AF5" w:rsidR="00EF5857" w:rsidRPr="00335AF5">
      <w:pPr>
        <w:rPr>
          <w:sz w:val="24"/>
          <w:szCs w:val="24"/>
        </w:rPr>
      </w:pPr>
    </w:p>
    <w:p w:rsidRDefault="00EF5857" w:rsidP="00335AF5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 xml:space="preserve">dužnikom </w:t>
      </w:r>
      <w:r w:rsidR="00054FAF" w:rsidRPr="00054FAF">
        <w:rPr>
          <w:sz w:val="24"/>
          <w:szCs w:val="24"/>
        </w:rPr>
        <w:t>INPRO ZAGREB d.o.o. za građenje, savjetovanje i poslovanje nekretninama u stečaju, Zagreb, Trg bana J. Jelačića 1,  MBS:080023224, OIB:13837417416</w:t>
      </w:r>
      <w:r w:rsidRPr="00A626FA">
        <w:rPr>
          <w:sz w:val="24"/>
          <w:szCs w:val="24"/>
        </w:rPr>
        <w:t xml:space="preserve">, </w:t>
      </w:r>
      <w:r w:rsidR="00054FAF">
        <w:rPr>
          <w:sz w:val="24"/>
          <w:szCs w:val="24"/>
        </w:rPr>
        <w:t>22</w:t>
      </w:r>
      <w:r w:rsidRPr="00A626FA">
        <w:rPr>
          <w:sz w:val="24"/>
          <w:szCs w:val="24"/>
        </w:rPr>
        <w:t xml:space="preserve">. </w:t>
      </w:r>
      <w:r w:rsidR="00054FAF">
        <w:rPr>
          <w:sz w:val="24"/>
          <w:szCs w:val="24"/>
        </w:rPr>
        <w:t>veljače</w:t>
      </w:r>
      <w:r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 w:rsidRPr="00A626FA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054FAF" w:rsidP="00054FAF" w:rsidR="0057659A">
      <w:pPr>
        <w:numPr>
          <w:ilvl w:val="0"/>
          <w:numId w:val="5"/>
        </w:numPr>
        <w:rPr>
          <w:sz w:val="24"/>
          <w:szCs w:val="24"/>
        </w:rPr>
      </w:pPr>
      <w:r w:rsidRPr="00054FAF">
        <w:rPr>
          <w:sz w:val="24"/>
          <w:szCs w:val="24"/>
        </w:rPr>
        <w:t>SVEN KAPIĆ, OIB:73049519890,  Zagreb, Vojnovićeva 31</w:t>
      </w:r>
      <w:r>
        <w:rPr>
          <w:sz w:val="24"/>
          <w:szCs w:val="24"/>
        </w:rPr>
        <w:t xml:space="preserve">, u iznosu od </w:t>
      </w:r>
      <w:r w:rsidRPr="00054FAF">
        <w:rPr>
          <w:sz w:val="24"/>
          <w:szCs w:val="24"/>
        </w:rPr>
        <w:t>82.429,87</w:t>
      </w:r>
      <w:r>
        <w:rPr>
          <w:sz w:val="24"/>
          <w:szCs w:val="24"/>
        </w:rPr>
        <w:t xml:space="preserve"> kn,</w:t>
      </w:r>
    </w:p>
    <w:p w:rsidRDefault="00810628" w:rsidP="00810628" w:rsidR="00054FAF" w:rsidRPr="00810628">
      <w:pPr>
        <w:numPr>
          <w:ilvl w:val="0"/>
          <w:numId w:val="5"/>
        </w:numPr>
        <w:rPr>
          <w:sz w:val="24"/>
          <w:szCs w:val="24"/>
        </w:rPr>
      </w:pPr>
      <w:r w:rsidRPr="00810628">
        <w:rPr>
          <w:sz w:val="24"/>
          <w:szCs w:val="24"/>
        </w:rPr>
        <w:t>ANTE ZLOIĆ, OIB:01614972574, Zagreb, Gračanska cesta 127</w:t>
      </w:r>
      <w:r>
        <w:rPr>
          <w:sz w:val="24"/>
          <w:szCs w:val="24"/>
        </w:rPr>
        <w:t xml:space="preserve">, u iznosu od </w:t>
      </w:r>
      <w:r w:rsidRPr="00810628">
        <w:rPr>
          <w:sz w:val="24"/>
          <w:szCs w:val="24"/>
        </w:rPr>
        <w:t>123.250,47</w:t>
      </w:r>
      <w:r>
        <w:rPr>
          <w:sz w:val="24"/>
          <w:szCs w:val="24"/>
        </w:rPr>
        <w:t xml:space="preserve"> kn.</w:t>
      </w:r>
    </w:p>
    <w:p w:rsidRDefault="002B5C8B" w:rsidP="007A2326" w:rsidR="002B5C8B" w:rsidRPr="00A626FA">
      <w:pPr>
        <w:ind w:firstLine="720"/>
        <w:jc w:val="both"/>
        <w:rPr>
          <w:sz w:val="24"/>
          <w:szCs w:val="24"/>
        </w:rPr>
      </w:pPr>
    </w:p>
    <w:p w:rsidRDefault="00FE412D" w:rsidP="007A2326" w:rsidR="007A2326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7D4FCE" w:rsidP="00A410FC" w:rsidR="007D4FCE" w:rsidRPr="00A626FA">
      <w:pPr>
        <w:ind w:firstLine="720" w:right="-5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C6553B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OIB:   </w:t>
      </w:r>
      <w:r w:rsidR="00C6553B">
        <w:rPr>
          <w:sz w:val="24"/>
          <w:szCs w:val="24"/>
        </w:rPr>
        <w:t xml:space="preserve"> </w:t>
      </w:r>
      <w:r w:rsidR="00A410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C6553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="00C6553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Adresa   </w:t>
      </w:r>
      <w:r w:rsidR="00A410FC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u iznosu od</w:t>
      </w:r>
      <w:r w:rsidR="00A410FC">
        <w:rPr>
          <w:sz w:val="24"/>
          <w:szCs w:val="24"/>
        </w:rPr>
        <w:t xml:space="preserve"> kn</w:t>
      </w:r>
    </w:p>
    <w:tbl>
      <w:tblPr>
        <w:tblW w:type="dxa" w:w="10773"/>
        <w:tblInd w:type="dxa" w:w="-1104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670"/>
        <w:gridCol w:w="1843"/>
        <w:gridCol w:w="1418"/>
        <w:gridCol w:w="1842"/>
      </w:tblGrid>
      <w:tr w:rsidTr="00C6553B" w:rsidR="007D4FCE" w:rsidRPr="007D4FCE">
        <w:trPr>
          <w:trHeight w:val="1179"/>
        </w:trPr>
        <w:tc>
          <w:tcPr>
            <w:tcW w:type="dxa" w:w="5670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Pr="007D4FCE">
              <w:rPr>
                <w:b/>
                <w:bCs/>
                <w:color w:val="000000"/>
              </w:rPr>
              <w:t>RAIFFEISENBANK AUSTRIJA d.d.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 xml:space="preserve">zastupani po punomoćnici Jasmina Viduka, dipl.pravnik, iz Zagreba, Biserka Miklenić-Novačić, dipl.oec, iz Samobora i Dražen Marković, dipl.pravnik, iz Zagreba 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HR0624840081000000013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53056966535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Zagreb,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Petrinjska 59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14.297.693,62</w:t>
            </w:r>
          </w:p>
        </w:tc>
      </w:tr>
      <w:tr w:rsidTr="00C6553B" w:rsidR="007D4FCE" w:rsidRPr="007D4FCE">
        <w:trPr>
          <w:trHeight w:val="977"/>
        </w:trPr>
        <w:tc>
          <w:tcPr>
            <w:tcW w:type="dxa" w:w="5670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ALLIANZ ZAGREB d.d.</w:t>
            </w:r>
            <w:r w:rsidRPr="007D4FCE">
              <w:rPr>
                <w:color w:val="000000"/>
              </w:rPr>
              <w:t xml:space="preserve">, 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zastupan po Odvjetničkom društvu Hanžeković &amp; partneri d.o.o. iz Zagreba, Radnička cesta 22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HR8723600001500103513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23759810849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Zagreb,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Heinzelova 70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540F9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63.20</w:t>
            </w:r>
            <w:r w:rsidR="007540F9">
              <w:rPr>
                <w:color w:val="000000"/>
              </w:rPr>
              <w:t>0</w:t>
            </w:r>
            <w:r w:rsidRPr="007D4FCE">
              <w:rPr>
                <w:color w:val="000000"/>
              </w:rPr>
              <w:t>,45</w:t>
            </w:r>
          </w:p>
        </w:tc>
      </w:tr>
      <w:tr w:rsidTr="00C6553B" w:rsidR="007D4FCE" w:rsidRPr="007D4FCE">
        <w:trPr>
          <w:trHeight w:val="981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HRVATSKE VODE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VODNOGOSPODARSKI ODJEL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ZA SREDNJU I DONJU SAVU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 xml:space="preserve"> </w:t>
            </w:r>
            <w:r w:rsidRPr="007D4FCE">
              <w:rPr>
                <w:color w:val="000000"/>
              </w:rPr>
              <w:t>žiro račun 2360000-1101425545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28921383001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Slavonski Brod,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Šetalište braće Radića 22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17.188,51</w:t>
            </w:r>
          </w:p>
        </w:tc>
      </w:tr>
      <w:tr w:rsidTr="00C6553B" w:rsidR="007D4FCE" w:rsidRPr="007D4FCE">
        <w:trPr>
          <w:trHeight w:val="839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HEP- OPERATOR   DISTRIBUCIJSKOG SUSTAVA d.o.o.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Žiro račun: 2340009-1510077602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46830600751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Zagreb,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Ul.grada Vukovara 37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1.626,22</w:t>
            </w:r>
          </w:p>
        </w:tc>
      </w:tr>
      <w:tr w:rsidTr="00C6553B" w:rsidR="007D4FCE" w:rsidRPr="007D4FCE">
        <w:trPr>
          <w:trHeight w:val="683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CROATIA OSIGURANJE d.d. podružnica PULA,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Ziro račun: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color w:val="000000"/>
              </w:rPr>
              <w:t>HR9123400091400555110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26187994862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 xml:space="preserve">Pula, 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Maruličeva ul. 1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44.005,22</w:t>
            </w:r>
          </w:p>
        </w:tc>
      </w:tr>
      <w:tr w:rsidTr="00C6553B" w:rsidR="007D4FCE" w:rsidRPr="007D4FCE">
        <w:trPr>
          <w:trHeight w:val="1261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lastRenderedPageBreak/>
              <w:t>DIZAJN CENTAR AAG d.o.o. u stečaju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zastupan po stečajnoj upraviteljici odvjetnici Rajki Jagmarević, a svi zastupani po odvjetniku mr.sc. Franji Valjak, iz Zagreba, Petrinjska 59a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HR4423400091190020657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92918202270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Zagreb,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Ilica 15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1.830.715,62</w:t>
            </w:r>
          </w:p>
        </w:tc>
      </w:tr>
      <w:tr w:rsidTr="00C6553B" w:rsidR="007D4FCE" w:rsidRPr="007D4FCE">
        <w:trPr>
          <w:trHeight w:val="698"/>
        </w:trPr>
        <w:tc>
          <w:tcPr>
            <w:tcW w:type="dxa" w:w="7513"/>
            <w:gridSpan w:val="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DELIUS GmbH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zastupan po odvjetniku Antun Šagovac, iz Velike Gorice, Zagrebačka 17</w:t>
            </w:r>
          </w:p>
          <w:p w:rsidRDefault="007D4FCE" w:rsidP="00516413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color w:val="000000"/>
              </w:rPr>
              <w:t>IBAN:DE06480800200207568400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 xml:space="preserve"> Goldstrasse 16-18, 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POSFACH 10 02 61-33502,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BEIELFELD, Njemačka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465.828,61</w:t>
            </w:r>
          </w:p>
        </w:tc>
      </w:tr>
      <w:tr w:rsidTr="00C6553B" w:rsidR="007D4FCE" w:rsidRPr="007D4FCE">
        <w:trPr>
          <w:trHeight w:val="595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ANIĆ HOLDING PLUS d.o.o.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HR5025000091101022589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61238079664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Zagreb,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Trg bana Josipa Jelačića 1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332.781,83</w:t>
            </w:r>
          </w:p>
        </w:tc>
      </w:tr>
      <w:tr w:rsidTr="00C6553B" w:rsidR="007D4FCE" w:rsidRPr="007D4FCE">
        <w:trPr>
          <w:trHeight w:val="463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ANTE ZLOIĆ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01614972574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Zagreb,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Gračanska cesta 127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62.848,55</w:t>
            </w:r>
          </w:p>
        </w:tc>
      </w:tr>
      <w:tr w:rsidTr="00C6553B" w:rsidR="007D4FCE" w:rsidRPr="007D4FCE">
        <w:trPr>
          <w:trHeight w:val="522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GRAD SLUNJ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HR9823400091840000001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33366502542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Slunj,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Trg dr. Franje Tuđmana 12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125.875,46</w:t>
            </w:r>
          </w:p>
        </w:tc>
      </w:tr>
      <w:tr w:rsidTr="00C6553B" w:rsidR="007D4FCE" w:rsidRPr="007D4FCE">
        <w:trPr>
          <w:trHeight w:val="1384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 xml:space="preserve">Stečajna masa 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GAJ SLATINA d.o.o. u stečaj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color w:val="000000"/>
              </w:rPr>
              <w:t xml:space="preserve">zastupan po odvjetnici Tatjana Figa-Gregurić iz  zajedničkog odvjetničkog ureda, Zlatko Gregurić, Tatjana Figač-Gregurić, Hrvoje Mladinić, iz Bjelovara, Mihanovićeva 15b 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13837417416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Slatina,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Zrinskog 27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>
              <w:rPr>
                <w:color w:val="000000"/>
              </w:rPr>
              <w:t>716.317,52</w:t>
            </w:r>
          </w:p>
        </w:tc>
      </w:tr>
      <w:tr w:rsidTr="00C6553B" w:rsidR="007D4FCE" w:rsidRPr="007D4FCE">
        <w:trPr>
          <w:trHeight w:val="1404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 xml:space="preserve">ERSTE&amp;STEIERMARKISCHE BANK d.d., 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kojeg zastupaju odvjetnici Trpimir Gugić i Lovro Kovačić odvjetnici iz Gugić &amp; Kovačić-odvjetničko društvo d.o.o. iz Zagreba, Radnička cesta 52, Green Gild R2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 xml:space="preserve">HR9524020061031262160 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23057039320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Rijeka,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Jadranski trg 3a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6.604.399,96</w:t>
            </w:r>
          </w:p>
        </w:tc>
      </w:tr>
      <w:tr w:rsidTr="00C6553B" w:rsidR="007D4FCE" w:rsidRPr="007D4FCE">
        <w:trPr>
          <w:trHeight w:val="970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Stečajna masa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ORIANA d.o.o. u stečaju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color w:val="000000"/>
              </w:rPr>
              <w:t>zastupana po stečajnom upravitelju Mirjana Žrvnar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HR8525000091101354281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79097180293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 xml:space="preserve">Pula, 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Palisina 33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906.739,20</w:t>
            </w:r>
          </w:p>
        </w:tc>
      </w:tr>
      <w:tr w:rsidTr="00C6553B" w:rsidR="007D4FCE" w:rsidRPr="007D4FCE">
        <w:trPr>
          <w:trHeight w:val="835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ERGO - NET d.o.o.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zastupano po odvjetniku Damir Mikić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color w:val="000000"/>
              </w:rPr>
              <w:t>Zagreb, Trnjanska cesta 23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83141697633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Zagreb,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Badalićeva 26c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47.847,34</w:t>
            </w:r>
          </w:p>
        </w:tc>
      </w:tr>
      <w:tr w:rsidTr="00C6553B" w:rsidR="007D4FCE" w:rsidRPr="007D4FCE">
        <w:trPr>
          <w:trHeight w:val="546"/>
        </w:trPr>
        <w:tc>
          <w:tcPr>
            <w:tcW w:type="dxa" w:w="5670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b/>
                <w:bCs/>
                <w:color w:val="000000"/>
              </w:rPr>
              <w:t>FERO-TERM d.o.o.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7D4FCE">
              <w:rPr>
                <w:color w:val="000000"/>
              </w:rPr>
              <w:t>zastupan po zaposlenici Jadranka Mitrović, dipl.iur.</w:t>
            </w:r>
          </w:p>
        </w:tc>
        <w:tc>
          <w:tcPr>
            <w:tcW w:type="dxa" w:w="1843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69638068216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Donji Stupnik,</w:t>
            </w:r>
          </w:p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7D4FCE">
              <w:rPr>
                <w:color w:val="000000"/>
              </w:rPr>
              <w:t>Gospodarska 17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val="nil"/>
              <w:right w:space="0" w:sz="6" w:color="auto" w:val="single"/>
            </w:tcBorders>
          </w:tcPr>
          <w:p w:rsidRDefault="007D4FCE" w:rsidP="007D4FCE" w:rsidR="007D4FCE" w:rsidRPr="007D4FCE">
            <w:pPr>
              <w:autoSpaceDE w:val="false"/>
              <w:autoSpaceDN w:val="false"/>
              <w:adjustRightInd w:val="false"/>
              <w:jc w:val="right"/>
              <w:rPr>
                <w:color w:val="000000"/>
              </w:rPr>
            </w:pPr>
            <w:r w:rsidRPr="007D4FCE">
              <w:rPr>
                <w:color w:val="000000"/>
              </w:rPr>
              <w:t>117.238,85</w:t>
            </w:r>
          </w:p>
        </w:tc>
      </w:tr>
    </w:tbl>
    <w:p w:rsidRDefault="002B5C8B" w:rsidP="001F34C2" w:rsidR="002B5C8B" w:rsidRPr="00A626FA">
      <w:pPr>
        <w:jc w:val="both"/>
        <w:rPr>
          <w:b/>
          <w:sz w:val="24"/>
          <w:szCs w:val="24"/>
        </w:rPr>
      </w:pPr>
    </w:p>
    <w:p w:rsidRDefault="00E91F5C" w:rsidP="001F34C2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F2CD9" w:rsidP="00FF2CD9" w:rsidR="00FF2CD9" w:rsidRPr="00A626FA">
      <w:pPr>
        <w:jc w:val="both"/>
        <w:rPr>
          <w:b/>
          <w:sz w:val="24"/>
          <w:szCs w:val="24"/>
        </w:rPr>
      </w:pPr>
    </w:p>
    <w:p w:rsidRDefault="00E178DA" w:rsidP="00FF2CD9" w:rsidR="00E178DA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Stečajni upravitelj je osporio tražbine:</w:t>
      </w:r>
    </w:p>
    <w:p w:rsidRDefault="00A626FA" w:rsidP="00A410FC" w:rsidR="006F49F9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1.</w:t>
      </w:r>
      <w:r w:rsidRPr="00A626FA">
        <w:rPr>
          <w:sz w:val="24"/>
          <w:szCs w:val="24"/>
        </w:rPr>
        <w:tab/>
      </w:r>
      <w:r w:rsidR="00A410FC" w:rsidRPr="00A410FC">
        <w:rPr>
          <w:sz w:val="24"/>
          <w:szCs w:val="24"/>
        </w:rPr>
        <w:t>Stečajna masa GAJ SLATINA d.o.o. u stečaj</w:t>
      </w:r>
      <w:r w:rsidR="00A410FC">
        <w:rPr>
          <w:sz w:val="24"/>
          <w:szCs w:val="24"/>
        </w:rPr>
        <w:t>u, OIB:</w:t>
      </w:r>
      <w:r w:rsidR="00A410FC" w:rsidRPr="00A410FC">
        <w:rPr>
          <w:sz w:val="24"/>
          <w:szCs w:val="24"/>
        </w:rPr>
        <w:t>13837417416</w:t>
      </w:r>
      <w:r w:rsidR="00A410FC">
        <w:rPr>
          <w:sz w:val="24"/>
          <w:szCs w:val="24"/>
        </w:rPr>
        <w:t xml:space="preserve">, </w:t>
      </w:r>
      <w:r w:rsidR="00A410FC" w:rsidRPr="00A410FC">
        <w:rPr>
          <w:sz w:val="24"/>
          <w:szCs w:val="24"/>
        </w:rPr>
        <w:t xml:space="preserve">zastupan po odvjetnici Tatjana Figa-Gregurić iz zajedničkog odvjetničkog ureda, Zlatko Gregurić, Tatjana Figač-Gregurić, Hrvoje Mladinić, iz Bjelovara, Mihanovićeva 15b </w:t>
      </w:r>
      <w:r w:rsidRPr="00A626FA">
        <w:rPr>
          <w:sz w:val="24"/>
          <w:szCs w:val="24"/>
        </w:rPr>
        <w:t xml:space="preserve"> osporeno u iznosu od </w:t>
      </w:r>
      <w:r w:rsidR="00A410FC">
        <w:rPr>
          <w:sz w:val="24"/>
          <w:szCs w:val="24"/>
        </w:rPr>
        <w:t>1.077.805,47</w:t>
      </w:r>
      <w:r w:rsidRPr="00A626FA">
        <w:rPr>
          <w:sz w:val="24"/>
          <w:szCs w:val="24"/>
        </w:rPr>
        <w:t xml:space="preserve"> kn</w:t>
      </w:r>
      <w:r w:rsidR="00A410FC">
        <w:rPr>
          <w:sz w:val="24"/>
          <w:szCs w:val="24"/>
        </w:rPr>
        <w:t>.</w:t>
      </w:r>
    </w:p>
    <w:p w:rsidRDefault="00A626FA" w:rsidP="001F34C2" w:rsidR="00A626FA">
      <w:pPr>
        <w:jc w:val="both"/>
        <w:rPr>
          <w:sz w:val="24"/>
          <w:szCs w:val="24"/>
        </w:rPr>
      </w:pPr>
    </w:p>
    <w:p w:rsidRDefault="00A626FA" w:rsidP="001F34C2" w:rsidR="001F34C2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III</w:t>
      </w:r>
      <w:r w:rsidRPr="00A626FA">
        <w:rPr>
          <w:sz w:val="24"/>
          <w:szCs w:val="24"/>
        </w:rPr>
        <w:tab/>
      </w:r>
      <w:r w:rsidR="007500EA">
        <w:rPr>
          <w:sz w:val="24"/>
          <w:szCs w:val="24"/>
        </w:rPr>
        <w:t xml:space="preserve">Upućuje se </w:t>
      </w:r>
      <w:r w:rsidR="00A410FC">
        <w:rPr>
          <w:sz w:val="24"/>
          <w:szCs w:val="24"/>
        </w:rPr>
        <w:t>S</w:t>
      </w:r>
      <w:r w:rsidR="00A410FC" w:rsidRPr="00A410FC">
        <w:rPr>
          <w:sz w:val="24"/>
          <w:szCs w:val="24"/>
        </w:rPr>
        <w:t>tečajna masa GAJ SLATINA d.o.o. u stečaju, OIB:13837417416, zastupan po odvjetnici Tatjana Figa-Gregurić iz zajedničkog odvjetničkog ureda, Zlatko Gregurić, Tatjana Figač-Gregurić, Hrvoje Mladinić, iz Bjelovara, Mihanovićeva 15b</w:t>
      </w:r>
      <w:r w:rsidR="00354CC8" w:rsidRPr="00A626FA">
        <w:rPr>
          <w:sz w:val="24"/>
          <w:szCs w:val="24"/>
        </w:rPr>
        <w:t xml:space="preserve"> </w:t>
      </w:r>
      <w:r w:rsidR="0067303F" w:rsidRPr="00A626FA">
        <w:rPr>
          <w:sz w:val="24"/>
          <w:szCs w:val="24"/>
        </w:rPr>
        <w:t xml:space="preserve">u </w:t>
      </w:r>
      <w:r w:rsidR="00187783" w:rsidRPr="00A626FA">
        <w:rPr>
          <w:sz w:val="24"/>
          <w:szCs w:val="24"/>
        </w:rPr>
        <w:t xml:space="preserve">parnicu </w:t>
      </w:r>
      <w:r w:rsidR="00A410FC">
        <w:rPr>
          <w:sz w:val="24"/>
          <w:szCs w:val="24"/>
        </w:rPr>
        <w:t xml:space="preserve">ili nastavak već započete parnice </w:t>
      </w:r>
      <w:r w:rsidR="00187783" w:rsidRPr="00A626FA">
        <w:rPr>
          <w:sz w:val="24"/>
          <w:szCs w:val="24"/>
        </w:rPr>
        <w:t xml:space="preserve">protiv stečajnog dužnika </w:t>
      </w:r>
      <w:r w:rsidR="00A410FC" w:rsidRPr="00A410FC">
        <w:rPr>
          <w:sz w:val="24"/>
          <w:szCs w:val="24"/>
        </w:rPr>
        <w:t>INPRO ZAGREB d.o.o. za građenje, savjetovanje i poslovanje nekretninama u stečaju, Zagreb, Trg bana J. Jelačića 1,  MBS:080023224, OIB:13837417416</w:t>
      </w:r>
      <w:r w:rsidR="00C6553B">
        <w:rPr>
          <w:sz w:val="24"/>
          <w:szCs w:val="24"/>
        </w:rPr>
        <w:t>,</w:t>
      </w:r>
      <w:r w:rsidR="00354CC8" w:rsidRPr="00A626FA">
        <w:rPr>
          <w:sz w:val="24"/>
          <w:szCs w:val="24"/>
        </w:rPr>
        <w:t xml:space="preserve"> </w:t>
      </w:r>
      <w:r w:rsidR="00187783" w:rsidRPr="00A626FA">
        <w:rPr>
          <w:sz w:val="24"/>
          <w:szCs w:val="24"/>
        </w:rPr>
        <w:t xml:space="preserve">radi utvrđivanja osporene tražbine u iznosu </w:t>
      </w:r>
      <w:r w:rsidR="00A410FC" w:rsidRPr="00A410FC">
        <w:rPr>
          <w:sz w:val="24"/>
          <w:szCs w:val="24"/>
        </w:rPr>
        <w:t xml:space="preserve">1.077.805,47 kn </w:t>
      </w:r>
      <w:r w:rsidR="00187783" w:rsidRPr="00A626FA">
        <w:rPr>
          <w:sz w:val="24"/>
          <w:szCs w:val="24"/>
        </w:rPr>
        <w:t>u roku 8 dana od primitka ovog rješenja</w:t>
      </w:r>
      <w:r w:rsidR="001F34C2" w:rsidRPr="00A626FA">
        <w:rPr>
          <w:sz w:val="24"/>
          <w:szCs w:val="24"/>
        </w:rPr>
        <w:t>.</w:t>
      </w:r>
    </w:p>
    <w:p w:rsidRDefault="00187783" w:rsidP="0067303F" w:rsidR="001F34C2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Ako vjerovnik koji je upućen na parnicu ne pokrene parnicu u roku od 8 dana od primitka ovog rješenja, smatrat će se da je odustao od prava na vođenje parnice.</w:t>
      </w: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C6553B" w:rsidP="002B5C8B" w:rsidR="002B5C8B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B5C8B" w:rsidRPr="00A626FA">
        <w:rPr>
          <w:sz w:val="24"/>
          <w:szCs w:val="24"/>
        </w:rPr>
        <w:t xml:space="preserve">V </w:t>
      </w:r>
      <w:r w:rsidR="002B5C8B" w:rsidRPr="00A626FA">
        <w:rPr>
          <w:sz w:val="24"/>
          <w:szCs w:val="24"/>
        </w:rPr>
        <w:tab/>
        <w:t xml:space="preserve">Odbacuje se </w:t>
      </w:r>
      <w:r w:rsidR="00A410FC">
        <w:rPr>
          <w:sz w:val="24"/>
          <w:szCs w:val="24"/>
        </w:rPr>
        <w:t xml:space="preserve">dio </w:t>
      </w:r>
      <w:r w:rsidR="002B5C8B" w:rsidRPr="00A626FA">
        <w:rPr>
          <w:sz w:val="24"/>
          <w:szCs w:val="24"/>
        </w:rPr>
        <w:t>prijav</w:t>
      </w:r>
      <w:r w:rsidR="00A410FC">
        <w:rPr>
          <w:sz w:val="24"/>
          <w:szCs w:val="24"/>
        </w:rPr>
        <w:t>e</w:t>
      </w:r>
      <w:r w:rsidR="002B5C8B" w:rsidRPr="00A626FA">
        <w:rPr>
          <w:sz w:val="24"/>
          <w:szCs w:val="24"/>
        </w:rPr>
        <w:t xml:space="preserve"> potraživanja </w:t>
      </w:r>
      <w:r w:rsidR="00A410FC">
        <w:rPr>
          <w:sz w:val="24"/>
          <w:szCs w:val="24"/>
        </w:rPr>
        <w:t xml:space="preserve">Stečajna masa </w:t>
      </w:r>
      <w:r w:rsidR="00A410FC" w:rsidRPr="00A410FC">
        <w:rPr>
          <w:sz w:val="24"/>
          <w:szCs w:val="24"/>
        </w:rPr>
        <w:t>GAJ SLATINA d.o.o. u stečaju, OIB:13837417416, zastupan po odvjetnici Tatjana Figa-Gregurić iz zajedničkog odvjetničkog ureda, Zlatko Gregurić, Tatjana Figač-Gregurić, Hrvoje Mladinić, iz Bjelovara, Mihanovićeva 15b</w:t>
      </w:r>
      <w:r w:rsidR="002B5C8B" w:rsidRPr="00A626FA">
        <w:rPr>
          <w:sz w:val="24"/>
          <w:szCs w:val="24"/>
        </w:rPr>
        <w:t xml:space="preserve">, troškovi prijave tražbine u iznosu od </w:t>
      </w:r>
      <w:r w:rsidR="00A410FC">
        <w:rPr>
          <w:sz w:val="24"/>
          <w:szCs w:val="24"/>
        </w:rPr>
        <w:t>23</w:t>
      </w:r>
      <w:r w:rsidR="002B5C8B" w:rsidRPr="00A626FA">
        <w:rPr>
          <w:sz w:val="24"/>
          <w:szCs w:val="24"/>
        </w:rPr>
        <w:t>.</w:t>
      </w:r>
      <w:r w:rsidR="00A410FC">
        <w:rPr>
          <w:sz w:val="24"/>
          <w:szCs w:val="24"/>
        </w:rPr>
        <w:t>000</w:t>
      </w:r>
      <w:r w:rsidR="002B5C8B" w:rsidRPr="00A626FA">
        <w:rPr>
          <w:sz w:val="24"/>
          <w:szCs w:val="24"/>
        </w:rPr>
        <w:t>,</w:t>
      </w:r>
      <w:r w:rsidR="00A410FC">
        <w:rPr>
          <w:sz w:val="24"/>
          <w:szCs w:val="24"/>
        </w:rPr>
        <w:t>00</w:t>
      </w:r>
      <w:r w:rsidR="002B5C8B" w:rsidRPr="00A626FA">
        <w:rPr>
          <w:sz w:val="24"/>
          <w:szCs w:val="24"/>
        </w:rPr>
        <w:t xml:space="preserve"> kn, kao tražbina nižeg isplatnog reda</w:t>
      </w:r>
    </w:p>
    <w:p w:rsidRDefault="002B5C8B" w:rsidP="002B5C8B" w:rsidR="002B5C8B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održan</w:t>
      </w:r>
      <w:r w:rsidR="00856D15" w:rsidRPr="00A626FA">
        <w:rPr>
          <w:sz w:val="24"/>
          <w:szCs w:val="24"/>
        </w:rPr>
        <w:t xml:space="preserve">om dana </w:t>
      </w:r>
      <w:r w:rsidR="00516413">
        <w:rPr>
          <w:sz w:val="24"/>
          <w:szCs w:val="24"/>
        </w:rPr>
        <w:t>11</w:t>
      </w:r>
      <w:r w:rsidR="0048769A" w:rsidRPr="00A626FA">
        <w:rPr>
          <w:sz w:val="24"/>
          <w:szCs w:val="24"/>
        </w:rPr>
        <w:t xml:space="preserve">. </w:t>
      </w:r>
      <w:r w:rsidR="00516413">
        <w:rPr>
          <w:sz w:val="24"/>
          <w:szCs w:val="24"/>
        </w:rPr>
        <w:t>veljače</w:t>
      </w:r>
      <w:r w:rsidR="0048769A" w:rsidRPr="00A626FA">
        <w:rPr>
          <w:sz w:val="24"/>
          <w:szCs w:val="24"/>
        </w:rPr>
        <w:t xml:space="preserve"> 201</w:t>
      </w:r>
      <w:r w:rsidR="00516413">
        <w:rPr>
          <w:sz w:val="24"/>
          <w:szCs w:val="24"/>
        </w:rPr>
        <w:t>6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 i 116/10 -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2B5C8B" w:rsidP="00516413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 xml:space="preserve">Stečajni upravitelj je osporio tražbinu, </w:t>
      </w:r>
      <w:r w:rsidR="00516413" w:rsidRPr="00516413">
        <w:rPr>
          <w:sz w:val="24"/>
          <w:szCs w:val="24"/>
        </w:rPr>
        <w:t>Stečajna masa GAJ SLATINA d.o.o. u stečaju, OIB:13837417416</w:t>
      </w:r>
      <w:r w:rsidRPr="00516413">
        <w:rPr>
          <w:sz w:val="24"/>
          <w:szCs w:val="24"/>
        </w:rPr>
        <w:t xml:space="preserve"> u iznosu od </w:t>
      </w:r>
      <w:r w:rsidR="00516413" w:rsidRPr="00516413">
        <w:rPr>
          <w:sz w:val="24"/>
          <w:szCs w:val="24"/>
        </w:rPr>
        <w:t xml:space="preserve">1.077.805,47 kn, </w:t>
      </w:r>
      <w:r w:rsidRPr="00516413">
        <w:rPr>
          <w:sz w:val="24"/>
          <w:szCs w:val="24"/>
        </w:rPr>
        <w:t>budući</w:t>
      </w:r>
      <w:r w:rsidR="00516413" w:rsidRPr="00516413">
        <w:rPr>
          <w:sz w:val="24"/>
          <w:szCs w:val="24"/>
        </w:rPr>
        <w:t xml:space="preserve"> </w:t>
      </w:r>
      <w:r w:rsidR="00516413">
        <w:rPr>
          <w:sz w:val="24"/>
          <w:szCs w:val="24"/>
        </w:rPr>
        <w:t xml:space="preserve">je vjerovnik presudom </w:t>
      </w:r>
      <w:r w:rsidR="00516413" w:rsidRPr="00516413">
        <w:rPr>
          <w:sz w:val="24"/>
          <w:szCs w:val="24"/>
        </w:rPr>
        <w:t>Trgovačkog suda u Bjelovaru P-484/2009</w:t>
      </w:r>
      <w:r w:rsidR="00516413">
        <w:rPr>
          <w:sz w:val="24"/>
          <w:szCs w:val="24"/>
        </w:rPr>
        <w:t xml:space="preserve"> odbijen s iznosom od </w:t>
      </w:r>
      <w:r w:rsidR="00516413" w:rsidRPr="00516413">
        <w:rPr>
          <w:sz w:val="24"/>
          <w:szCs w:val="24"/>
        </w:rPr>
        <w:t>390.635,35 k</w:t>
      </w:r>
      <w:r w:rsidR="00516413">
        <w:rPr>
          <w:sz w:val="24"/>
          <w:szCs w:val="24"/>
        </w:rPr>
        <w:t xml:space="preserve">n na ime glavnice, </w:t>
      </w:r>
      <w:r w:rsidR="00516413" w:rsidRPr="00516413">
        <w:rPr>
          <w:sz w:val="24"/>
          <w:szCs w:val="24"/>
        </w:rPr>
        <w:t>naknad</w:t>
      </w:r>
      <w:r w:rsidR="00516413">
        <w:rPr>
          <w:sz w:val="24"/>
          <w:szCs w:val="24"/>
        </w:rPr>
        <w:t>e</w:t>
      </w:r>
      <w:r w:rsidR="00516413" w:rsidRPr="00516413">
        <w:rPr>
          <w:sz w:val="24"/>
          <w:szCs w:val="24"/>
        </w:rPr>
        <w:t xml:space="preserve"> troškova</w:t>
      </w:r>
      <w:r w:rsidR="00516413">
        <w:rPr>
          <w:sz w:val="24"/>
          <w:szCs w:val="24"/>
        </w:rPr>
        <w:t xml:space="preserve"> postupka</w:t>
      </w:r>
      <w:r w:rsidR="00516413" w:rsidRPr="00516413">
        <w:rPr>
          <w:sz w:val="24"/>
          <w:szCs w:val="24"/>
        </w:rPr>
        <w:t xml:space="preserve"> 59.166,67 k</w:t>
      </w:r>
      <w:r w:rsidR="00516413">
        <w:rPr>
          <w:sz w:val="24"/>
          <w:szCs w:val="24"/>
        </w:rPr>
        <w:t>n</w:t>
      </w:r>
      <w:r w:rsidR="00516413" w:rsidRPr="00516413">
        <w:rPr>
          <w:sz w:val="24"/>
          <w:szCs w:val="24"/>
        </w:rPr>
        <w:t xml:space="preserve"> s pripadajućim kamatama u iznosu od 628.003,45 kuna, </w:t>
      </w:r>
      <w:r w:rsidR="00516413">
        <w:rPr>
          <w:sz w:val="24"/>
          <w:szCs w:val="24"/>
        </w:rPr>
        <w:t xml:space="preserve">odnosno </w:t>
      </w:r>
      <w:r w:rsidR="00516413" w:rsidRPr="00516413">
        <w:rPr>
          <w:sz w:val="24"/>
          <w:szCs w:val="24"/>
        </w:rPr>
        <w:t>ukupno 1.077.805,47 k</w:t>
      </w:r>
      <w:r w:rsidR="00516413">
        <w:rPr>
          <w:sz w:val="24"/>
          <w:szCs w:val="24"/>
        </w:rPr>
        <w:t>n</w:t>
      </w:r>
      <w:r w:rsidR="00516413" w:rsidRPr="00516413">
        <w:rPr>
          <w:sz w:val="24"/>
          <w:szCs w:val="24"/>
        </w:rPr>
        <w:t>.</w:t>
      </w:r>
    </w:p>
    <w:p w:rsidRDefault="003A1E63" w:rsidP="002B5C8B" w:rsidR="00D43A9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D831AA" w:rsidRPr="00A626FA">
        <w:rPr>
          <w:bCs/>
          <w:sz w:val="24"/>
          <w:szCs w:val="24"/>
        </w:rPr>
        <w:t>178.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CE7262" w:rsidP="001F058C" w:rsidR="001F058C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predložio odbacivanje </w:t>
      </w:r>
      <w:r w:rsidR="00C6553B">
        <w:rPr>
          <w:sz w:val="24"/>
          <w:szCs w:val="24"/>
        </w:rPr>
        <w:t xml:space="preserve">dijela </w:t>
      </w:r>
      <w:r w:rsidRPr="00A626FA">
        <w:rPr>
          <w:sz w:val="24"/>
          <w:szCs w:val="24"/>
        </w:rPr>
        <w:t>prijav</w:t>
      </w:r>
      <w:r w:rsidR="001F058C" w:rsidRPr="00A626FA">
        <w:rPr>
          <w:sz w:val="24"/>
          <w:szCs w:val="24"/>
        </w:rPr>
        <w:t>e</w:t>
      </w:r>
      <w:r w:rsidRPr="00A626FA">
        <w:rPr>
          <w:sz w:val="24"/>
          <w:szCs w:val="24"/>
        </w:rPr>
        <w:t xml:space="preserve"> </w:t>
      </w:r>
      <w:r w:rsidR="009074C8" w:rsidRPr="00A626FA">
        <w:rPr>
          <w:sz w:val="24"/>
          <w:szCs w:val="24"/>
        </w:rPr>
        <w:t xml:space="preserve">tražbina </w:t>
      </w:r>
      <w:r w:rsidRPr="00A626FA">
        <w:rPr>
          <w:sz w:val="24"/>
          <w:szCs w:val="24"/>
        </w:rPr>
        <w:t>nižeg isplatnog reda</w:t>
      </w:r>
      <w:r w:rsidR="001F058C" w:rsidRPr="00A626FA">
        <w:rPr>
          <w:sz w:val="24"/>
          <w:szCs w:val="24"/>
        </w:rPr>
        <w:t xml:space="preserve"> </w:t>
      </w:r>
      <w:r w:rsidR="00C6553B">
        <w:rPr>
          <w:sz w:val="24"/>
          <w:szCs w:val="24"/>
        </w:rPr>
        <w:t xml:space="preserve">na ime </w:t>
      </w:r>
      <w:r w:rsidR="001F058C" w:rsidRPr="00A626FA">
        <w:rPr>
          <w:sz w:val="24"/>
          <w:szCs w:val="24"/>
        </w:rPr>
        <w:t>troškovi sudske pristojbe</w:t>
      </w:r>
      <w:r w:rsidR="00C6553B">
        <w:rPr>
          <w:sz w:val="24"/>
          <w:szCs w:val="24"/>
        </w:rPr>
        <w:t xml:space="preserve"> i podnošenja prijave potraživanja</w:t>
      </w:r>
      <w:r w:rsidR="001F058C" w:rsidRPr="00A626FA">
        <w:rPr>
          <w:sz w:val="24"/>
          <w:szCs w:val="24"/>
        </w:rPr>
        <w:t xml:space="preserve"> </w:t>
      </w:r>
      <w:r w:rsidR="00C6553B" w:rsidRPr="00C6553B">
        <w:rPr>
          <w:sz w:val="24"/>
          <w:szCs w:val="24"/>
        </w:rPr>
        <w:t>Stečajna masa GAJ SLATINA d.o.o. u stečaju, OIB:13837417416, zastupan po odvjetnici Tatjana Figa-Gregurić iz zajedničkog odvjetničkog ureda, Zlatko Gregurić, Tatjana Figač-Gregurić, Hrvoje Mladinić, iz Bjelovara, Mihanovićeva 15b</w:t>
      </w:r>
      <w:r w:rsidR="00C6553B">
        <w:rPr>
          <w:sz w:val="24"/>
          <w:szCs w:val="24"/>
        </w:rPr>
        <w:t xml:space="preserve"> </w:t>
      </w:r>
      <w:r w:rsidR="00C6553B" w:rsidRPr="00C6553B">
        <w:rPr>
          <w:sz w:val="24"/>
          <w:szCs w:val="24"/>
        </w:rPr>
        <w:t>u iznosu od 23.000,00 kn</w:t>
      </w:r>
      <w:r w:rsidR="001F058C" w:rsidRPr="00A626FA">
        <w:rPr>
          <w:sz w:val="24"/>
          <w:szCs w:val="24"/>
        </w:rPr>
        <w:t>.</w:t>
      </w:r>
    </w:p>
    <w:p w:rsidRDefault="00D54206" w:rsidP="00D54206" w:rsidR="00D54206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>Odredbom čl. 72. SZ-a propisano je da troškovi koji za pojedine sudionike nastanu u stečajnom postupku predstavljaju tražbine nižih isplatnih redova, a odredbom članka 173. st. 7. SZ da se tražbine nižih isplatnih redova prijavljuju samo ako stečajni sudac posebno pozove i te vjerovnike na prijavljivanje tražbine.</w:t>
      </w:r>
    </w:p>
    <w:p w:rsidRDefault="00D54206" w:rsidP="00E14407" w:rsidR="00E14407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rečene odredbe, odlučeno je kao u izreci rješenja pod toč</w:t>
      </w:r>
      <w:r w:rsidR="00B42DE5" w:rsidRPr="00A626FA">
        <w:rPr>
          <w:sz w:val="24"/>
          <w:szCs w:val="24"/>
        </w:rPr>
        <w:t>k</w:t>
      </w:r>
      <w:r w:rsidR="00C6553B">
        <w:rPr>
          <w:sz w:val="24"/>
          <w:szCs w:val="24"/>
        </w:rPr>
        <w:t>om</w:t>
      </w:r>
      <w:r w:rsidRPr="00A626FA">
        <w:rPr>
          <w:sz w:val="24"/>
          <w:szCs w:val="24"/>
        </w:rPr>
        <w:t xml:space="preserve"> </w:t>
      </w:r>
      <w:r w:rsidR="00C6553B">
        <w:rPr>
          <w:sz w:val="24"/>
          <w:szCs w:val="24"/>
        </w:rPr>
        <w:t>I</w:t>
      </w:r>
      <w:r w:rsidRPr="00A626FA">
        <w:rPr>
          <w:sz w:val="24"/>
          <w:szCs w:val="24"/>
        </w:rPr>
        <w:t>V</w:t>
      </w:r>
      <w:r w:rsidR="00C6553B">
        <w:rPr>
          <w:sz w:val="24"/>
          <w:szCs w:val="24"/>
        </w:rPr>
        <w:t xml:space="preserve"> izreke</w:t>
      </w:r>
      <w:r w:rsidRPr="00A626FA">
        <w:rPr>
          <w:sz w:val="24"/>
          <w:szCs w:val="24"/>
        </w:rPr>
        <w:t xml:space="preserve"> rj</w:t>
      </w:r>
      <w:r w:rsidR="00E14407" w:rsidRPr="00A626FA">
        <w:rPr>
          <w:sz w:val="24"/>
          <w:szCs w:val="24"/>
        </w:rPr>
        <w:t>ešenja.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054FAF">
        <w:rPr>
          <w:sz w:val="24"/>
          <w:szCs w:val="24"/>
        </w:rPr>
        <w:t>22</w:t>
      </w:r>
      <w:r w:rsidR="002B5C8B" w:rsidRPr="00A626FA">
        <w:rPr>
          <w:sz w:val="24"/>
          <w:szCs w:val="24"/>
        </w:rPr>
        <w:t xml:space="preserve">. </w:t>
      </w:r>
      <w:r w:rsidR="00054FAF">
        <w:rPr>
          <w:sz w:val="24"/>
          <w:szCs w:val="24"/>
        </w:rPr>
        <w:t>veljače</w:t>
      </w:r>
      <w:r w:rsidR="002B5C8B" w:rsidRPr="00A626FA">
        <w:rPr>
          <w:sz w:val="24"/>
          <w:szCs w:val="24"/>
        </w:rPr>
        <w:t xml:space="preserve"> 201</w:t>
      </w:r>
      <w:r w:rsidR="00054FAF">
        <w:rPr>
          <w:sz w:val="24"/>
          <w:szCs w:val="24"/>
        </w:rPr>
        <w:t>6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486750">
        <w:rPr>
          <w:sz w:val="24"/>
          <w:szCs w:val="24"/>
        </w:rPr>
        <w:t xml:space="preserve"> 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</w:p>
    <w:p w:rsidRDefault="00622737" w:rsidR="00622737"/>
    <w:p w:rsidRDefault="00486750" w:rsidP="00486750" w:rsidR="00486750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486750" w:rsidP="00486750" w:rsidR="00486750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486750" w:rsidP="00486750" w:rsidR="00486750">
      <w:pPr>
        <w:numPr>
          <w:ilvl w:val="0"/>
          <w:numId w:val="6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486750" w:rsidP="00486750" w:rsidR="00486750">
      <w:pPr>
        <w:rPr>
          <w:sz w:val="24"/>
          <w:szCs w:val="24"/>
        </w:rPr>
      </w:pPr>
    </w:p>
    <w:p w:rsidRDefault="00486750" w:rsidR="00486750" w:rsidRPr="00A626FA">
      <w:pPr>
        <w:rPr>
          <w:sz w:val="24"/>
          <w:szCs w:val="24"/>
        </w:rPr>
      </w:pPr>
    </w:p>
    <w:sectPr w:rsidSect="009E7596" w:rsidR="00486750" w:rsidRPr="00A626F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75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054FAF">
      <w:t>639</w:t>
    </w:r>
    <w:r>
      <w:t>/1</w:t>
    </w:r>
    <w:r w:rsidR="00054FAF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4FAF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86750"/>
    <w:rsid w:val="0048769A"/>
    <w:rsid w:val="004B7F3F"/>
    <w:rsid w:val="004E5469"/>
    <w:rsid w:val="004F022B"/>
    <w:rsid w:val="004F4A1E"/>
    <w:rsid w:val="005071FA"/>
    <w:rsid w:val="00512C28"/>
    <w:rsid w:val="00516413"/>
    <w:rsid w:val="00566425"/>
    <w:rsid w:val="0057659A"/>
    <w:rsid w:val="005A6091"/>
    <w:rsid w:val="005E569C"/>
    <w:rsid w:val="00622737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540F9"/>
    <w:rsid w:val="007A2326"/>
    <w:rsid w:val="007A6843"/>
    <w:rsid w:val="007B3F07"/>
    <w:rsid w:val="007B79C0"/>
    <w:rsid w:val="007D4FCE"/>
    <w:rsid w:val="00810628"/>
    <w:rsid w:val="00856387"/>
    <w:rsid w:val="00856D15"/>
    <w:rsid w:val="008659F3"/>
    <w:rsid w:val="008B05F8"/>
    <w:rsid w:val="008D76E4"/>
    <w:rsid w:val="008F011C"/>
    <w:rsid w:val="009074C8"/>
    <w:rsid w:val="0095233C"/>
    <w:rsid w:val="009C40D2"/>
    <w:rsid w:val="009D1393"/>
    <w:rsid w:val="009E7596"/>
    <w:rsid w:val="00A042A5"/>
    <w:rsid w:val="00A410FC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24F31"/>
    <w:rsid w:val="00C6553B"/>
    <w:rsid w:val="00CD05A8"/>
    <w:rsid w:val="00CD0F8D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5857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22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7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7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7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7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22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7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7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7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7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1756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St-639/2015-14</izvorni_sadrzaj>
    <derivirana_varijabla naziv="DomainObject.Oznaka_1">St-639/2015-14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INPRO ZAGREB d.o.o.</izvorni_sadrzaj>
    <derivirana_varijabla naziv="DomainObject.Predmet.ProtustrankaFormated_1">  INPRO ZAGREB d.o.o.</derivirana_varijabla>
  </DomainObject.Predmet.ProtustrankaFormated>
  <DomainObject.Predmet.ProtustrankaFormatedOIB>
    <izvorni_sadrzaj>  INPRO ZAGREB d.o.o., OIB 13837417416</izvorni_sadrzaj>
    <derivirana_varijabla naziv="DomainObject.Predmet.ProtustrankaFormatedOIB_1">  INPRO ZAGREB d.o.o., OIB 13837417416</derivirana_varijabla>
  </DomainObject.Predmet.ProtustrankaFormatedOIB>
  <DomainObject.Predmet.ProtustrankaFormatedWithAdress>
    <izvorni_sadrzaj> INPRO ZAGREB d.o.o., Trg bana J. Jelačića 1, 10000 Zagreb</izvorni_sadrzaj>
    <derivirana_varijabla naziv="DomainObject.Predmet.ProtustrankaFormatedWithAdress_1"> INPRO ZAGREB d.o.o., Trg bana J. Jelačića 1, 10000 Zagreb</derivirana_varijabla>
  </DomainObject.Predmet.ProtustrankaFormatedWithAdress>
  <DomainObject.Predmet.ProtustrankaFormatedWithAdressOIB>
    <izvorni_sadrzaj> INPRO ZAGREB d.o.o., OIB 13837417416, Trg bana J. Jelačića 1, 10000 Zagreb</izvorni_sadrzaj>
    <derivirana_varijabla naziv="DomainObject.Predmet.ProtustrankaFormatedWithAdressOIB_1"> INPRO ZAGREB d.o.o., OIB 13837417416, Trg bana J. Jelačića 1, 10000 Zagreb</derivirana_varijabla>
  </DomainObject.Predmet.ProtustrankaFormatedWithAdressOIB>
  <DomainObject.Predmet.ProtustrankaWithAdress>
    <izvorni_sadrzaj>INPRO ZAGREB d.o.o. Trg bana J. Jelačića 1, 10000 Zagreb</izvorni_sadrzaj>
    <derivirana_varijabla naziv="DomainObject.Predmet.ProtustrankaWithAdress_1">INPRO ZAGREB d.o.o. Trg bana J. Jelačića 1, 10000 Zagreb</derivirana_varijabla>
  </DomainObject.Predmet.ProtustrankaWithAdress>
  <DomainObject.Predmet.ProtustrankaWithAdressOIB>
    <izvorni_sadrzaj>INPRO ZAGREB d.o.o., OIB 13837417416, Trg bana J. Jelačića 1, 10000 Zagreb</izvorni_sadrzaj>
    <derivirana_varijabla naziv="DomainObject.Predmet.ProtustrankaWithAdressOIB_1">INPRO ZAGREB d.o.o., OIB 13837417416, Trg bana J. Jelačića 1, 10000 Zagreb</derivirana_varijabla>
  </DomainObject.Predmet.ProtustrankaWithAdressOIB>
  <DomainObject.Predmet.ProtustrankaNazivFormated>
    <izvorni_sadrzaj>INPRO ZAGREB d.o.o.</izvorni_sadrzaj>
    <derivirana_varijabla naziv="DomainObject.Predmet.ProtustrankaNazivFormated_1">INPRO ZAGREB d.o.o.</derivirana_varijabla>
  </DomainObject.Predmet.ProtustrankaNazivFormated>
  <DomainObject.Predmet.ProtustrankaNazivFormatedOIB>
    <izvorni_sadrzaj>INPRO ZAGREB d.o.o., OIB 13837417416</izvorni_sadrzaj>
    <derivirana_varijabla naziv="DomainObject.Predmet.ProtustrankaNazivFormatedOIB_1">INPRO ZAGREB d.o.o., OIB 13837417416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INPRO ZAGREB d.o.o.</item>
    </izvorni_sadrzaj>
    <derivirana_varijabla naziv="DomainObject.Predmet.ProtuStrankaListFormated_1">
      <item>INPRO ZAGREB d.o.o.</item>
    </derivirana_varijabla>
  </DomainObject.Predmet.ProtuStrankaListFormated>
  <DomainObject.Predmet.ProtuStrankaListFormatedOIB>
    <izvorni_sadrzaj>
      <item>INPRO ZAGREB d.o.o., OIB 13837417416</item>
    </izvorni_sadrzaj>
    <derivirana_varijabla naziv="DomainObject.Predmet.ProtuStrankaListFormatedOIB_1">
      <item>INPRO ZAGREB d.o.o., OIB 13837417416</item>
    </derivirana_varijabla>
  </DomainObject.Predmet.ProtuStrankaListFormatedOIB>
  <DomainObject.Predmet.ProtuStrankaListFormatedWithAdress>
    <izvorni_sadrzaj>
      <item>INPRO ZAGREB d.o.o., Trg bana J. Jelačića 1, 10000 Zagreb</item>
    </izvorni_sadrzaj>
    <derivirana_varijabla naziv="DomainObject.Predmet.ProtuStrankaListFormatedWithAdress_1">
      <item>INPRO ZAGREB d.o.o., Trg bana J. Jelačića 1, 10000 Zagreb</item>
    </derivirana_varijabla>
  </DomainObject.Predmet.ProtuStrankaListFormatedWithAdress>
  <DomainObject.Predmet.ProtuStrankaListFormatedWithAdressOIB>
    <izvorni_sadrzaj>
      <item>INPRO ZAGREB d.o.o., OIB 13837417416, Trg bana J. Jelačića 1, 10000 Zagreb</item>
    </izvorni_sadrzaj>
    <derivirana_varijabla naziv="DomainObject.Predmet.ProtuStrankaListFormatedWithAdressOIB_1">
      <item>INPRO ZAGREB d.o.o., OIB 13837417416, Trg bana J. Jelačića 1, 10000 Zagreb</item>
    </derivirana_varijabla>
  </DomainObject.Predmet.ProtuStrankaListFormatedWithAdressOIB>
  <DomainObject.Predmet.ProtuStrankaListNazivFormated>
    <izvorni_sadrzaj>
      <item>INPRO ZAGREB d.o.o.</item>
    </izvorni_sadrzaj>
    <derivirana_varijabla naziv="DomainObject.Predmet.ProtuStrankaListNazivFormated_1">
      <item>INPRO ZAGREB d.o.o.</item>
    </derivirana_varijabla>
  </DomainObject.Predmet.ProtuStrankaListNazivFormated>
  <DomainObject.Predmet.ProtuStrankaListNazivFormatedOIB>
    <izvorni_sadrzaj>
      <item>INPRO ZAGREB d.o.o., OIB 13837417416</item>
    </izvorni_sadrzaj>
    <derivirana_varijabla naziv="DomainObject.Predmet.ProtuStrankaListNazivFormatedOIB_1">
      <item>INPRO ZAGREB d.o.o., OIB 13837417416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St-639/2015-14</izvorni_sadrzaj>
    <derivirana_varijabla naziv="DomainObject.PoslovniBrojDokumenta_1">St-639/2015-14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INPRO ZAGREB d.o.o.</izvorni_sadrzaj>
    <derivirana_varijabla naziv="DomainObject.Predmet.ProtustrankaIDrugi_1">INPRO ZAGREB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INPRO ZAGREB d.o.o., OIB 13837417416, Trg bana J. Jelačića 1, 10000 Zagreb</izvorni_sadrzaj>
    <derivirana_varijabla naziv="DomainObject.Predmet.ProtustrankaIDrugiAdressOIB_1">INPRO ZAGREB d.o.o., OIB 13837417416, Trg bana J.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INPRO ZAGREB d.o.o.</item>
      <item>DAVORKA HULJEV</item>
    </izvorni_sadrzaj>
    <derivirana_varijabla naziv="DomainObject.Predmet.SudioniciListNaziv_1">
      <item>FINA Regionalni centar Zagreb</item>
      <item>INPRO ZAGREB d.o.o.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izvorni_sadrzaj>
    <derivirana_varijabla naziv="DomainObject.Predmet.SudioniciListAdressOIB_1">
      <item>FINA Regionalni centar Zagreb, OIB 85821130368, Ulica grada Vukovara 70,10000 Zagreb</item>
      <item>INPRO ZAGREB d.o.o., OIB 13837417416, Trg bana J. Jelačića 1,10000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13837417416</item>
      <item>, OIB 34743014377</item>
    </izvorni_sadrzaj>
    <derivirana_varijabla naziv="DomainObject.Predmet.SudioniciListNazivOIB_1">
      <item>, OIB 85821130368</item>
      <item>, OIB 13837417416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1072</properties:Words>
  <properties:Characters>6510</properties:Characters>
  <properties:Lines>225</properties:Lines>
  <properties:Paragraphs>137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2016-02-22T09:23:00Z</dcterms:created>
  <dc:creator>nmarkovic</dc:creator>
  <cp:lastModifiedBy>Ivana Stampf</cp:lastModifiedBy>
  <cp:lastPrinted>2013-05-16T12:33:00Z</cp:lastPrinted>
  <dcterms:modified xmlns:xsi="http://www.w3.org/2001/XMLSchema-instance" xsi:type="dcterms:W3CDTF">2016-02-22T11:56:00Z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St-639/2015-14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